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02" w:rsidRDefault="00181EC6" w:rsidP="004333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</w:t>
      </w:r>
      <w:r w:rsidR="008D15F5">
        <w:rPr>
          <w:rFonts w:ascii="ＭＳ 明朝" w:hint="eastAsia"/>
          <w:sz w:val="22"/>
        </w:rPr>
        <w:t>第20</w:t>
      </w:r>
      <w:r w:rsidR="00433302">
        <w:rPr>
          <w:rFonts w:ascii="ＭＳ 明朝" w:hint="eastAsia"/>
          <w:sz w:val="22"/>
        </w:rPr>
        <w:t>号</w:t>
      </w:r>
    </w:p>
    <w:p w:rsidR="00433302" w:rsidRDefault="00433302" w:rsidP="00433302">
      <w:pPr>
        <w:rPr>
          <w:rFonts w:ascii="ＭＳ 明朝"/>
          <w:sz w:val="22"/>
        </w:rPr>
      </w:pPr>
    </w:p>
    <w:p w:rsidR="00433302" w:rsidRDefault="00433302" w:rsidP="00433302">
      <w:pPr>
        <w:jc w:val="center"/>
        <w:rPr>
          <w:rFonts w:ascii="ＭＳ 明朝"/>
          <w:sz w:val="28"/>
        </w:rPr>
      </w:pPr>
      <w:r>
        <w:rPr>
          <w:rFonts w:ascii="ＭＳ 明朝"/>
          <w:sz w:val="28"/>
        </w:rPr>
        <w:fldChar w:fldCharType="begin"/>
      </w:r>
      <w:r>
        <w:rPr>
          <w:rFonts w:ascii="ＭＳ 明朝"/>
          <w:sz w:val="28"/>
        </w:rPr>
        <w:instrText>eq \o\ad(\d\fo"</w:instrText>
      </w:r>
      <w:r>
        <w:rPr>
          <w:rFonts w:ascii="ＭＳ 明朝" w:hint="eastAsia"/>
          <w:sz w:val="28"/>
        </w:rPr>
        <w:instrText xml:space="preserve">工事目的物引渡書　　　　</w:instrText>
      </w:r>
      <w:r>
        <w:rPr>
          <w:rFonts w:ascii="ＭＳ 明朝"/>
          <w:sz w:val="28"/>
        </w:rPr>
        <w:instrText>"(),</w:instrText>
      </w:r>
      <w:r>
        <w:rPr>
          <w:rFonts w:ascii="ＭＳ 明朝" w:hint="eastAsia"/>
          <w:sz w:val="28"/>
        </w:rPr>
        <w:instrText>工事目的物引渡書</w:instrText>
      </w:r>
      <w:r>
        <w:rPr>
          <w:rFonts w:ascii="ＭＳ 明朝"/>
          <w:sz w:val="28"/>
        </w:rPr>
        <w:instrText>)</w:instrText>
      </w:r>
      <w:r>
        <w:rPr>
          <w:rFonts w:ascii="ＭＳ 明朝"/>
          <w:sz w:val="28"/>
        </w:rPr>
        <w:fldChar w:fldCharType="end"/>
      </w: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7C4F97" w:rsidP="00433302">
      <w:pPr>
        <w:jc w:val="righ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 xml:space="preserve">令和　　</w:t>
      </w:r>
      <w:r w:rsidR="00433302">
        <w:rPr>
          <w:rFonts w:ascii="ＭＳ 明朝" w:hint="eastAsia"/>
          <w:sz w:val="22"/>
        </w:rPr>
        <w:t>年　　月　　日</w:t>
      </w: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様</w:t>
      </w:r>
    </w:p>
    <w:p w:rsidR="00433302" w:rsidRP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433302" w:rsidRDefault="00433302" w:rsidP="00433302">
      <w:pPr>
        <w:ind w:left="21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:rsidR="00433302" w:rsidRDefault="00433302" w:rsidP="00433302">
      <w:pPr>
        <w:spacing w:line="240" w:lineRule="exact"/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下記の工事については、</w:t>
      </w:r>
      <w:r w:rsidR="007C4F9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　年　　　月　　　日完成検査に合格したから引き渡します。</w:t>
      </w:r>
    </w:p>
    <w:p w:rsidR="00433302" w:rsidRP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left"/>
        <w:rPr>
          <w:rFonts w:ascii="ＭＳ 明朝"/>
          <w:sz w:val="22"/>
        </w:rPr>
      </w:pPr>
    </w:p>
    <w:p w:rsidR="00433302" w:rsidRDefault="00433302" w:rsidP="00433302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工事番号及び工事名　　　　</w:t>
      </w:r>
      <w:r w:rsidR="007C4F9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　年度　　　　　第　　　　　号</w:t>
      </w:r>
    </w:p>
    <w:p w:rsidR="00433302" w:rsidRP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２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工事場所　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工事場所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伊勢市　　　　　　　　町・丁目　　　　　地内</w:t>
      </w: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工　　　　　　　期　　　　着手　　　　</w:t>
      </w:r>
      <w:r w:rsidR="007C4F9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433302" w:rsidRP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完成　　　　</w:t>
      </w:r>
      <w:r w:rsidR="007C4F9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433302" w:rsidRPr="00582643" w:rsidRDefault="00433302" w:rsidP="00433302">
      <w:pPr>
        <w:spacing w:line="240" w:lineRule="auto"/>
        <w:jc w:val="left"/>
        <w:rPr>
          <w:rFonts w:ascii="ＭＳ 明朝"/>
          <w:sz w:val="22"/>
        </w:rPr>
      </w:pPr>
    </w:p>
    <w:p w:rsidR="005B4E2E" w:rsidRPr="00433302" w:rsidRDefault="005B4E2E"/>
    <w:sectPr w:rsidR="005B4E2E" w:rsidRPr="00433302">
      <w:pgSz w:w="11907" w:h="16840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C" w:rsidRDefault="002E534C" w:rsidP="00FB671E">
      <w:pPr>
        <w:spacing w:line="240" w:lineRule="auto"/>
      </w:pPr>
      <w:r>
        <w:separator/>
      </w:r>
    </w:p>
  </w:endnote>
  <w:endnote w:type="continuationSeparator" w:id="0">
    <w:p w:rsidR="002E534C" w:rsidRDefault="002E534C" w:rsidP="00FB6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C" w:rsidRDefault="002E534C" w:rsidP="00FB671E">
      <w:pPr>
        <w:spacing w:line="240" w:lineRule="auto"/>
      </w:pPr>
      <w:r>
        <w:separator/>
      </w:r>
    </w:p>
  </w:footnote>
  <w:footnote w:type="continuationSeparator" w:id="0">
    <w:p w:rsidR="002E534C" w:rsidRDefault="002E534C" w:rsidP="00FB6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2"/>
    <w:rsid w:val="00181EC6"/>
    <w:rsid w:val="002E534C"/>
    <w:rsid w:val="00402AB3"/>
    <w:rsid w:val="00433302"/>
    <w:rsid w:val="00532299"/>
    <w:rsid w:val="005B4E2E"/>
    <w:rsid w:val="007C4F97"/>
    <w:rsid w:val="008D15F5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FD990-BA42-4E39-8BE8-C8C08D1C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0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71E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B6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71E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6</cp:revision>
  <dcterms:created xsi:type="dcterms:W3CDTF">2020-06-15T08:13:00Z</dcterms:created>
  <dcterms:modified xsi:type="dcterms:W3CDTF">2021-07-30T05:14:00Z</dcterms:modified>
</cp:coreProperties>
</file>