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高齢・障がい福祉課（</w:t>
      </w:r>
      <w:r>
        <w:rPr>
          <w:rFonts w:hint="eastAsia" w:ascii="ＭＳ ゴシック" w:hAnsi="ＭＳ ゴシック" w:eastAsia="ＭＳ ゴシック"/>
          <w:sz w:val="28"/>
        </w:rPr>
        <w:t>E</w:t>
      </w:r>
      <w:r>
        <w:rPr>
          <w:rFonts w:hint="eastAsia" w:ascii="ＭＳ ゴシック" w:hAnsi="ＭＳ ゴシック" w:eastAsia="ＭＳ ゴシック"/>
          <w:sz w:val="28"/>
        </w:rPr>
        <w:t>メール</w:t>
      </w:r>
      <w:r>
        <w:rPr>
          <w:rFonts w:hint="eastAsia" w:ascii="ＭＳ ゴシック" w:hAnsi="ＭＳ ゴシック" w:eastAsia="ＭＳ ゴシック"/>
          <w:sz w:val="28"/>
        </w:rPr>
        <w:t>syougai@city.ise.mie.jp</w:t>
      </w:r>
      <w:r>
        <w:rPr>
          <w:rFonts w:hint="eastAsia" w:ascii="ＭＳ ゴシック" w:hAnsi="ＭＳ ゴシック" w:eastAsia="ＭＳ ゴシック"/>
          <w:sz w:val="28"/>
        </w:rPr>
        <w:t>、</w:t>
      </w:r>
      <w:r>
        <w:rPr>
          <w:rFonts w:hint="eastAsia" w:ascii="ＭＳ ゴシック" w:hAnsi="ＭＳ ゴシック" w:eastAsia="ＭＳ ゴシック"/>
          <w:sz w:val="28"/>
        </w:rPr>
        <w:t>FAX</w:t>
      </w:r>
      <w:r>
        <w:rPr>
          <w:rFonts w:hint="default" w:ascii="ＭＳ ゴシック" w:hAnsi="ＭＳ ゴシック" w:eastAsia="ＭＳ ゴシック"/>
          <w:sz w:val="28"/>
        </w:rPr>
        <w:t xml:space="preserve"> </w:t>
      </w:r>
      <w:r>
        <w:rPr>
          <w:rFonts w:hint="eastAsia" w:ascii="ＭＳ ゴシック" w:hAnsi="ＭＳ ゴシック" w:eastAsia="ＭＳ ゴシック"/>
          <w:sz w:val="28"/>
        </w:rPr>
        <w:t>20-8555</w:t>
      </w:r>
      <w:r>
        <w:rPr>
          <w:rFonts w:hint="eastAsia" w:ascii="ＭＳ ゴシック" w:hAnsi="ＭＳ ゴシック" w:eastAsia="ＭＳ ゴシック"/>
          <w:sz w:val="28"/>
        </w:rPr>
        <w:t>）宛</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shd w:val="pct15" w:color="auto" w:fill="auto"/>
        </w:rPr>
        <w:t>障害者就労支援施設等出店申込用紙</w:t>
      </w:r>
    </w:p>
    <w:tbl>
      <w:tblPr>
        <w:tblStyle w:val="24"/>
        <w:tblW w:w="9175" w:type="dxa"/>
        <w:tblInd w:w="0" w:type="dxa"/>
        <w:tblLayout w:type="fixed"/>
        <w:tblLook w:firstRow="1" w:lastRow="0" w:firstColumn="1" w:lastColumn="0" w:noHBand="0" w:noVBand="1" w:val="04A0"/>
      </w:tblPr>
      <w:tblGrid>
        <w:gridCol w:w="1838"/>
        <w:gridCol w:w="2125"/>
        <w:gridCol w:w="2128"/>
        <w:gridCol w:w="3084"/>
      </w:tblGrid>
      <w:tr>
        <w:trPr>
          <w:trHeight w:val="445" w:hRule="atLeast"/>
        </w:trPr>
        <w:tc>
          <w:tcPr>
            <w:tcW w:w="1838"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１　事業者名　</w:t>
            </w:r>
          </w:p>
        </w:tc>
        <w:tc>
          <w:tcPr>
            <w:tcW w:w="7337" w:type="dxa"/>
            <w:gridSpan w:val="3"/>
            <w:vAlign w:val="top"/>
          </w:tcPr>
          <w:p>
            <w:pPr>
              <w:pStyle w:val="0"/>
              <w:jc w:val="left"/>
              <w:rPr>
                <w:rFonts w:hint="default" w:ascii="ＭＳ ゴシック" w:hAnsi="ＭＳ ゴシック" w:eastAsia="ＭＳ ゴシック"/>
              </w:rPr>
            </w:pPr>
          </w:p>
        </w:tc>
      </w:tr>
      <w:tr>
        <w:trPr>
          <w:trHeight w:val="445" w:hRule="atLeast"/>
        </w:trPr>
        <w:tc>
          <w:tcPr>
            <w:tcW w:w="1838"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２　所在地</w:t>
            </w:r>
          </w:p>
        </w:tc>
        <w:tc>
          <w:tcPr>
            <w:tcW w:w="7337" w:type="dxa"/>
            <w:gridSpan w:val="3"/>
            <w:vAlign w:val="top"/>
          </w:tcPr>
          <w:p>
            <w:pPr>
              <w:pStyle w:val="0"/>
              <w:jc w:val="left"/>
              <w:rPr>
                <w:rFonts w:hint="default" w:ascii="ＭＳ ゴシック" w:hAnsi="ＭＳ ゴシック" w:eastAsia="ＭＳ ゴシック"/>
              </w:rPr>
            </w:pPr>
          </w:p>
        </w:tc>
      </w:tr>
      <w:tr>
        <w:trPr>
          <w:trHeight w:val="445" w:hRule="atLeast"/>
        </w:trPr>
        <w:tc>
          <w:tcPr>
            <w:tcW w:w="1838"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３　担当者名</w:t>
            </w:r>
          </w:p>
        </w:tc>
        <w:tc>
          <w:tcPr>
            <w:tcW w:w="7337" w:type="dxa"/>
            <w:gridSpan w:val="3"/>
            <w:vAlign w:val="top"/>
          </w:tcPr>
          <w:p>
            <w:pPr>
              <w:pStyle w:val="0"/>
              <w:jc w:val="left"/>
              <w:rPr>
                <w:rFonts w:hint="default" w:ascii="ＭＳ ゴシック" w:hAnsi="ＭＳ ゴシック" w:eastAsia="ＭＳ ゴシック"/>
              </w:rPr>
            </w:pPr>
          </w:p>
        </w:tc>
      </w:tr>
      <w:tr>
        <w:trPr>
          <w:trHeight w:val="445" w:hRule="atLeast"/>
        </w:trPr>
        <w:tc>
          <w:tcPr>
            <w:tcW w:w="1838"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４　電話番号</w:t>
            </w:r>
          </w:p>
        </w:tc>
        <w:tc>
          <w:tcPr>
            <w:tcW w:w="7337" w:type="dxa"/>
            <w:gridSpan w:val="3"/>
            <w:vAlign w:val="top"/>
          </w:tcPr>
          <w:p>
            <w:pPr>
              <w:pStyle w:val="0"/>
              <w:jc w:val="left"/>
              <w:rPr>
                <w:rFonts w:hint="default" w:ascii="ＭＳ ゴシック" w:hAnsi="ＭＳ ゴシック" w:eastAsia="ＭＳ ゴシック"/>
              </w:rPr>
            </w:pPr>
          </w:p>
        </w:tc>
      </w:tr>
      <w:tr>
        <w:trPr>
          <w:trHeight w:val="445" w:hRule="atLeast"/>
        </w:trPr>
        <w:tc>
          <w:tcPr>
            <w:tcW w:w="1838"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５　</w:t>
            </w:r>
            <w:r>
              <w:rPr>
                <w:rFonts w:hint="eastAsia" w:ascii="ＭＳ ゴシック" w:hAnsi="ＭＳ ゴシック" w:eastAsia="ＭＳ ゴシック"/>
              </w:rPr>
              <w:t>E</w:t>
            </w:r>
            <w:r>
              <w:rPr>
                <w:rFonts w:hint="eastAsia" w:ascii="ＭＳ ゴシック" w:hAnsi="ＭＳ ゴシック" w:eastAsia="ＭＳ ゴシック"/>
              </w:rPr>
              <w:t>メール</w:t>
            </w:r>
          </w:p>
        </w:tc>
        <w:tc>
          <w:tcPr>
            <w:tcW w:w="7337" w:type="dxa"/>
            <w:gridSpan w:val="3"/>
            <w:vAlign w:val="top"/>
          </w:tcPr>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※初めて申込みの場合記入</w:t>
            </w:r>
          </w:p>
        </w:tc>
      </w:tr>
      <w:tr>
        <w:trPr>
          <w:trHeight w:val="445" w:hRule="atLeast"/>
        </w:trPr>
        <w:tc>
          <w:tcPr>
            <w:tcW w:w="9175" w:type="dxa"/>
            <w:gridSpan w:val="4"/>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６　販売を希望する商品名、数量、価格</w:t>
            </w:r>
            <w:r>
              <w:rPr>
                <w:rFonts w:hint="eastAsia" w:ascii="ＭＳ ゴシック" w:hAnsi="ＭＳ ゴシック" w:eastAsia="ＭＳ ゴシック"/>
              </w:rPr>
              <w:t>(</w:t>
            </w:r>
            <w:r>
              <w:rPr>
                <w:rFonts w:hint="eastAsia" w:ascii="ＭＳ ゴシック" w:hAnsi="ＭＳ ゴシック" w:eastAsia="ＭＳ ゴシック"/>
              </w:rPr>
              <w:t>税込</w:t>
            </w:r>
            <w:r>
              <w:rPr>
                <w:rFonts w:hint="eastAsia" w:ascii="ＭＳ ゴシック" w:hAnsi="ＭＳ ゴシック" w:eastAsia="ＭＳ ゴシック"/>
              </w:rPr>
              <w:t>)</w:t>
            </w:r>
            <w:r>
              <w:rPr>
                <w:rFonts w:hint="eastAsia" w:ascii="ＭＳ ゴシック" w:hAnsi="ＭＳ ゴシック" w:eastAsia="ＭＳ ゴシック"/>
              </w:rPr>
              <w:t>　　</w:t>
            </w:r>
            <w:r>
              <w:rPr>
                <w:rFonts w:hint="eastAsia" w:ascii="ＭＳ ゴシック" w:hAnsi="ＭＳ ゴシック" w:eastAsia="ＭＳ ゴシック"/>
                <w:sz w:val="22"/>
              </w:rPr>
              <w:t>※主なものをご記入ください</w:t>
            </w:r>
          </w:p>
        </w:tc>
      </w:tr>
      <w:tr>
        <w:trPr>
          <w:trHeight w:val="445" w:hRule="atLeast"/>
        </w:trPr>
        <w:tc>
          <w:tcPr>
            <w:tcW w:w="3963" w:type="dxa"/>
            <w:gridSpan w:val="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商品名</w:t>
            </w:r>
          </w:p>
        </w:tc>
        <w:tc>
          <w:tcPr>
            <w:tcW w:w="2128"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数量</w:t>
            </w:r>
          </w:p>
        </w:tc>
        <w:tc>
          <w:tcPr>
            <w:tcW w:w="308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価格</w:t>
            </w:r>
            <w:r>
              <w:rPr>
                <w:rFonts w:hint="eastAsia" w:ascii="ＭＳ ゴシック" w:hAnsi="ＭＳ ゴシック" w:eastAsia="ＭＳ ゴシック"/>
              </w:rPr>
              <w:t>(</w:t>
            </w:r>
            <w:r>
              <w:rPr>
                <w:rFonts w:hint="eastAsia" w:ascii="ＭＳ ゴシック" w:hAnsi="ＭＳ ゴシック" w:eastAsia="ＭＳ ゴシック"/>
              </w:rPr>
              <w:t>税込</w:t>
            </w:r>
            <w:r>
              <w:rPr>
                <w:rFonts w:hint="eastAsia" w:ascii="ＭＳ ゴシック" w:hAnsi="ＭＳ ゴシック" w:eastAsia="ＭＳ ゴシック"/>
              </w:rPr>
              <w:t xml:space="preserve">) </w:t>
            </w:r>
          </w:p>
        </w:tc>
      </w:tr>
      <w:tr>
        <w:trPr>
          <w:trHeight w:val="445" w:hRule="atLeast"/>
        </w:trPr>
        <w:tc>
          <w:tcPr>
            <w:tcW w:w="3963" w:type="dxa"/>
            <w:gridSpan w:val="2"/>
            <w:vAlign w:val="top"/>
          </w:tcPr>
          <w:p>
            <w:pPr>
              <w:pStyle w:val="0"/>
              <w:jc w:val="left"/>
              <w:rPr>
                <w:rFonts w:hint="default" w:ascii="ＭＳ ゴシック" w:hAnsi="ＭＳ ゴシック" w:eastAsia="ＭＳ ゴシック"/>
              </w:rPr>
            </w:pPr>
          </w:p>
        </w:tc>
        <w:tc>
          <w:tcPr>
            <w:tcW w:w="2128" w:type="dxa"/>
            <w:vAlign w:val="top"/>
          </w:tcPr>
          <w:p>
            <w:pPr>
              <w:pStyle w:val="0"/>
              <w:jc w:val="center"/>
              <w:rPr>
                <w:rFonts w:hint="default" w:ascii="ＭＳ ゴシック" w:hAnsi="ＭＳ ゴシック" w:eastAsia="ＭＳ ゴシック"/>
              </w:rPr>
            </w:pPr>
          </w:p>
        </w:tc>
        <w:tc>
          <w:tcPr>
            <w:tcW w:w="3084" w:type="dxa"/>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rHeight w:val="445" w:hRule="atLeast"/>
        </w:trPr>
        <w:tc>
          <w:tcPr>
            <w:tcW w:w="3963" w:type="dxa"/>
            <w:gridSpan w:val="2"/>
            <w:vAlign w:val="top"/>
          </w:tcPr>
          <w:p>
            <w:pPr>
              <w:pStyle w:val="0"/>
              <w:rPr>
                <w:rFonts w:hint="eastAsia"/>
              </w:rPr>
            </w:pPr>
          </w:p>
        </w:tc>
        <w:tc>
          <w:tcPr>
            <w:tcW w:w="2128" w:type="dxa"/>
            <w:vAlign w:val="top"/>
          </w:tcPr>
          <w:p>
            <w:pPr>
              <w:pStyle w:val="0"/>
              <w:rPr>
                <w:rFonts w:hint="eastAsia"/>
              </w:rPr>
            </w:pPr>
          </w:p>
        </w:tc>
        <w:tc>
          <w:tcPr>
            <w:tcW w:w="3084" w:type="dxa"/>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rHeight w:val="445" w:hRule="atLeast"/>
        </w:trPr>
        <w:tc>
          <w:tcPr>
            <w:tcW w:w="3963" w:type="dxa"/>
            <w:gridSpan w:val="2"/>
            <w:vAlign w:val="top"/>
          </w:tcPr>
          <w:p>
            <w:pPr>
              <w:pStyle w:val="0"/>
              <w:jc w:val="left"/>
              <w:rPr>
                <w:rFonts w:hint="default" w:ascii="ＭＳ ゴシック" w:hAnsi="ＭＳ ゴシック" w:eastAsia="ＭＳ ゴシック"/>
              </w:rPr>
            </w:pPr>
          </w:p>
        </w:tc>
        <w:tc>
          <w:tcPr>
            <w:tcW w:w="2128" w:type="dxa"/>
            <w:vAlign w:val="top"/>
          </w:tcPr>
          <w:p>
            <w:pPr>
              <w:pStyle w:val="0"/>
              <w:jc w:val="center"/>
              <w:rPr>
                <w:rFonts w:hint="default" w:ascii="ＭＳ ゴシック" w:hAnsi="ＭＳ ゴシック" w:eastAsia="ＭＳ ゴシック"/>
              </w:rPr>
            </w:pPr>
          </w:p>
        </w:tc>
        <w:tc>
          <w:tcPr>
            <w:tcW w:w="3084" w:type="dxa"/>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rHeight w:val="445" w:hRule="atLeast"/>
        </w:trPr>
        <w:tc>
          <w:tcPr>
            <w:tcW w:w="3963" w:type="dxa"/>
            <w:gridSpan w:val="2"/>
            <w:vAlign w:val="top"/>
          </w:tcPr>
          <w:p>
            <w:pPr>
              <w:pStyle w:val="0"/>
              <w:rPr>
                <w:rFonts w:hint="eastAsia"/>
              </w:rPr>
            </w:pPr>
          </w:p>
        </w:tc>
        <w:tc>
          <w:tcPr>
            <w:tcW w:w="2128" w:type="dxa"/>
            <w:vAlign w:val="top"/>
          </w:tcPr>
          <w:p>
            <w:pPr>
              <w:pStyle w:val="0"/>
              <w:rPr>
                <w:rFonts w:hint="eastAsia"/>
              </w:rPr>
            </w:pPr>
          </w:p>
        </w:tc>
        <w:tc>
          <w:tcPr>
            <w:tcW w:w="3084" w:type="dxa"/>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r>
      <w:tr>
        <w:trPr>
          <w:trHeight w:val="4535" w:hRule="atLeast"/>
        </w:trPr>
        <w:tc>
          <w:tcPr>
            <w:tcW w:w="917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rPr>
              <w:t>７　使用設備等</w:t>
            </w:r>
          </w:p>
          <w:p>
            <w:pPr>
              <w:pStyle w:val="0"/>
              <w:spacing w:line="240" w:lineRule="exact"/>
              <w:rPr>
                <w:rFonts w:hint="eastAsia"/>
              </w:rPr>
            </w:pPr>
          </w:p>
          <w:p>
            <w:pPr>
              <w:pStyle w:val="0"/>
              <w:spacing w:line="360" w:lineRule="auto"/>
              <w:rPr>
                <w:rFonts w:hint="eastAsia"/>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キッチンカー、販売カー</w:t>
            </w:r>
            <w:r>
              <w:rPr>
                <w:rFonts w:hint="eastAsia" w:ascii="ＭＳ ゴシック" w:hAnsi="ＭＳ ゴシック" w:eastAsia="ＭＳ ゴシック"/>
              </w:rPr>
              <w:t>(</w:t>
            </w:r>
            <w:r>
              <w:rPr>
                <w:rFonts w:hint="eastAsia" w:ascii="ＭＳ ゴシック" w:hAnsi="ＭＳ ゴシック" w:eastAsia="ＭＳ ゴシック"/>
              </w:rPr>
              <w:t>サイズ等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テント（サイズ等　　　　　　　　　　　　　　　　　　　　　　　　　　　）</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机（　　　台、１台当たりのサイズ等　　　　　　　　　　　　　　　　　　）</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その他使用設備</w:t>
            </w:r>
          </w:p>
        </w:tc>
      </w:tr>
      <w:tr>
        <w:trPr>
          <w:trHeight w:val="622" w:hRule="atLeast"/>
        </w:trPr>
        <w:tc>
          <w:tcPr>
            <w:tcW w:w="91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８　来所時の車両数　　　　　　　　　　　　　　台</w:t>
            </w:r>
          </w:p>
        </w:tc>
      </w:tr>
      <w:tr>
        <w:trPr>
          <w:trHeight w:val="2028" w:hRule="atLeast"/>
        </w:trPr>
        <w:tc>
          <w:tcPr>
            <w:tcW w:w="917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９　その他（特記事項があれば記載してください）</w:t>
            </w:r>
          </w:p>
        </w:tc>
      </w:tr>
    </w:tbl>
    <w:p>
      <w:pPr>
        <w:pStyle w:val="0"/>
        <w:spacing w:line="240" w:lineRule="auto"/>
        <w:rPr>
          <w:rFonts w:hint="default" w:ascii="ＭＳ ゴシック" w:hAnsi="ＭＳ ゴシック" w:eastAsia="ＭＳ ゴシック"/>
          <w:b w:val="1"/>
        </w:rPr>
      </w:pPr>
      <w:r>
        <w:rPr>
          <w:rFonts w:hint="eastAsia" w:ascii="ＭＳ ゴシック" w:hAnsi="ＭＳ ゴシック" w:eastAsia="ＭＳ ゴシック"/>
        </w:rPr>
        <w:t>〇販売場所は市営大仏山公園です。</w:t>
      </w:r>
    </w:p>
    <w:p>
      <w:pPr>
        <w:pStyle w:val="0"/>
        <w:spacing w:line="240" w:lineRule="auto"/>
        <w:ind w:left="240" w:hanging="240" w:hangingChars="100"/>
        <w:rPr>
          <w:rFonts w:hint="eastAsia" w:ascii="ＭＳ ゴシック" w:hAnsi="ＭＳ ゴシック" w:eastAsia="ＭＳ ゴシック"/>
        </w:rPr>
      </w:pPr>
      <w:r>
        <w:rPr>
          <w:rFonts w:hint="eastAsia" w:ascii="ＭＳ ゴシック" w:hAnsi="ＭＳ ゴシック" w:eastAsia="ＭＳ ゴシック"/>
        </w:rPr>
        <w:t>〇申込みをされる前に、次頁「販売に係る注意事項」をご確認願います。</w:t>
      </w:r>
    </w:p>
    <w:p>
      <w:pPr>
        <w:pStyle w:val="0"/>
        <w:spacing w:line="240" w:lineRule="auto"/>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rPr>
        <w:t>○販売に必要な準備等は出店者にて全て対応をお願いします。</w:t>
      </w:r>
    </w:p>
    <w:p>
      <w:pPr>
        <w:pStyle w:val="0"/>
        <w:spacing w:line="240" w:lineRule="auto"/>
        <w:ind w:left="0" w:leftChars="0" w:firstLine="0" w:firstLineChars="0"/>
        <w:rPr>
          <w:rFonts w:hint="eastAsia" w:ascii="ＭＳ ゴシック" w:hAnsi="ＭＳ ゴシック" w:eastAsia="ＭＳ ゴシック"/>
        </w:rPr>
      </w:pPr>
      <w:r>
        <w:rPr>
          <w:rFonts w:hint="eastAsia" w:ascii="ＭＳ ゴシック" w:hAnsi="ＭＳ ゴシック" w:eastAsia="ＭＳ ゴシック"/>
        </w:rPr>
        <w:t>○ご用意いただいた商品に売れ残りが生じる場合もあります。</w:t>
      </w:r>
    </w:p>
    <w:p>
      <w:pPr>
        <w:pStyle w:val="0"/>
        <w:ind w:firstLine="240" w:firstLineChars="100"/>
        <w:jc w:val="center"/>
        <w:rPr>
          <w:rFonts w:hint="default"/>
          <w:color w:val="000000" w:themeColor="text1"/>
          <w:sz w:val="18"/>
        </w:rPr>
      </w:pPr>
      <w:r>
        <w:rPr>
          <w:rFonts w:hint="eastAsia"/>
        </w:rPr>
        <mc:AlternateContent>
          <mc:Choice Requires="wps">
            <w:drawing>
              <wp:anchor distT="0" distB="0" distL="71755" distR="71755" simplePos="0" relativeHeight="2" behindDoc="0" locked="0" layoutInCell="1" hidden="0" allowOverlap="1">
                <wp:simplePos x="0" y="0"/>
                <wp:positionH relativeFrom="margin">
                  <wp:align>right</wp:align>
                </wp:positionH>
                <wp:positionV relativeFrom="paragraph">
                  <wp:posOffset>3175</wp:posOffset>
                </wp:positionV>
                <wp:extent cx="5943600" cy="8610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43600" cy="86106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25pt;mso-position-vertical-relative:text;mso-position-horizontal:right;mso-position-horizontal-relative:margin;position:absolute;height:678pt;mso-wrap-distance-top:0pt;width:468pt;mso-wrap-distance-left:5.65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p>
    <w:p>
      <w:pPr>
        <w:pStyle w:val="0"/>
        <w:ind w:firstLine="400" w:firstLineChars="100"/>
        <w:jc w:val="center"/>
        <w:rPr>
          <w:rFonts w:hint="default" w:ascii="ＭＳ 明朝" w:hAnsi="ＭＳ 明朝"/>
          <w:color w:val="000000" w:themeColor="text1"/>
        </w:rPr>
      </w:pPr>
      <w:r>
        <w:rPr>
          <w:rFonts w:hint="eastAsia" w:ascii="ＭＳ 明朝" w:hAnsi="ＭＳ 明朝"/>
          <w:color w:val="000000" w:themeColor="text1"/>
          <w:sz w:val="40"/>
        </w:rPr>
        <w:t>〈販売に係る注意事項〉</w:t>
      </w:r>
    </w:p>
    <w:p>
      <w:pPr>
        <w:pStyle w:val="0"/>
        <w:ind w:left="720" w:hanging="720" w:hangingChars="300"/>
        <w:rPr>
          <w:rFonts w:hint="default" w:ascii="ＭＳ 明朝" w:hAnsi="ＭＳ 明朝"/>
          <w:color w:val="000000" w:themeColor="text1"/>
        </w:rPr>
      </w:pPr>
      <w:r>
        <w:rPr>
          <w:rFonts w:hint="eastAsia" w:ascii="ＭＳ 明朝" w:hAnsi="ＭＳ 明朝"/>
          <w:color w:val="000000" w:themeColor="text1"/>
        </w:rPr>
        <w:t>　　</w:t>
      </w:r>
    </w:p>
    <w:p>
      <w:pPr>
        <w:pStyle w:val="0"/>
        <w:ind w:left="240" w:leftChars="0" w:firstLine="240" w:firstLineChars="100"/>
        <w:rPr>
          <w:rFonts w:hint="default" w:ascii="ＭＳ 明朝" w:hAnsi="ＭＳ 明朝"/>
          <w:color w:val="000000" w:themeColor="text1"/>
        </w:rPr>
      </w:pPr>
      <w:r>
        <w:rPr>
          <w:rFonts w:hint="eastAsia" w:ascii="ＭＳ 明朝" w:hAnsi="ＭＳ 明朝"/>
          <w:color w:val="000000" w:themeColor="text1"/>
        </w:rPr>
        <w:t>釣銭やその他販売に必要な物は、出店者でご準備ください。</w:t>
      </w:r>
    </w:p>
    <w:p>
      <w:pPr>
        <w:pStyle w:val="0"/>
        <w:ind w:left="720" w:leftChars="100" w:hanging="480" w:hangingChars="200"/>
        <w:rPr>
          <w:rFonts w:hint="default" w:ascii="ＭＳ 明朝" w:hAnsi="ＭＳ 明朝"/>
          <w:color w:val="000000" w:themeColor="text1"/>
        </w:rPr>
      </w:pPr>
      <w:r>
        <w:rPr>
          <w:rFonts w:hint="eastAsia" w:ascii="ＭＳ 明朝" w:hAnsi="ＭＳ 明朝"/>
          <w:color w:val="000000" w:themeColor="text1"/>
        </w:rPr>
        <w:t>　また、販売に際しては、以下の事項を遵守してください。</w:t>
      </w:r>
    </w:p>
    <w:p>
      <w:pPr>
        <w:pStyle w:val="0"/>
        <w:ind w:left="720" w:hanging="720" w:hangingChars="300"/>
        <w:rPr>
          <w:rFonts w:hint="default" w:ascii="ＭＳ 明朝" w:hAnsi="ＭＳ 明朝"/>
          <w:color w:val="000000" w:themeColor="text1"/>
        </w:rPr>
      </w:pPr>
    </w:p>
    <w:p>
      <w:pPr>
        <w:pStyle w:val="0"/>
        <w:ind w:left="1920" w:leftChars="100" w:hanging="1680" w:hangingChars="700"/>
        <w:rPr>
          <w:rFonts w:hint="default" w:ascii="ＭＳ 明朝" w:hAnsi="ＭＳ 明朝"/>
          <w:color w:val="000000" w:themeColor="text1"/>
        </w:rPr>
      </w:pPr>
      <w:r>
        <w:rPr>
          <w:rFonts w:hint="eastAsia" w:ascii="ＭＳ 明朝" w:hAnsi="ＭＳ 明朝"/>
          <w:color w:val="000000" w:themeColor="text1"/>
        </w:rPr>
        <w:t>１　出店準備</w:t>
      </w:r>
    </w:p>
    <w:p>
      <w:pPr>
        <w:pStyle w:val="0"/>
        <w:ind w:left="240" w:leftChars="100"/>
        <w:rPr>
          <w:rFonts w:hint="default" w:ascii="ＭＳ 明朝" w:hAnsi="ＭＳ 明朝"/>
          <w:color w:val="000000" w:themeColor="text1"/>
        </w:rPr>
      </w:pPr>
      <w:r>
        <w:rPr>
          <w:rFonts w:hint="eastAsia" w:ascii="ＭＳ 明朝" w:hAnsi="ＭＳ 明朝"/>
          <w:color w:val="000000" w:themeColor="text1"/>
        </w:rPr>
        <w:t>・後日時間等をお知らせします。</w:t>
      </w:r>
    </w:p>
    <w:p>
      <w:pPr>
        <w:pStyle w:val="0"/>
        <w:ind w:left="720" w:hanging="720" w:hangingChars="300"/>
        <w:rPr>
          <w:rFonts w:hint="default" w:ascii="ＭＳ 明朝" w:hAnsi="ＭＳ 明朝"/>
          <w:color w:val="000000" w:themeColor="text1"/>
        </w:rPr>
      </w:pPr>
      <w:r>
        <w:rPr>
          <w:rFonts w:hint="eastAsia" w:ascii="ＭＳ 明朝" w:hAnsi="ＭＳ 明朝"/>
          <w:color w:val="000000" w:themeColor="text1"/>
        </w:rPr>
        <w:t>　</w:t>
      </w:r>
    </w:p>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２　感染防止対策</w:t>
      </w:r>
    </w:p>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・感染症拡大防止対策のために必要な措置や物品の用意は、各事業所様で実施して</w:t>
      </w:r>
    </w:p>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いただきますようお願いいたします。</w:t>
      </w:r>
    </w:p>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・発熱やせきなどの症状がある販売員様による販売はご遠慮願います。販売時にその</w:t>
      </w:r>
    </w:p>
    <w:p>
      <w:pPr>
        <w:pStyle w:val="0"/>
        <w:ind w:firstLine="240" w:firstLineChars="100"/>
        <w:rPr>
          <w:rFonts w:hint="default" w:ascii="ＭＳ 明朝" w:hAnsi="ＭＳ 明朝"/>
          <w:color w:val="000000" w:themeColor="text1"/>
        </w:rPr>
      </w:pPr>
      <w:r>
        <w:rPr>
          <w:rFonts w:hint="eastAsia" w:ascii="ＭＳ 明朝" w:hAnsi="ＭＳ 明朝"/>
          <w:color w:val="000000" w:themeColor="text1"/>
        </w:rPr>
        <w:t>ような症状が見受けられた場合は、販売をご遠慮いただくことがあります。</w:t>
      </w:r>
    </w:p>
    <w:p>
      <w:pPr>
        <w:pStyle w:val="0"/>
        <w:ind w:left="211" w:leftChars="88"/>
        <w:rPr>
          <w:rFonts w:hint="default" w:ascii="ＭＳ 明朝" w:hAnsi="ＭＳ 明朝"/>
        </w:rPr>
      </w:pPr>
    </w:p>
    <w:p>
      <w:pPr>
        <w:pStyle w:val="0"/>
        <w:ind w:left="720" w:leftChars="100" w:hanging="480" w:hangingChars="200"/>
        <w:rPr>
          <w:rFonts w:hint="default" w:ascii="ＭＳ 明朝" w:hAnsi="ＭＳ 明朝"/>
        </w:rPr>
      </w:pPr>
      <w:r>
        <w:rPr>
          <w:rFonts w:hint="eastAsia" w:ascii="ＭＳ 明朝" w:hAnsi="ＭＳ 明朝"/>
        </w:rPr>
        <w:t>３　法令順守</w:t>
      </w:r>
    </w:p>
    <w:p>
      <w:pPr>
        <w:pStyle w:val="0"/>
        <w:ind w:left="720" w:leftChars="100" w:hanging="480" w:hangingChars="200"/>
        <w:rPr>
          <w:rFonts w:hint="default" w:ascii="ＭＳ 明朝" w:hAnsi="ＭＳ 明朝"/>
        </w:rPr>
      </w:pPr>
      <w:r>
        <w:rPr>
          <w:rFonts w:hint="eastAsia" w:ascii="ＭＳ 明朝" w:hAnsi="ＭＳ 明朝"/>
        </w:rPr>
        <w:t>・販売に係る免許や販売方法に関する条件等について事前確認し、各種関係法令等を</w:t>
      </w:r>
    </w:p>
    <w:p>
      <w:pPr>
        <w:pStyle w:val="0"/>
        <w:ind w:left="720" w:leftChars="100" w:hanging="480" w:hangingChars="200"/>
        <w:rPr>
          <w:rFonts w:hint="default" w:ascii="ＭＳ 明朝" w:hAnsi="ＭＳ 明朝"/>
        </w:rPr>
      </w:pPr>
      <w:r>
        <w:rPr>
          <w:rFonts w:hint="eastAsia" w:ascii="ＭＳ 明朝" w:hAnsi="ＭＳ 明朝"/>
        </w:rPr>
        <w:t>遵守してください。</w:t>
      </w:r>
    </w:p>
    <w:p>
      <w:pPr>
        <w:pStyle w:val="0"/>
        <w:ind w:left="680" w:leftChars="100" w:hanging="440" w:hangingChars="200"/>
        <w:rPr>
          <w:rFonts w:hint="default" w:ascii="ＭＳ 明朝" w:hAnsi="ＭＳ 明朝"/>
          <w:sz w:val="22"/>
        </w:rPr>
      </w:pPr>
    </w:p>
    <w:p>
      <w:pPr>
        <w:pStyle w:val="0"/>
        <w:ind w:left="720" w:leftChars="100" w:hanging="480" w:hangingChars="200"/>
        <w:rPr>
          <w:rFonts w:hint="default" w:ascii="ＭＳ 明朝" w:hAnsi="ＭＳ 明朝"/>
        </w:rPr>
      </w:pPr>
      <w:r>
        <w:rPr>
          <w:rFonts w:hint="eastAsia" w:ascii="ＭＳ 明朝" w:hAnsi="ＭＳ 明朝"/>
        </w:rPr>
        <w:t>４　その他</w:t>
      </w:r>
    </w:p>
    <w:p>
      <w:pPr>
        <w:pStyle w:val="0"/>
        <w:ind w:left="720" w:leftChars="100" w:hanging="480" w:hangingChars="200"/>
        <w:rPr>
          <w:rFonts w:hint="default" w:ascii="ＭＳ 明朝" w:hAnsi="ＭＳ 明朝"/>
          <w:sz w:val="22"/>
        </w:rPr>
      </w:pPr>
      <w:r>
        <w:rPr>
          <w:rFonts w:hint="eastAsia" w:ascii="ＭＳ 明朝" w:hAnsi="ＭＳ 明朝"/>
        </w:rPr>
        <w:t>・販売箇所については、市職員の指示に従ってください。</w:t>
      </w:r>
    </w:p>
    <w:p>
      <w:pPr>
        <w:pStyle w:val="0"/>
        <w:spacing w:line="440" w:lineRule="exact"/>
        <w:ind w:left="240" w:hanging="240" w:hangingChars="1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明朝" w:hAnsi="ＭＳ 明朝"/>
        </w:rPr>
        <w:t>・市は、市の責に帰することができない事由による各トラブル、損害及び損失について、</w:t>
      </w:r>
    </w:p>
    <w:p>
      <w:pPr>
        <w:pStyle w:val="0"/>
        <w:spacing w:line="440" w:lineRule="exact"/>
        <w:ind w:left="240" w:leftChars="100" w:firstLine="0" w:firstLineChars="0"/>
        <w:rPr>
          <w:rFonts w:hint="default" w:ascii="ＭＳ ゴシック" w:hAnsi="ＭＳ ゴシック" w:eastAsia="ＭＳ ゴシック"/>
        </w:rPr>
      </w:pPr>
      <w:r>
        <w:rPr>
          <w:rFonts w:hint="eastAsia" w:ascii="ＭＳ 明朝" w:hAnsi="ＭＳ 明朝"/>
        </w:rPr>
        <w:t>一切の責任を負わないものとします。</w:t>
      </w:r>
      <w:bookmarkStart w:id="0" w:name="_GoBack"/>
      <w:bookmarkEnd w:id="0"/>
    </w:p>
    <w:sectPr>
      <w:pgSz w:w="11906" w:h="16838"/>
      <w:pgMar w:top="850" w:right="1247" w:bottom="850"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TotalTime>
  <Pages>2</Pages>
  <Words>9</Words>
  <Characters>644</Characters>
  <Application>JUST Note</Application>
  <Lines>61</Lines>
  <Paragraphs>44</Paragraphs>
  <Company>伊勢市</Company>
  <CharactersWithSpaces>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 一雄</dc:creator>
  <cp:lastModifiedBy>山本 昌子</cp:lastModifiedBy>
  <cp:lastPrinted>2024-03-29T04:16:35Z</cp:lastPrinted>
  <dcterms:created xsi:type="dcterms:W3CDTF">2020-04-02T09:03:00Z</dcterms:created>
  <dcterms:modified xsi:type="dcterms:W3CDTF">2024-03-29T01:47:12Z</dcterms:modified>
  <cp:revision>20</cp:revision>
</cp:coreProperties>
</file>