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令和２年度第２回伊勢市国民健康保険運営協議会　議事録</w:t>
      </w:r>
    </w:p>
    <w:p>
      <w:pPr>
        <w:pStyle w:val="0"/>
        <w:rPr>
          <w:rFonts w:hint="default"/>
        </w:rPr>
      </w:pPr>
    </w:p>
    <w:p>
      <w:pPr>
        <w:pStyle w:val="0"/>
        <w:rPr>
          <w:rFonts w:hint="default"/>
        </w:rPr>
      </w:pPr>
    </w:p>
    <w:p>
      <w:pPr>
        <w:pStyle w:val="0"/>
        <w:rPr>
          <w:rFonts w:hint="default"/>
        </w:rPr>
      </w:pPr>
      <w:r>
        <w:rPr>
          <w:rFonts w:hint="eastAsia"/>
        </w:rPr>
        <w:t>開催日時　　　令和</w:t>
      </w:r>
      <w:r>
        <w:rPr>
          <w:rFonts w:hint="eastAsia"/>
        </w:rPr>
        <w:t>3</w:t>
      </w:r>
      <w:r>
        <w:rPr>
          <w:rFonts w:hint="eastAsia"/>
        </w:rPr>
        <w:t>年</w:t>
      </w:r>
      <w:r>
        <w:rPr>
          <w:rFonts w:hint="eastAsia"/>
        </w:rPr>
        <w:t>2</w:t>
      </w:r>
      <w:r>
        <w:rPr>
          <w:rFonts w:hint="eastAsia"/>
        </w:rPr>
        <w:t>月</w:t>
      </w:r>
      <w:r>
        <w:rPr>
          <w:rFonts w:hint="eastAsia"/>
        </w:rPr>
        <w:t>4</w:t>
      </w:r>
      <w:r>
        <w:rPr>
          <w:rFonts w:hint="eastAsia"/>
        </w:rPr>
        <w:t>日（木）　</w:t>
      </w:r>
      <w:r>
        <w:rPr>
          <w:rFonts w:hint="eastAsia"/>
        </w:rPr>
        <w:t>15</w:t>
      </w:r>
      <w:r>
        <w:rPr>
          <w:rFonts w:hint="eastAsia"/>
        </w:rPr>
        <w:t>時</w:t>
      </w:r>
      <w:r>
        <w:rPr>
          <w:rFonts w:hint="eastAsia"/>
        </w:rPr>
        <w:t>00</w:t>
      </w:r>
      <w:r>
        <w:rPr>
          <w:rFonts w:hint="eastAsia"/>
        </w:rPr>
        <w:t>分～</w:t>
      </w:r>
      <w:r>
        <w:rPr>
          <w:rFonts w:hint="eastAsia"/>
        </w:rPr>
        <w:t>15</w:t>
      </w:r>
      <w:r>
        <w:rPr>
          <w:rFonts w:hint="eastAsia"/>
        </w:rPr>
        <w:t>時</w:t>
      </w:r>
      <w:r>
        <w:rPr>
          <w:rFonts w:hint="eastAsia"/>
        </w:rPr>
        <w:t>50</w:t>
      </w:r>
      <w:r>
        <w:rPr>
          <w:rFonts w:hint="eastAsia"/>
        </w:rPr>
        <w:t>分</w:t>
      </w:r>
    </w:p>
    <w:p>
      <w:pPr>
        <w:pStyle w:val="0"/>
        <w:rPr>
          <w:rFonts w:hint="default"/>
        </w:rPr>
      </w:pPr>
      <w:r>
        <w:rPr>
          <w:rFonts w:hint="eastAsia"/>
        </w:rPr>
        <w:t>開催場所　　　伊勢市議会委員会室</w:t>
      </w:r>
    </w:p>
    <w:p>
      <w:pPr>
        <w:pStyle w:val="0"/>
        <w:ind w:left="2640" w:hanging="2640" w:hangingChars="1100"/>
        <w:rPr>
          <w:rFonts w:hint="default"/>
        </w:rPr>
      </w:pPr>
      <w:r>
        <w:rPr>
          <w:rFonts w:hint="eastAsia"/>
        </w:rPr>
        <w:t>出席委員　　　</w:t>
      </w:r>
      <w:r>
        <w:rPr>
          <w:rFonts w:hint="eastAsia"/>
        </w:rPr>
        <w:t>16</w:t>
      </w:r>
      <w:r>
        <w:rPr>
          <w:rFonts w:hint="eastAsia"/>
        </w:rPr>
        <w:t>名（野崎、井村、森、吉田、濱岸、奥野、雪岡、松葉、小林、村島、西山、楠木、久保、保田、澤田、坂口）</w:t>
      </w:r>
    </w:p>
    <w:p>
      <w:pPr>
        <w:pStyle w:val="0"/>
        <w:ind w:left="2400" w:hanging="2400" w:hangingChars="1000"/>
        <w:rPr>
          <w:rFonts w:hint="default"/>
        </w:rPr>
      </w:pPr>
      <w:r>
        <w:rPr>
          <w:rFonts w:hint="eastAsia"/>
        </w:rPr>
        <w:t>欠席委員　　</w:t>
      </w:r>
      <w:r>
        <w:rPr>
          <w:rFonts w:hint="eastAsia"/>
        </w:rPr>
        <w:t xml:space="preserve"> </w:t>
      </w:r>
      <w:r>
        <w:rPr>
          <w:rFonts w:hint="eastAsia"/>
        </w:rPr>
        <w:t>　</w:t>
      </w:r>
      <w:r>
        <w:rPr>
          <w:rFonts w:hint="eastAsia"/>
        </w:rPr>
        <w:t>2</w:t>
      </w:r>
      <w:r>
        <w:rPr>
          <w:rFonts w:hint="eastAsia"/>
        </w:rPr>
        <w:t>名（寺田、井上）</w:t>
      </w:r>
    </w:p>
    <w:p>
      <w:pPr>
        <w:pStyle w:val="0"/>
        <w:ind w:left="2400" w:hanging="2400" w:hangingChars="1000"/>
        <w:rPr>
          <w:rFonts w:hint="default"/>
        </w:rPr>
      </w:pPr>
      <w:r>
        <w:rPr>
          <w:rFonts w:hint="eastAsia"/>
        </w:rPr>
        <w:t>事務局　　　</w:t>
      </w:r>
      <w:r>
        <w:rPr>
          <w:rFonts w:hint="eastAsia"/>
        </w:rPr>
        <w:t xml:space="preserve"> </w:t>
      </w:r>
      <w:r>
        <w:rPr>
          <w:rFonts w:hint="eastAsia"/>
        </w:rPr>
        <w:t>　</w:t>
      </w:r>
      <w:r>
        <w:rPr>
          <w:rFonts w:hint="eastAsia"/>
        </w:rPr>
        <w:t>6</w:t>
      </w:r>
      <w:r>
        <w:rPr>
          <w:rFonts w:hint="eastAsia"/>
        </w:rPr>
        <w:t>名（鳥堂健康福祉部長、大井戸健康福祉部次長、浦田健康課長、</w:t>
      </w:r>
    </w:p>
    <w:p>
      <w:pPr>
        <w:pStyle w:val="0"/>
        <w:ind w:left="2400" w:leftChars="1000" w:firstLineChars="0"/>
        <w:rPr>
          <w:rFonts w:hint="default"/>
        </w:rPr>
      </w:pPr>
      <w:r>
        <w:rPr>
          <w:rFonts w:hint="eastAsia"/>
        </w:rPr>
        <w:t>城医療保険課長、濱口医療保険課主幹、古川国民健康保険料係長）</w:t>
      </w:r>
    </w:p>
    <w:p>
      <w:pPr>
        <w:pStyle w:val="0"/>
        <w:ind w:left="2400" w:hanging="2400" w:hangingChars="1000"/>
        <w:rPr>
          <w:rFonts w:hint="default"/>
        </w:rPr>
      </w:pPr>
      <w:r>
        <w:rPr>
          <w:rFonts w:hint="eastAsia"/>
        </w:rPr>
        <w:t>協議事項等　　（</w:t>
      </w:r>
      <w:r>
        <w:rPr>
          <w:rFonts w:hint="eastAsia"/>
        </w:rPr>
        <w:t>1</w:t>
      </w:r>
      <w:r>
        <w:rPr>
          <w:rFonts w:hint="eastAsia"/>
        </w:rPr>
        <w:t>）令和</w:t>
      </w:r>
      <w:r>
        <w:rPr>
          <w:rFonts w:hint="eastAsia"/>
        </w:rPr>
        <w:t>2</w:t>
      </w:r>
      <w:r>
        <w:rPr>
          <w:rFonts w:hint="eastAsia"/>
        </w:rPr>
        <w:t>年度国民健康保険特別会計最終補正予算（案）について</w:t>
      </w:r>
    </w:p>
    <w:p>
      <w:pPr>
        <w:pStyle w:val="0"/>
        <w:ind w:left="2400" w:hanging="2400" w:hangingChars="1000"/>
        <w:rPr>
          <w:rFonts w:hint="default"/>
        </w:rPr>
      </w:pPr>
      <w:r>
        <w:rPr>
          <w:rFonts w:hint="eastAsia"/>
        </w:rPr>
        <w:t>　　　　　　　（</w:t>
      </w:r>
      <w:r>
        <w:rPr>
          <w:rFonts w:hint="eastAsia"/>
        </w:rPr>
        <w:t>2</w:t>
      </w:r>
      <w:r>
        <w:rPr>
          <w:rFonts w:hint="eastAsia"/>
        </w:rPr>
        <w:t>）令和</w:t>
      </w:r>
      <w:r>
        <w:rPr>
          <w:rFonts w:hint="eastAsia"/>
        </w:rPr>
        <w:t>3</w:t>
      </w:r>
      <w:r>
        <w:rPr>
          <w:rFonts w:hint="eastAsia"/>
        </w:rPr>
        <w:t>年度国民健康保険特別会計当初予算（案）について</w:t>
      </w:r>
    </w:p>
    <w:p>
      <w:pPr>
        <w:pStyle w:val="0"/>
        <w:ind w:left="2400" w:hanging="2400" w:hangingChars="1000"/>
        <w:rPr>
          <w:rFonts w:hint="eastAsia"/>
        </w:rPr>
      </w:pPr>
      <w:r>
        <w:rPr>
          <w:rFonts w:hint="eastAsia"/>
        </w:rPr>
        <w:t>　　　　　　　（</w:t>
      </w:r>
      <w:r>
        <w:rPr>
          <w:rFonts w:hint="eastAsia"/>
        </w:rPr>
        <w:t>3</w:t>
      </w:r>
      <w:r>
        <w:rPr>
          <w:rFonts w:hint="eastAsia"/>
        </w:rPr>
        <w:t>）国民健康保険料を軽減する所得判定基準の見直し（案）について</w:t>
      </w:r>
    </w:p>
    <w:p>
      <w:pPr>
        <w:pStyle w:val="0"/>
        <w:ind w:left="2400" w:hanging="2400" w:hangingChars="1000"/>
        <w:rPr>
          <w:rFonts w:hint="eastAsia"/>
        </w:rPr>
      </w:pPr>
      <w:r>
        <w:rPr>
          <w:rFonts w:hint="eastAsia"/>
        </w:rPr>
        <w:t>　　　　　　　（</w:t>
      </w:r>
      <w:r>
        <w:rPr>
          <w:rFonts w:hint="eastAsia"/>
        </w:rPr>
        <w:t>4</w:t>
      </w:r>
      <w:r>
        <w:rPr>
          <w:rFonts w:hint="eastAsia"/>
        </w:rPr>
        <w:t>）第２期データヘルス計画等の中間評価（案）について</w:t>
      </w:r>
    </w:p>
    <w:p>
      <w:pPr>
        <w:pStyle w:val="0"/>
        <w:ind w:left="2400" w:hanging="2400" w:hangingChars="1000"/>
        <w:rPr>
          <w:rFonts w:hint="default"/>
        </w:rPr>
      </w:pPr>
      <w:r>
        <w:rPr>
          <w:rFonts w:hint="eastAsia"/>
        </w:rPr>
        <w:t>報告事項　　　（</w:t>
      </w:r>
      <w:r>
        <w:rPr>
          <w:rFonts w:hint="eastAsia"/>
        </w:rPr>
        <w:t>1</w:t>
      </w:r>
      <w:r>
        <w:rPr>
          <w:rFonts w:hint="eastAsia"/>
        </w:rPr>
        <w:t>）国保広域化について</w:t>
      </w:r>
    </w:p>
    <w:p>
      <w:pPr>
        <w:pStyle w:val="0"/>
        <w:ind w:left="2400" w:hanging="2400" w:hangingChars="1000"/>
        <w:rPr>
          <w:rFonts w:hint="default"/>
        </w:rPr>
      </w:pPr>
      <w:r>
        <w:rPr>
          <w:rFonts w:hint="eastAsia"/>
        </w:rPr>
        <w:t>　　　　　　　　　　　　　　　</w:t>
      </w:r>
    </w:p>
    <w:p>
      <w:pPr>
        <w:pStyle w:val="0"/>
        <w:ind w:left="2400" w:hanging="2400" w:hangingChars="1000"/>
        <w:rPr>
          <w:rFonts w:hint="default"/>
        </w:rPr>
      </w:pPr>
    </w:p>
    <w:p>
      <w:pPr>
        <w:pStyle w:val="0"/>
        <w:rPr>
          <w:rFonts w:hint="default"/>
          <w:b w:val="1"/>
        </w:rPr>
      </w:pPr>
      <w:r>
        <w:rPr>
          <w:rFonts w:hint="eastAsia"/>
          <w:b w:val="1"/>
        </w:rPr>
        <w:t>協議内容</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938530</wp:posOffset>
                </wp:positionH>
                <wp:positionV relativeFrom="paragraph">
                  <wp:posOffset>41275</wp:posOffset>
                </wp:positionV>
                <wp:extent cx="0" cy="5133975"/>
                <wp:effectExtent l="635" t="0" r="29845" b="10160"/>
                <wp:wrapNone/>
                <wp:docPr id="1026" name="直線コネクタ 1"/>
                <a:graphic xmlns:a="http://schemas.openxmlformats.org/drawingml/2006/main">
                  <a:graphicData uri="http://schemas.microsoft.com/office/word/2010/wordprocessingShape">
                    <wps:wsp>
                      <wps:cNvPr id="1026" name="直線コネクタ 1"/>
                      <wps:cNvSp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x;mso-wrap-distance-right:9pt;mso-wrap-distance-bottom:0pt;mso-position-vertical-relative:text;mso-position-horizontal-relative:text;position:absolute;mso-wrap-distance-left:9pt;z-index:2;" o:spid="_x0000_s1026" o:allowincell="t" o:allowoverlap="t" filled="f" stroked="t" strokecolor="#000000 [3213]" strokeweight="1.25pt" o:spt="20" from="73.900000000000006pt,3.25pt" to="73.900000000000006pt,407.5pt">
                <v:fill/>
                <v:stroke linestyle="single" endcap="flat" dashstyle="solid" filltype="solid"/>
                <v:textbox style="layout-flow:horizontal;"/>
                <v:imagedata o:title=""/>
                <w10:wrap type="none" anchorx="text" anchory="text"/>
              </v:line>
            </w:pict>
          </mc:Fallback>
        </mc:AlternateContent>
      </w:r>
      <w:r>
        <w:rPr>
          <w:rFonts w:hint="eastAsia"/>
        </w:rPr>
        <w:t>　事務局　　　－あいさつ－</w:t>
      </w:r>
    </w:p>
    <w:p>
      <w:pPr>
        <w:pStyle w:val="0"/>
        <w:rPr>
          <w:rFonts w:hint="default"/>
        </w:rPr>
      </w:pPr>
      <w:r>
        <w:rPr>
          <w:rFonts w:hint="default"/>
        </w:rPr>
        <w:t>　事務局　</w:t>
      </w:r>
      <w:r>
        <w:rPr>
          <w:rFonts w:hint="eastAsia"/>
        </w:rPr>
        <w:t>　　</w:t>
      </w:r>
      <w:r>
        <w:rPr>
          <w:rFonts w:hint="default"/>
        </w:rPr>
        <w:t>－委員委嘱状交付</w:t>
      </w:r>
      <w:r>
        <w:rPr>
          <w:rFonts w:hint="eastAsia"/>
        </w:rPr>
        <w:t>－</w:t>
      </w:r>
    </w:p>
    <w:p>
      <w:pPr>
        <w:pStyle w:val="0"/>
        <w:rPr>
          <w:rFonts w:hint="default"/>
        </w:rPr>
      </w:pPr>
      <w:r>
        <w:rPr>
          <w:rFonts w:hint="default"/>
        </w:rPr>
        <w:t>　　　　　　　</w:t>
      </w:r>
    </w:p>
    <w:p>
      <w:pPr>
        <w:pStyle w:val="0"/>
        <w:rPr>
          <w:rFonts w:hint="default"/>
        </w:rPr>
      </w:pPr>
      <w:r>
        <w:rPr>
          <w:rFonts w:hint="default"/>
        </w:rPr>
        <w:t>　</w:t>
      </w:r>
      <w:r>
        <w:rPr>
          <w:rFonts w:hint="eastAsia"/>
        </w:rPr>
        <w:t>医療保険　　－（</w:t>
      </w:r>
      <w:r>
        <w:rPr>
          <w:rFonts w:hint="eastAsia"/>
        </w:rPr>
        <w:t>1</w:t>
      </w:r>
      <w:r>
        <w:rPr>
          <w:rFonts w:hint="eastAsia"/>
        </w:rPr>
        <w:t>）令和</w:t>
      </w:r>
      <w:r>
        <w:rPr>
          <w:rFonts w:hint="eastAsia"/>
        </w:rPr>
        <w:t>2</w:t>
      </w:r>
      <w:r>
        <w:rPr>
          <w:rFonts w:hint="eastAsia"/>
        </w:rPr>
        <w:t>年度国民健康保険特別会計最終補正予算（案）について</w:t>
      </w:r>
    </w:p>
    <w:p>
      <w:pPr>
        <w:pStyle w:val="0"/>
        <w:rPr>
          <w:rFonts w:hint="default"/>
        </w:rPr>
      </w:pPr>
      <w:r>
        <w:rPr>
          <w:rFonts w:hint="eastAsia"/>
        </w:rPr>
        <w:t>　課長　　　　　　　　　　説明－</w:t>
      </w:r>
    </w:p>
    <w:p>
      <w:pPr>
        <w:pStyle w:val="0"/>
        <w:ind w:firstLine="240" w:firstLineChars="100"/>
        <w:rPr>
          <w:rFonts w:hint="eastAsia"/>
        </w:rPr>
      </w:pPr>
      <w:r>
        <w:rPr>
          <w:rFonts w:hint="eastAsia"/>
        </w:rPr>
        <w:t>　　　　</w:t>
      </w:r>
    </w:p>
    <w:p>
      <w:pPr>
        <w:pStyle w:val="0"/>
        <w:ind w:firstLine="240" w:firstLineChars="100"/>
        <w:rPr>
          <w:rFonts w:hint="default"/>
        </w:rPr>
      </w:pPr>
      <w:r>
        <w:rPr>
          <w:rFonts w:hint="eastAsia"/>
        </w:rPr>
        <w:t>医療保険　　－（</w:t>
      </w:r>
      <w:r>
        <w:rPr>
          <w:rFonts w:hint="eastAsia"/>
        </w:rPr>
        <w:t>2</w:t>
      </w:r>
      <w:r>
        <w:rPr>
          <w:rFonts w:hint="eastAsia"/>
        </w:rPr>
        <w:t>）令和</w:t>
      </w:r>
      <w:r>
        <w:rPr>
          <w:rFonts w:hint="eastAsia"/>
        </w:rPr>
        <w:t>3</w:t>
      </w:r>
      <w:r>
        <w:rPr>
          <w:rFonts w:hint="eastAsia"/>
        </w:rPr>
        <w:t>年度国民健康保険特別会計当初予算（案）について</w:t>
      </w:r>
    </w:p>
    <w:p>
      <w:pPr>
        <w:pStyle w:val="0"/>
        <w:ind w:firstLine="240" w:firstLineChars="100"/>
        <w:rPr>
          <w:rFonts w:hint="default"/>
        </w:rPr>
      </w:pPr>
      <w:r>
        <w:rPr>
          <w:rFonts w:hint="eastAsia"/>
        </w:rPr>
        <w:t>課長　　　　　　　　　　説明－</w:t>
      </w:r>
    </w:p>
    <w:p>
      <w:pPr>
        <w:pStyle w:val="0"/>
        <w:ind w:firstLine="240" w:firstLineChars="100"/>
        <w:rPr>
          <w:rFonts w:hint="default"/>
        </w:rPr>
      </w:pPr>
      <w:r>
        <w:rPr>
          <w:rFonts w:hint="eastAsia"/>
        </w:rPr>
        <w:t>国民健康</w:t>
      </w:r>
    </w:p>
    <w:p>
      <w:pPr>
        <w:pStyle w:val="0"/>
        <w:ind w:firstLine="240" w:firstLineChars="100"/>
        <w:rPr>
          <w:rFonts w:hint="default"/>
        </w:rPr>
      </w:pPr>
      <w:r>
        <w:rPr>
          <w:rFonts w:hint="eastAsia"/>
        </w:rPr>
        <w:t>保険料係長　</w:t>
      </w:r>
    </w:p>
    <w:p>
      <w:pPr>
        <w:pStyle w:val="0"/>
        <w:rPr>
          <w:rFonts w:hint="eastAsia"/>
        </w:rPr>
      </w:pPr>
      <w:r>
        <w:rPr>
          <w:rFonts w:hint="eastAsia"/>
        </w:rPr>
        <w:t>　　　　　　　　　　　　〈原案どおり承認〉</w:t>
      </w:r>
    </w:p>
    <w:p>
      <w:pPr>
        <w:pStyle w:val="0"/>
        <w:rPr>
          <w:rFonts w:hint="default"/>
        </w:rPr>
      </w:pPr>
      <w:r>
        <w:rPr>
          <w:rFonts w:hint="eastAsia"/>
        </w:rPr>
        <w:t>　　　　　　　　　　　</w:t>
      </w:r>
    </w:p>
    <w:p>
      <w:pPr>
        <w:pStyle w:val="0"/>
        <w:rPr>
          <w:rFonts w:hint="eastAsia"/>
        </w:rPr>
      </w:pPr>
      <w:r>
        <w:rPr>
          <w:rFonts w:hint="eastAsia"/>
        </w:rPr>
        <w:t>　国民健康　　－（</w:t>
      </w:r>
      <w:r>
        <w:rPr>
          <w:rFonts w:hint="eastAsia"/>
        </w:rPr>
        <w:t>3</w:t>
      </w:r>
      <w:r>
        <w:rPr>
          <w:rFonts w:hint="eastAsia"/>
        </w:rPr>
        <w:t>）国民健康保険料を軽減する所得判定基準の見直し（案）について</w:t>
      </w:r>
    </w:p>
    <w:p>
      <w:pPr>
        <w:pStyle w:val="0"/>
        <w:ind w:firstLine="240" w:firstLineChars="100"/>
        <w:rPr>
          <w:rFonts w:hint="default"/>
        </w:rPr>
      </w:pPr>
      <w:r>
        <w:rPr>
          <w:rFonts w:hint="eastAsia"/>
        </w:rPr>
        <w:t>保険料係長　　　　　　　説明－</w:t>
      </w:r>
    </w:p>
    <w:p>
      <w:pPr>
        <w:pStyle w:val="0"/>
        <w:ind w:left="2400" w:hanging="2400" w:hangingChars="1000"/>
        <w:rPr>
          <w:rFonts w:hint="default"/>
        </w:rPr>
      </w:pPr>
      <w:r>
        <w:rPr>
          <w:rFonts w:hint="eastAsia"/>
        </w:rPr>
        <w:t>　　　　　　　　　　　　</w:t>
      </w:r>
    </w:p>
    <w:p>
      <w:pPr>
        <w:pStyle w:val="0"/>
        <w:ind w:firstLine="1680" w:firstLineChars="700"/>
        <w:rPr>
          <w:rFonts w:hint="default"/>
        </w:rPr>
      </w:pPr>
      <w:r>
        <w:rPr>
          <w:rFonts w:hint="eastAsia"/>
        </w:rPr>
        <w:t>　　　　　〈原案どおり承認〉</w:t>
      </w:r>
    </w:p>
    <w:p>
      <w:pPr>
        <w:pStyle w:val="0"/>
        <w:ind w:firstLine="1680" w:firstLineChars="700"/>
        <w:rPr>
          <w:rFonts w:hint="default"/>
        </w:rPr>
      </w:pPr>
    </w:p>
    <w:p>
      <w:pPr>
        <w:pStyle w:val="0"/>
        <w:ind w:leftChars="0" w:firstLine="0" w:firstLineChars="0"/>
        <w:rPr>
          <w:rFonts w:hint="default"/>
        </w:rPr>
      </w:pPr>
      <w:r>
        <w:rPr>
          <w:rFonts w:hint="eastAsia"/>
        </w:rPr>
        <w:t>　医療保険課　－（</w:t>
      </w:r>
      <w:r>
        <w:rPr>
          <w:rFonts w:hint="eastAsia"/>
        </w:rPr>
        <w:t>4</w:t>
      </w:r>
      <w:r>
        <w:rPr>
          <w:rFonts w:hint="eastAsia"/>
        </w:rPr>
        <w:t>）第２期データヘルス計画等の中間評価（案）について</w:t>
      </w:r>
    </w:p>
    <w:p>
      <w:pPr>
        <w:pStyle w:val="0"/>
        <w:ind w:leftChars="0" w:firstLine="0" w:firstLineChars="0"/>
        <w:rPr>
          <w:rFonts w:hint="default"/>
        </w:rPr>
      </w:pPr>
      <w:r>
        <w:rPr>
          <w:rFonts w:hint="eastAsia"/>
        </w:rPr>
        <w:t>　主幹　　　　　　　　　　説明－</w:t>
      </w:r>
    </w:p>
    <w:p>
      <w:pPr>
        <w:pStyle w:val="0"/>
        <w:ind w:firstLine="1680" w:firstLineChars="700"/>
        <w:rPr>
          <w:rFonts w:hint="default"/>
        </w:rPr>
      </w:pPr>
    </w:p>
    <w:p>
      <w:pPr>
        <w:pStyle w:val="0"/>
        <w:ind w:left="0" w:leftChars="0" w:hanging="1920" w:hangingChars="800"/>
        <w:rPr>
          <w:rFonts w:hint="default"/>
        </w:rPr>
      </w:pPr>
      <w:r>
        <w:rPr>
          <w:rFonts w:hint="eastAsia"/>
        </w:rPr>
        <w:t>　</w:t>
      </w:r>
      <w:r>
        <w:rPr>
          <w:rFonts w:hint="eastAsia"/>
        </w:rPr>
        <w:t>A</w:t>
      </w:r>
      <w:r>
        <w:rPr>
          <w:rFonts w:hint="eastAsia"/>
        </w:rPr>
        <w:t>委員　　　　後発医薬品の使用率向上に向けた改善方法について、入院分は使用率が低いが、急性期治療において後発品が存在しないということがありますので、使用率をあげることは困難だと思います。</w:t>
      </w:r>
      <w:bookmarkStart w:id="0" w:name="_GoBack"/>
      <w:bookmarkEnd w:id="0"/>
      <w:r>
        <w:rPr>
          <w:rFonts w:hint="eastAsia"/>
        </w:rPr>
        <w:t>　</w:t>
      </w:r>
    </w:p>
    <w:p>
      <w:pPr>
        <w:pStyle w:val="0"/>
        <w:ind w:firstLine="1680" w:firstLineChars="700"/>
        <w:rPr>
          <w:rFonts w:hint="default"/>
        </w:rPr>
      </w:pPr>
    </w:p>
    <w:p>
      <w:pPr>
        <w:pStyle w:val="0"/>
        <w:ind w:firstLine="1680" w:firstLineChars="700"/>
        <w:rPr>
          <w:rFonts w:hint="default"/>
        </w:rPr>
      </w:pPr>
      <w:r>
        <w:rPr>
          <w:rFonts w:hint="eastAsia"/>
        </w:rPr>
        <w:t>　　　　　〈原案どおり承認〉</w:t>
      </w:r>
    </w:p>
    <w:p>
      <w:pPr>
        <w:pStyle w:val="0"/>
        <w:ind w:firstLine="1680" w:firstLineChars="700"/>
        <w:rPr>
          <w:rFonts w:hint="default"/>
        </w:rPr>
      </w:pPr>
    </w:p>
    <w:p>
      <w:pPr>
        <w:pStyle w:val="0"/>
        <w:ind w:firstLine="1680" w:firstLineChars="70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938530</wp:posOffset>
                </wp:positionH>
                <wp:positionV relativeFrom="paragraph">
                  <wp:posOffset>39370</wp:posOffset>
                </wp:positionV>
                <wp:extent cx="0" cy="1340485"/>
                <wp:effectExtent l="635" t="0" r="29845" b="10160"/>
                <wp:wrapNone/>
                <wp:docPr id="1027" name="直線コネクタ 1"/>
                <a:graphic xmlns:a="http://schemas.openxmlformats.org/drawingml/2006/main">
                  <a:graphicData uri="http://schemas.microsoft.com/office/word/2010/wordprocessingShape">
                    <wps:wsp>
                      <wps:cNvPr id="1027" name="直線コネクタ 1"/>
                      <wps:cNvSpPr/>
                      <wps:spPr>
                        <a:xfrm>
                          <a:off x="0" y="0"/>
                          <a:ext cx="0" cy="134048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3;" o:spid="_x0000_s1027" o:allowincell="t" o:allowoverlap="t" filled="f" stroked="t" strokecolor="#000000 [3213]" strokeweight="1.25pt" o:spt="20" from="73.900000000000006pt,3.1pt" to="73.900000000000006pt,108.65pt">
                <v:fill/>
                <v:stroke linestyle="single" endcap="flat" dashstyle="solid" filltype="solid"/>
                <v:textbox style="layout-flow:horizontal;"/>
                <v:imagedata o:title=""/>
                <w10:wrap type="none" anchorx="text" anchory="text"/>
              </v:line>
            </w:pict>
          </mc:Fallback>
        </mc:AlternateContent>
      </w:r>
      <w:r>
        <w:rPr>
          <w:rFonts w:hint="eastAsia"/>
        </w:rPr>
        <w:t>　医療保険　　－報告事項（</w:t>
      </w:r>
      <w:r>
        <w:rPr>
          <w:rFonts w:hint="eastAsia"/>
        </w:rPr>
        <w:t>1</w:t>
      </w:r>
      <w:r>
        <w:rPr>
          <w:rFonts w:hint="eastAsia"/>
        </w:rPr>
        <w:t>）国保広域化について報告－</w:t>
      </w:r>
    </w:p>
    <w:p>
      <w:pPr>
        <w:pStyle w:val="0"/>
        <w:rPr>
          <w:rFonts w:hint="default"/>
        </w:rPr>
      </w:pPr>
      <w:r>
        <w:rPr>
          <w:rFonts w:hint="eastAsia"/>
        </w:rPr>
        <w:t>　課長</w:t>
      </w:r>
    </w:p>
    <w:p>
      <w:pPr>
        <w:pStyle w:val="0"/>
        <w:rPr>
          <w:rFonts w:hint="default"/>
        </w:rPr>
      </w:pPr>
      <w:r>
        <w:rPr>
          <w:rFonts w:hint="eastAsia"/>
        </w:rPr>
        <w:t>　</w:t>
      </w:r>
    </w:p>
    <w:p>
      <w:pPr>
        <w:pStyle w:val="0"/>
        <w:ind w:left="1920" w:hanging="1920" w:hangingChars="800"/>
        <w:rPr>
          <w:rFonts w:hint="default"/>
        </w:rPr>
      </w:pPr>
      <w:r>
        <w:rPr>
          <w:rFonts w:hint="eastAsia"/>
        </w:rPr>
        <w:t>　</w:t>
      </w:r>
    </w:p>
    <w:sectPr>
      <w:pgSz w:w="11906" w:h="16838"/>
      <w:pgMar w:top="1134" w:right="567"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1</Pages>
  <Words>108</Words>
  <Characters>619</Characters>
  <Application>JUST Note</Application>
  <Lines>5</Lines>
  <Paragraphs>1</Paragraphs>
  <Company>伊勢市</Company>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濱口 純</dc:creator>
  <cp:lastModifiedBy>濱口 純</cp:lastModifiedBy>
  <cp:lastPrinted>2017-10-19T02:48:00Z</cp:lastPrinted>
  <dcterms:created xsi:type="dcterms:W3CDTF">2017-10-06T07:28:00Z</dcterms:created>
  <dcterms:modified xsi:type="dcterms:W3CDTF">2021-02-20T05:18:38Z</dcterms:modified>
  <cp:revision>8</cp:revision>
</cp:coreProperties>
</file>