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175A5" w:rsidRDefault="00C03FB8">
      <w:pPr>
        <w:jc w:val="center"/>
        <w:rPr>
          <w:sz w:val="24"/>
        </w:rPr>
      </w:pPr>
      <w:r>
        <w:rPr>
          <w:noProof/>
          <w:sz w:val="24"/>
        </w:rPr>
        <mc:AlternateContent>
          <mc:Choice Requires="wps">
            <w:drawing>
              <wp:anchor distT="0" distB="0" distL="114300" distR="114300" simplePos="0" relativeHeight="251658240" behindDoc="0" locked="0" layoutInCell="1" allowOverlap="1">
                <wp:simplePos x="0" y="0"/>
                <wp:positionH relativeFrom="column">
                  <wp:posOffset>872490</wp:posOffset>
                </wp:positionH>
                <wp:positionV relativeFrom="paragraph">
                  <wp:posOffset>-593725</wp:posOffset>
                </wp:positionV>
                <wp:extent cx="4362450" cy="523875"/>
                <wp:effectExtent l="9525" t="952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523875"/>
                        </a:xfrm>
                        <a:prstGeom prst="rect">
                          <a:avLst/>
                        </a:prstGeom>
                        <a:solidFill>
                          <a:srgbClr val="FFFFFF"/>
                        </a:solidFill>
                        <a:ln w="9525">
                          <a:solidFill>
                            <a:srgbClr val="000000"/>
                          </a:solidFill>
                          <a:miter lim="800000"/>
                          <a:headEnd/>
                          <a:tailEnd/>
                        </a:ln>
                      </wps:spPr>
                      <wps:txbx>
                        <w:txbxContent>
                          <w:p w:rsidR="003B62E2" w:rsidRDefault="003B62E2">
                            <w:pPr>
                              <w:rPr>
                                <w:color w:val="FF0000"/>
                              </w:rPr>
                            </w:pPr>
                            <w:r w:rsidRPr="0011187E">
                              <w:rPr>
                                <w:rFonts w:hint="eastAsia"/>
                                <w:color w:val="FF0000"/>
                              </w:rPr>
                              <w:t>この規定は</w:t>
                            </w:r>
                            <w:r>
                              <w:rPr>
                                <w:rFonts w:hint="eastAsia"/>
                                <w:color w:val="FF0000"/>
                              </w:rPr>
                              <w:t>あくまで参考例です。</w:t>
                            </w:r>
                          </w:p>
                          <w:p w:rsidR="003B62E2" w:rsidRPr="0011187E" w:rsidRDefault="003B62E2">
                            <w:pPr>
                              <w:rPr>
                                <w:color w:val="FF0000"/>
                              </w:rPr>
                            </w:pPr>
                            <w:r>
                              <w:rPr>
                                <w:rFonts w:hint="eastAsia"/>
                                <w:color w:val="FF0000"/>
                              </w:rPr>
                              <w:t>記載の仕方や内容は、基準を満たす限り、任意のもので構いません。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8.7pt;margin-top:-46.75pt;width:343.5pt;height:4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sZnKwIAAE4EAAAOAAAAZHJzL2Uyb0RvYy54bWysVNtu2zAMfR+wfxD0vjhx4zYx4hRdugwD&#10;ugvQ7gNkWbaFyaImKbG7rx8lu5mx7WmYHwRJpA4PD0nvbodOkbOwToIu6GqxpERoDpXUTUG/Ph3f&#10;bChxnumKKdCioM/C0dv961e73uQihRZUJSxBEO3y3hS09d7kSeJ4KzrmFmCERmMNtmMej7ZJKst6&#10;RO9Uki6X10kPtjIWuHAOb+9HI91H/LoW3H+uayc8UQVFbj6uNq5lWJP9juWNZaaVfKLB/oFFx6TG&#10;oBeoe+YZOVn5B1QnuQUHtV9w6BKoa8lFzAGzWS1/y+axZUbEXFAcZy4yuf8Hyz+dv1giK6wdJZp1&#10;WKInMXjyFgaSBnV643J0ejTo5ge8Dp4hU2cegH9zRMOhZboRd9ZC3wpWIbtVeJnMno44LoCU/Ueo&#10;MAw7eYhAQ227AIhiEETHKj1fKhOocLxcX12n6wxNHG1ZerW5yWIIlr+8Ntb59wI6EjYFtVj5iM7O&#10;D84HNix/cYnsQcnqKJWKB9uUB2XJmWGXHOM3obu5m9KkL+g2S7NRgLnNzSGW8fsbRCc9truSXUE3&#10;FyeWB9ne6So2o2dSjXukrPSkY5BuFNEP5TDVpYTqGRW1MLY1jiFuWrA/KOmxpQvqvp+YFZSoDxqr&#10;crNOtxnOQDxsNluU084N5czANEeggnpKxu3Bj1NzMlY2LcYZu0DDHdaxllHiUPCR08QamzYqPw1Y&#10;mIr5OXr9+g3sfwIAAP//AwBQSwMEFAAGAAgAAAAhAOxeiIjiAAAACwEAAA8AAABkcnMvZG93bnJl&#10;di54bWxMj0tPwzAQhO9I/Adrkbig1k5b+ghxKoQEoidEWyFxc+MliRrbkR9t4Nd3OcFxZj/NzhTr&#10;wXTshD60zkrIxgIY2srp1tYS9rvn0RJYiMpq1TmLEr4xwLq8vipUrt3ZvuNpG2tGITbkSkITY59z&#10;HqoGjQpj16Ol25fzRkWSvubaqzOFm45PhJhzo1pLHxrV41OD1XGbjITjJlUmfXz617e0e9n8zDW/&#10;Eyspb2+GxwdgEYf4B8NvfaoOJXU6uGR1YB3p6WJGqITRanoPjIjlZEbOgZwsE8DLgv/fUF4AAAD/&#10;/wMAUEsBAi0AFAAGAAgAAAAhALaDOJL+AAAA4QEAABMAAAAAAAAAAAAAAAAAAAAAAFtDb250ZW50&#10;X1R5cGVzXS54bWxQSwECLQAUAAYACAAAACEAOP0h/9YAAACUAQAACwAAAAAAAAAAAAAAAAAvAQAA&#10;X3JlbHMvLnJlbHNQSwECLQAUAAYACAAAACEAOnrGZysCAABOBAAADgAAAAAAAAAAAAAAAAAuAgAA&#10;ZHJzL2Uyb0RvYy54bWxQSwECLQAUAAYACAAAACEA7F6IiOIAAAALAQAADwAAAAAAAAAAAAAAAACF&#10;BAAAZHJzL2Rvd25yZXYueG1sUEsFBgAAAAAEAAQA8wAAAJQFAAAAAA==&#10;">
                <v:textbox inset="5.85pt,.7pt,5.85pt,.7pt">
                  <w:txbxContent>
                    <w:p w:rsidR="003B62E2" w:rsidRDefault="003B62E2">
                      <w:pPr>
                        <w:rPr>
                          <w:color w:val="FF0000"/>
                        </w:rPr>
                      </w:pPr>
                      <w:r w:rsidRPr="0011187E">
                        <w:rPr>
                          <w:rFonts w:hint="eastAsia"/>
                          <w:color w:val="FF0000"/>
                        </w:rPr>
                        <w:t>この規定は</w:t>
                      </w:r>
                      <w:r>
                        <w:rPr>
                          <w:rFonts w:hint="eastAsia"/>
                          <w:color w:val="FF0000"/>
                        </w:rPr>
                        <w:t>あくまで参考例です。</w:t>
                      </w:r>
                    </w:p>
                    <w:p w:rsidR="003B62E2" w:rsidRPr="0011187E" w:rsidRDefault="003B62E2">
                      <w:pPr>
                        <w:rPr>
                          <w:color w:val="FF0000"/>
                        </w:rPr>
                      </w:pPr>
                      <w:r>
                        <w:rPr>
                          <w:rFonts w:hint="eastAsia"/>
                          <w:color w:val="FF0000"/>
                        </w:rPr>
                        <w:t>記載の仕方や内容は、基準を満たす限り、任意のもので構いません。</w:t>
                      </w:r>
                    </w:p>
                  </w:txbxContent>
                </v:textbox>
              </v:shape>
            </w:pict>
          </mc:Fallback>
        </mc:AlternateContent>
      </w:r>
      <w:r w:rsidR="00637E6C">
        <w:rPr>
          <w:rFonts w:hint="eastAsia"/>
          <w:sz w:val="24"/>
        </w:rPr>
        <w:t>△△△介護予防・日常生活支援総合事業</w:t>
      </w:r>
      <w:r w:rsidR="00587B16">
        <w:rPr>
          <w:rFonts w:hint="eastAsia"/>
          <w:sz w:val="24"/>
        </w:rPr>
        <w:t>における</w:t>
      </w:r>
    </w:p>
    <w:p w:rsidR="003175A5" w:rsidRDefault="00637E6C">
      <w:pPr>
        <w:jc w:val="center"/>
        <w:rPr>
          <w:sz w:val="24"/>
        </w:rPr>
      </w:pPr>
      <w:r>
        <w:rPr>
          <w:rFonts w:hint="eastAsia"/>
          <w:sz w:val="24"/>
        </w:rPr>
        <w:t>第</w:t>
      </w:r>
      <w:r w:rsidR="00587B16">
        <w:rPr>
          <w:rFonts w:hint="eastAsia"/>
          <w:sz w:val="24"/>
        </w:rPr>
        <w:t>１</w:t>
      </w:r>
      <w:r>
        <w:rPr>
          <w:rFonts w:hint="eastAsia"/>
          <w:sz w:val="24"/>
        </w:rPr>
        <w:t>号通所事業（</w:t>
      </w:r>
      <w:r w:rsidR="0011187E">
        <w:rPr>
          <w:rFonts w:hint="eastAsia"/>
          <w:sz w:val="24"/>
        </w:rPr>
        <w:t>指定</w:t>
      </w:r>
      <w:r w:rsidR="007B34E9">
        <w:rPr>
          <w:rFonts w:hint="eastAsia"/>
          <w:sz w:val="24"/>
        </w:rPr>
        <w:t>生きがいデイサービス</w:t>
      </w:r>
      <w:r>
        <w:rPr>
          <w:rFonts w:hint="eastAsia"/>
          <w:sz w:val="24"/>
        </w:rPr>
        <w:t>）運営規程</w:t>
      </w:r>
    </w:p>
    <w:p w:rsidR="003175A5" w:rsidRPr="00587B16" w:rsidRDefault="003175A5">
      <w:pPr>
        <w:rPr>
          <w:sz w:val="24"/>
        </w:rPr>
      </w:pPr>
    </w:p>
    <w:p w:rsidR="003175A5" w:rsidRDefault="00637E6C">
      <w:pPr>
        <w:ind w:left="240" w:hangingChars="100" w:hanging="240"/>
        <w:rPr>
          <w:sz w:val="24"/>
        </w:rPr>
      </w:pPr>
      <w:r>
        <w:rPr>
          <w:rFonts w:hint="eastAsia"/>
          <w:sz w:val="24"/>
        </w:rPr>
        <w:t>（事業の目的）</w:t>
      </w:r>
    </w:p>
    <w:p w:rsidR="003175A5" w:rsidRDefault="00637E6C">
      <w:pPr>
        <w:ind w:left="240" w:hangingChars="100" w:hanging="240"/>
        <w:rPr>
          <w:sz w:val="24"/>
        </w:rPr>
      </w:pPr>
      <w:r>
        <w:rPr>
          <w:rFonts w:hint="eastAsia"/>
          <w:sz w:val="24"/>
        </w:rPr>
        <w:t xml:space="preserve">第１条　</w:t>
      </w:r>
      <w:r w:rsidR="00587B16">
        <w:rPr>
          <w:rFonts w:hint="eastAsia"/>
          <w:sz w:val="24"/>
        </w:rPr>
        <w:t>○○○</w:t>
      </w:r>
      <w:r>
        <w:rPr>
          <w:rFonts w:hint="eastAsia"/>
          <w:sz w:val="24"/>
        </w:rPr>
        <w:t>が設置する△△△（以下「事業所」という。）において実施する</w:t>
      </w:r>
      <w:r w:rsidR="007B34E9">
        <w:rPr>
          <w:rFonts w:hint="eastAsia"/>
          <w:sz w:val="24"/>
        </w:rPr>
        <w:t>伊勢</w:t>
      </w:r>
      <w:r w:rsidR="00587B16">
        <w:rPr>
          <w:rFonts w:hint="eastAsia"/>
          <w:sz w:val="24"/>
        </w:rPr>
        <w:t>市</w:t>
      </w:r>
      <w:r w:rsidR="0011187E">
        <w:rPr>
          <w:rFonts w:hint="eastAsia"/>
          <w:sz w:val="24"/>
        </w:rPr>
        <w:t>介護予防・日常生活支援総合事業における緩和した基準による</w:t>
      </w:r>
      <w:r>
        <w:rPr>
          <w:rFonts w:hint="eastAsia"/>
          <w:sz w:val="24"/>
        </w:rPr>
        <w:t>第</w:t>
      </w:r>
      <w:r w:rsidR="00587B16">
        <w:rPr>
          <w:rFonts w:hint="eastAsia"/>
          <w:sz w:val="24"/>
        </w:rPr>
        <w:t>１</w:t>
      </w:r>
      <w:r>
        <w:rPr>
          <w:rFonts w:hint="eastAsia"/>
          <w:sz w:val="24"/>
        </w:rPr>
        <w:t>号通所事業（</w:t>
      </w:r>
      <w:r w:rsidR="0011187E">
        <w:rPr>
          <w:rFonts w:hint="eastAsia"/>
          <w:sz w:val="24"/>
        </w:rPr>
        <w:t>指定</w:t>
      </w:r>
      <w:r w:rsidR="007B34E9">
        <w:rPr>
          <w:rFonts w:hint="eastAsia"/>
          <w:sz w:val="24"/>
        </w:rPr>
        <w:t>生きがデイサービス</w:t>
      </w:r>
      <w:r>
        <w:rPr>
          <w:rFonts w:hint="eastAsia"/>
          <w:sz w:val="24"/>
        </w:rPr>
        <w:t>）（以下、「</w:t>
      </w:r>
      <w:r w:rsidR="007B34E9">
        <w:rPr>
          <w:rFonts w:hint="eastAsia"/>
          <w:sz w:val="24"/>
        </w:rPr>
        <w:t>生きがいデイ</w:t>
      </w:r>
      <w:r>
        <w:rPr>
          <w:rFonts w:hint="eastAsia"/>
          <w:sz w:val="24"/>
        </w:rPr>
        <w:t>サービス」という。）の適正な運営を確保するために必要な人員及び運営管理に関する事項を定め、事業所の従業者が要支援状態等の利用者に対し、適切な</w:t>
      </w:r>
      <w:r w:rsidR="004B2C97">
        <w:rPr>
          <w:rFonts w:hint="eastAsia"/>
          <w:sz w:val="24"/>
        </w:rPr>
        <w:t>生きがいデイ</w:t>
      </w:r>
      <w:r>
        <w:rPr>
          <w:rFonts w:hint="eastAsia"/>
          <w:sz w:val="24"/>
        </w:rPr>
        <w:t>サービスを提供することを目的とする。</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（運営の方針）</w:t>
      </w:r>
    </w:p>
    <w:p w:rsidR="003175A5" w:rsidRDefault="00637E6C">
      <w:pPr>
        <w:ind w:left="240" w:hangingChars="100" w:hanging="240"/>
        <w:rPr>
          <w:sz w:val="24"/>
        </w:rPr>
      </w:pPr>
      <w:r>
        <w:rPr>
          <w:rFonts w:hint="eastAsia"/>
          <w:sz w:val="24"/>
        </w:rPr>
        <w:t>第２条　利用者</w:t>
      </w:r>
      <w:r w:rsidR="00587B16">
        <w:rPr>
          <w:rFonts w:hint="eastAsia"/>
          <w:sz w:val="24"/>
        </w:rPr>
        <w:t>が</w:t>
      </w:r>
      <w:r>
        <w:rPr>
          <w:rFonts w:hint="eastAsia"/>
          <w:sz w:val="24"/>
        </w:rPr>
        <w:t>可能な限りその居宅において、自立した日常生活を営むことができるよう、必要な日常生活上の支援及び機能訓練を行うことにより、心身機能の回復を図り、もって生活機能の維持又は向上をめざすものとする。</w:t>
      </w:r>
    </w:p>
    <w:p w:rsidR="003175A5" w:rsidRDefault="00637E6C">
      <w:pPr>
        <w:ind w:left="240" w:hangingChars="100" w:hanging="240"/>
        <w:rPr>
          <w:sz w:val="24"/>
        </w:rPr>
      </w:pPr>
      <w:r>
        <w:rPr>
          <w:rFonts w:hint="eastAsia"/>
          <w:sz w:val="24"/>
        </w:rPr>
        <w:t>２　利用者の意思及び人格を尊重し、常に利用者の立場に立ったサービスの提供に努めるものとする。</w:t>
      </w:r>
    </w:p>
    <w:p w:rsidR="003175A5" w:rsidRDefault="00587B16">
      <w:pPr>
        <w:ind w:left="240" w:hangingChars="100" w:hanging="240"/>
        <w:rPr>
          <w:sz w:val="24"/>
        </w:rPr>
      </w:pPr>
      <w:r>
        <w:rPr>
          <w:rFonts w:hint="eastAsia"/>
          <w:sz w:val="24"/>
        </w:rPr>
        <w:t>３</w:t>
      </w:r>
      <w:r w:rsidR="00637E6C">
        <w:rPr>
          <w:rFonts w:hint="eastAsia"/>
          <w:sz w:val="24"/>
        </w:rPr>
        <w:t xml:space="preserve">　事業の実施に当たっては、地域との結びつきを重視し、利用者の所在する市町村、地域包括支援センター、他のサービス事業者、保健医療サービス及び福祉サービスを提供する者との連携に努めるものとする。</w:t>
      </w:r>
    </w:p>
    <w:p w:rsidR="003175A5" w:rsidRDefault="00587B16">
      <w:pPr>
        <w:ind w:left="240" w:hangingChars="100" w:hanging="240"/>
        <w:rPr>
          <w:sz w:val="24"/>
        </w:rPr>
      </w:pPr>
      <w:r>
        <w:rPr>
          <w:rFonts w:hint="eastAsia"/>
          <w:sz w:val="24"/>
        </w:rPr>
        <w:t>４</w:t>
      </w:r>
      <w:r w:rsidR="00637E6C">
        <w:rPr>
          <w:rFonts w:hint="eastAsia"/>
          <w:sz w:val="24"/>
        </w:rPr>
        <w:t xml:space="preserve">　</w:t>
      </w:r>
      <w:r w:rsidR="004B2C97">
        <w:rPr>
          <w:rFonts w:hint="eastAsia"/>
          <w:sz w:val="24"/>
        </w:rPr>
        <w:t>生きがいデイ</w:t>
      </w:r>
      <w:r w:rsidR="00637E6C">
        <w:rPr>
          <w:rFonts w:hint="eastAsia"/>
          <w:sz w:val="24"/>
        </w:rPr>
        <w:t>サービスの提供の終了に際しては、利用者又はその家族に対して適切な指導を行うとともに、関係機関への情報の提供を行う。</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（事業の運営）</w:t>
      </w:r>
    </w:p>
    <w:p w:rsidR="003175A5" w:rsidRDefault="00637E6C">
      <w:pPr>
        <w:ind w:left="240" w:hangingChars="100" w:hanging="240"/>
        <w:rPr>
          <w:sz w:val="24"/>
        </w:rPr>
      </w:pPr>
      <w:r>
        <w:rPr>
          <w:rFonts w:hint="eastAsia"/>
          <w:sz w:val="24"/>
        </w:rPr>
        <w:t xml:space="preserve">第３条　</w:t>
      </w:r>
      <w:r w:rsidR="004B2C97">
        <w:rPr>
          <w:rFonts w:hint="eastAsia"/>
          <w:sz w:val="24"/>
        </w:rPr>
        <w:t>生きがいデイ</w:t>
      </w:r>
      <w:r>
        <w:rPr>
          <w:rFonts w:hint="eastAsia"/>
          <w:sz w:val="24"/>
        </w:rPr>
        <w:t>サービスの提供に当たっては、事業所の従業者によってのみ行うものとし、第三者への委託は行わないものとする。</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（事業所の名称等）</w:t>
      </w:r>
    </w:p>
    <w:p w:rsidR="003175A5" w:rsidRDefault="00637E6C">
      <w:pPr>
        <w:ind w:left="240" w:hangingChars="100" w:hanging="240"/>
        <w:rPr>
          <w:sz w:val="24"/>
        </w:rPr>
      </w:pPr>
      <w:r>
        <w:rPr>
          <w:rFonts w:hint="eastAsia"/>
          <w:sz w:val="24"/>
        </w:rPr>
        <w:t>第４条　事業所の名称及び所在地は、次のとおりとする。</w:t>
      </w:r>
    </w:p>
    <w:p w:rsidR="003175A5" w:rsidRDefault="00637E6C">
      <w:pPr>
        <w:ind w:left="240" w:hangingChars="100" w:hanging="240"/>
        <w:rPr>
          <w:sz w:val="24"/>
        </w:rPr>
      </w:pPr>
      <w:r>
        <w:rPr>
          <w:rFonts w:hint="eastAsia"/>
          <w:sz w:val="24"/>
        </w:rPr>
        <w:t>（１）名　称　　△△△</w:t>
      </w:r>
    </w:p>
    <w:p w:rsidR="003175A5" w:rsidRDefault="00637E6C">
      <w:pPr>
        <w:ind w:left="240" w:hangingChars="100" w:hanging="240"/>
        <w:rPr>
          <w:sz w:val="24"/>
        </w:rPr>
      </w:pPr>
      <w:r>
        <w:rPr>
          <w:rFonts w:hint="eastAsia"/>
          <w:sz w:val="24"/>
        </w:rPr>
        <w:t xml:space="preserve">（２）所在地　　</w:t>
      </w:r>
      <w:r w:rsidR="004B2C97">
        <w:rPr>
          <w:rFonts w:hint="eastAsia"/>
          <w:sz w:val="24"/>
        </w:rPr>
        <w:t>伊勢</w:t>
      </w:r>
      <w:r w:rsidR="00587B16">
        <w:rPr>
          <w:rFonts w:hint="eastAsia"/>
          <w:sz w:val="24"/>
        </w:rPr>
        <w:t>市</w:t>
      </w:r>
      <w:r w:rsidR="004B2C97">
        <w:rPr>
          <w:rFonts w:hint="eastAsia"/>
          <w:sz w:val="24"/>
        </w:rPr>
        <w:t>○○町○○</w:t>
      </w:r>
      <w:r w:rsidR="00587B16">
        <w:rPr>
          <w:rFonts w:hint="eastAsia"/>
          <w:sz w:val="24"/>
        </w:rPr>
        <w:t>番地</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（従業者の職種、員数及び職務の内容）</w:t>
      </w:r>
    </w:p>
    <w:p w:rsidR="003175A5" w:rsidRDefault="00637E6C">
      <w:pPr>
        <w:ind w:left="240" w:hangingChars="100" w:hanging="240"/>
        <w:rPr>
          <w:sz w:val="24"/>
        </w:rPr>
      </w:pPr>
      <w:r>
        <w:rPr>
          <w:rFonts w:hint="eastAsia"/>
          <w:sz w:val="24"/>
        </w:rPr>
        <w:t>第５条　事業所における従業者の職種、員数及び職務の内容は次のとおりとする。</w:t>
      </w:r>
    </w:p>
    <w:p w:rsidR="003175A5" w:rsidRDefault="00637E6C">
      <w:pPr>
        <w:ind w:left="240" w:hangingChars="100" w:hanging="240"/>
        <w:rPr>
          <w:sz w:val="24"/>
        </w:rPr>
      </w:pPr>
      <w:r>
        <w:rPr>
          <w:rFonts w:hint="eastAsia"/>
          <w:sz w:val="24"/>
        </w:rPr>
        <w:t>（１）管理者　１名（</w:t>
      </w:r>
      <w:r w:rsidR="000C5D5D" w:rsidRPr="000C5D5D">
        <w:rPr>
          <w:rFonts w:hint="eastAsia"/>
          <w:sz w:val="24"/>
        </w:rPr>
        <w:t>（○○○と兼務）</w:t>
      </w:r>
      <w:r>
        <w:rPr>
          <w:rFonts w:hint="eastAsia"/>
          <w:sz w:val="24"/>
        </w:rPr>
        <w:t>）</w:t>
      </w:r>
    </w:p>
    <w:p w:rsidR="000C5D5D" w:rsidRPr="000C5D5D" w:rsidRDefault="00637E6C" w:rsidP="000C5D5D">
      <w:pPr>
        <w:ind w:leftChars="330" w:left="693" w:firstLineChars="105" w:firstLine="252"/>
        <w:rPr>
          <w:sz w:val="24"/>
        </w:rPr>
      </w:pPr>
      <w:r>
        <w:rPr>
          <w:rFonts w:hint="eastAsia"/>
          <w:sz w:val="24"/>
        </w:rPr>
        <w:lastRenderedPageBreak/>
        <w:t>管理者は、従事者及び業務の実施状況の把握その他業務の管理を一元的に行うとともに、</w:t>
      </w:r>
      <w:r w:rsidR="00C03FB8">
        <w:rPr>
          <w:rFonts w:hint="eastAsia"/>
          <w:sz w:val="24"/>
        </w:rPr>
        <w:t>生きがいデイ</w:t>
      </w:r>
      <w:r>
        <w:rPr>
          <w:rFonts w:hint="eastAsia"/>
          <w:sz w:val="24"/>
        </w:rPr>
        <w:t>サービスの実施に関し、事業所の従事者に対し遵守すべき事項についての指揮命令を行う。</w:t>
      </w:r>
      <w:r w:rsidR="000C5D5D" w:rsidRPr="000C5D5D">
        <w:rPr>
          <w:rFonts w:hint="eastAsia"/>
          <w:sz w:val="24"/>
        </w:rPr>
        <w:t>また、利用申込にかかる調整、通所</w:t>
      </w:r>
      <w:r w:rsidR="000C5D5D">
        <w:rPr>
          <w:rFonts w:hint="eastAsia"/>
          <w:sz w:val="24"/>
        </w:rPr>
        <w:t>型サービス</w:t>
      </w:r>
      <w:r w:rsidR="000C5D5D" w:rsidRPr="000C5D5D">
        <w:rPr>
          <w:rFonts w:hint="eastAsia"/>
          <w:sz w:val="24"/>
        </w:rPr>
        <w:t>計画の作成等を行う。</w:t>
      </w:r>
    </w:p>
    <w:p w:rsidR="003175A5" w:rsidRDefault="003175A5">
      <w:pPr>
        <w:ind w:leftChars="330" w:left="693" w:firstLineChars="105" w:firstLine="252"/>
        <w:rPr>
          <w:sz w:val="24"/>
        </w:rPr>
      </w:pPr>
    </w:p>
    <w:p w:rsidR="000C5D5D" w:rsidRPr="000C5D5D" w:rsidRDefault="00637E6C" w:rsidP="000C5D5D">
      <w:pPr>
        <w:ind w:left="240" w:hangingChars="100" w:hanging="240"/>
        <w:rPr>
          <w:sz w:val="24"/>
        </w:rPr>
      </w:pPr>
      <w:r>
        <w:rPr>
          <w:rFonts w:hint="eastAsia"/>
          <w:sz w:val="24"/>
        </w:rPr>
        <w:t>（２）従事者　○名（</w:t>
      </w:r>
      <w:r w:rsidR="000C5D5D" w:rsidRPr="000C5D5D">
        <w:rPr>
          <w:rFonts w:hint="eastAsia"/>
          <w:sz w:val="24"/>
        </w:rPr>
        <w:t>常勤　　○名　うち○名　○○○兼務）</w:t>
      </w:r>
    </w:p>
    <w:p w:rsidR="000C5D5D" w:rsidRPr="000C5D5D" w:rsidRDefault="000C5D5D" w:rsidP="000C5D5D">
      <w:pPr>
        <w:ind w:leftChars="100" w:left="210" w:firstLineChars="800" w:firstLine="1920"/>
        <w:rPr>
          <w:sz w:val="24"/>
        </w:rPr>
      </w:pPr>
      <w:r w:rsidRPr="000C5D5D">
        <w:rPr>
          <w:rFonts w:hint="eastAsia"/>
          <w:sz w:val="24"/>
        </w:rPr>
        <w:t>（非常勤　○名　うち○名　○○○兼務</w:t>
      </w:r>
    </w:p>
    <w:p w:rsidR="003175A5" w:rsidRDefault="00637E6C" w:rsidP="000C5D5D">
      <w:pPr>
        <w:ind w:leftChars="100" w:left="210" w:firstLineChars="300" w:firstLine="720"/>
        <w:rPr>
          <w:sz w:val="24"/>
        </w:rPr>
      </w:pPr>
      <w:r>
        <w:rPr>
          <w:rFonts w:hint="eastAsia"/>
          <w:sz w:val="24"/>
        </w:rPr>
        <w:t>従事者は、</w:t>
      </w:r>
      <w:r w:rsidR="00C03FB8">
        <w:rPr>
          <w:rFonts w:hint="eastAsia"/>
          <w:sz w:val="24"/>
        </w:rPr>
        <w:t>生きがいデイ</w:t>
      </w:r>
      <w:r>
        <w:rPr>
          <w:rFonts w:hint="eastAsia"/>
          <w:sz w:val="24"/>
        </w:rPr>
        <w:t>サービスの業務に当たる。</w:t>
      </w:r>
    </w:p>
    <w:p w:rsidR="004B2C97" w:rsidRPr="004B2C97" w:rsidRDefault="004B2C97" w:rsidP="004B2C97">
      <w:pPr>
        <w:rPr>
          <w:sz w:val="24"/>
        </w:rPr>
      </w:pPr>
      <w:r>
        <w:rPr>
          <w:rFonts w:hint="eastAsia"/>
          <w:sz w:val="24"/>
        </w:rPr>
        <w:t>（３）</w:t>
      </w:r>
      <w:r w:rsidRPr="004B2C97">
        <w:rPr>
          <w:rFonts w:hint="eastAsia"/>
          <w:sz w:val="24"/>
        </w:rPr>
        <w:t>看護職員</w:t>
      </w:r>
      <w:r>
        <w:rPr>
          <w:rFonts w:hint="eastAsia"/>
          <w:sz w:val="24"/>
        </w:rPr>
        <w:t xml:space="preserve">　</w:t>
      </w:r>
      <w:r w:rsidRPr="004B2C97">
        <w:rPr>
          <w:rFonts w:hint="eastAsia"/>
          <w:sz w:val="24"/>
        </w:rPr>
        <w:t>○名　（常勤　　○名　うち○名　○○○兼務）</w:t>
      </w:r>
    </w:p>
    <w:p w:rsidR="004B2C97" w:rsidRPr="004B2C97" w:rsidRDefault="004B2C97" w:rsidP="004B2C97">
      <w:pPr>
        <w:ind w:firstLineChars="1100" w:firstLine="2640"/>
        <w:rPr>
          <w:sz w:val="24"/>
        </w:rPr>
      </w:pPr>
      <w:r w:rsidRPr="004B2C97">
        <w:rPr>
          <w:rFonts w:hint="eastAsia"/>
          <w:sz w:val="24"/>
        </w:rPr>
        <w:t>（非常勤　○名　うち○名　○○○兼務</w:t>
      </w:r>
    </w:p>
    <w:p w:rsidR="004B2C97" w:rsidRPr="004B2C97" w:rsidRDefault="004B2C97" w:rsidP="004B2C97">
      <w:pPr>
        <w:rPr>
          <w:sz w:val="24"/>
        </w:rPr>
      </w:pPr>
      <w:r w:rsidRPr="004B2C97">
        <w:rPr>
          <w:rFonts w:hint="eastAsia"/>
          <w:sz w:val="24"/>
        </w:rPr>
        <w:t xml:space="preserve">　　　　　　</w:t>
      </w:r>
      <w:r>
        <w:rPr>
          <w:rFonts w:hint="eastAsia"/>
          <w:sz w:val="24"/>
        </w:rPr>
        <w:t xml:space="preserve">　　　　</w:t>
      </w:r>
      <w:r w:rsidRPr="004B2C97">
        <w:rPr>
          <w:rFonts w:hint="eastAsia"/>
          <w:sz w:val="24"/>
        </w:rPr>
        <w:t xml:space="preserve">　　うち○名　▲▲▲病院より）</w:t>
      </w:r>
    </w:p>
    <w:p w:rsidR="004B2C97" w:rsidRPr="004B2C97" w:rsidRDefault="004B2C97" w:rsidP="004B2C97">
      <w:pPr>
        <w:rPr>
          <w:sz w:val="24"/>
        </w:rPr>
      </w:pPr>
      <w:r w:rsidRPr="004B2C97">
        <w:rPr>
          <w:rFonts w:hint="eastAsia"/>
          <w:sz w:val="24"/>
        </w:rPr>
        <w:t xml:space="preserve">　　　　看護職員は、利用者の健康管理及び心身状態の把握を行う。</w:t>
      </w:r>
    </w:p>
    <w:p w:rsidR="003175A5" w:rsidRPr="00587B16" w:rsidRDefault="004B2C97" w:rsidP="004B2C97">
      <w:pPr>
        <w:rPr>
          <w:sz w:val="24"/>
        </w:rPr>
      </w:pPr>
      <w:r>
        <w:rPr>
          <w:rFonts w:hint="eastAsia"/>
          <w:sz w:val="24"/>
        </w:rPr>
        <w:t xml:space="preserve">　</w:t>
      </w:r>
    </w:p>
    <w:p w:rsidR="003175A5" w:rsidRDefault="00637E6C">
      <w:pPr>
        <w:ind w:left="240" w:hangingChars="100" w:hanging="240"/>
        <w:rPr>
          <w:sz w:val="24"/>
        </w:rPr>
      </w:pPr>
      <w:r>
        <w:rPr>
          <w:rFonts w:hint="eastAsia"/>
          <w:sz w:val="24"/>
        </w:rPr>
        <w:t>（営業日及び営業時間）</w:t>
      </w:r>
    </w:p>
    <w:p w:rsidR="003175A5" w:rsidRDefault="00637E6C">
      <w:pPr>
        <w:ind w:left="240" w:hangingChars="100" w:hanging="240"/>
        <w:rPr>
          <w:sz w:val="24"/>
        </w:rPr>
      </w:pPr>
      <w:r>
        <w:rPr>
          <w:rFonts w:hint="eastAsia"/>
          <w:sz w:val="24"/>
        </w:rPr>
        <w:t>第６条　事業所の営業日及び営業時間は、次のとおりとする。</w:t>
      </w:r>
    </w:p>
    <w:p w:rsidR="003175A5" w:rsidRDefault="00637E6C" w:rsidP="00587B16">
      <w:pPr>
        <w:ind w:left="691" w:hangingChars="288" w:hanging="691"/>
        <w:rPr>
          <w:sz w:val="24"/>
        </w:rPr>
      </w:pPr>
      <w:r>
        <w:rPr>
          <w:rFonts w:hint="eastAsia"/>
          <w:sz w:val="24"/>
        </w:rPr>
        <w:t>（１）営業日　○曜日と○曜日とする。ただし、○月○日から○月○日までを除く。</w:t>
      </w:r>
    </w:p>
    <w:p w:rsidR="003175A5" w:rsidRDefault="00637E6C">
      <w:pPr>
        <w:ind w:left="240" w:hangingChars="100" w:hanging="240"/>
        <w:rPr>
          <w:sz w:val="24"/>
        </w:rPr>
      </w:pPr>
      <w:r>
        <w:rPr>
          <w:rFonts w:hint="eastAsia"/>
          <w:sz w:val="24"/>
        </w:rPr>
        <w:t>（２）営業時間　午前○時○分から午後○時○分までとする。</w:t>
      </w:r>
    </w:p>
    <w:p w:rsidR="003175A5" w:rsidRDefault="00637E6C">
      <w:pPr>
        <w:ind w:left="240" w:hangingChars="100" w:hanging="240"/>
        <w:rPr>
          <w:sz w:val="24"/>
        </w:rPr>
      </w:pPr>
      <w:r>
        <w:rPr>
          <w:rFonts w:hint="eastAsia"/>
          <w:sz w:val="24"/>
        </w:rPr>
        <w:t>（３）サービス提供時間　午後○時○分から午後○時○分までとする。</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w:t>
      </w:r>
      <w:r w:rsidR="003B62E2">
        <w:rPr>
          <w:rFonts w:hint="eastAsia"/>
          <w:sz w:val="24"/>
        </w:rPr>
        <w:t>生きがいデイ</w:t>
      </w:r>
      <w:r>
        <w:rPr>
          <w:rFonts w:hint="eastAsia"/>
          <w:sz w:val="24"/>
        </w:rPr>
        <w:t>サービスの利用定員）</w:t>
      </w:r>
    </w:p>
    <w:p w:rsidR="003175A5" w:rsidRDefault="00637E6C">
      <w:pPr>
        <w:ind w:left="240" w:hangingChars="100" w:hanging="240"/>
        <w:rPr>
          <w:sz w:val="24"/>
        </w:rPr>
      </w:pPr>
      <w:r>
        <w:rPr>
          <w:rFonts w:hint="eastAsia"/>
          <w:sz w:val="24"/>
        </w:rPr>
        <w:t>第７条　事業所の利用定員は、１日○単位　○名とする。</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w:t>
      </w:r>
      <w:r w:rsidR="003B62E2">
        <w:rPr>
          <w:rFonts w:hint="eastAsia"/>
          <w:sz w:val="24"/>
        </w:rPr>
        <w:t>生きがいデイ</w:t>
      </w:r>
      <w:r>
        <w:rPr>
          <w:rFonts w:hint="eastAsia"/>
          <w:sz w:val="24"/>
        </w:rPr>
        <w:t>サービスの内容）</w:t>
      </w:r>
    </w:p>
    <w:p w:rsidR="003175A5" w:rsidRDefault="00637E6C">
      <w:pPr>
        <w:ind w:left="240" w:hangingChars="100" w:hanging="240"/>
        <w:rPr>
          <w:sz w:val="24"/>
        </w:rPr>
      </w:pPr>
      <w:r>
        <w:rPr>
          <w:rFonts w:hint="eastAsia"/>
          <w:sz w:val="24"/>
        </w:rPr>
        <w:t xml:space="preserve">第８条　</w:t>
      </w:r>
      <w:r w:rsidR="00C03FB8">
        <w:rPr>
          <w:rFonts w:hint="eastAsia"/>
          <w:sz w:val="24"/>
        </w:rPr>
        <w:t>生きがいデイ</w:t>
      </w:r>
      <w:r>
        <w:rPr>
          <w:rFonts w:hint="eastAsia"/>
          <w:sz w:val="24"/>
        </w:rPr>
        <w:t>サービスの内容は、次に掲げるもののうち必要と認められるサービスを行うものとする。</w:t>
      </w:r>
    </w:p>
    <w:p w:rsidR="003175A5" w:rsidRDefault="00637E6C">
      <w:pPr>
        <w:ind w:left="240" w:hangingChars="100" w:hanging="240"/>
        <w:rPr>
          <w:sz w:val="24"/>
        </w:rPr>
      </w:pPr>
      <w:r>
        <w:rPr>
          <w:rFonts w:hint="eastAsia"/>
          <w:sz w:val="24"/>
        </w:rPr>
        <w:t>（１）入浴サービス</w:t>
      </w:r>
    </w:p>
    <w:p w:rsidR="003175A5" w:rsidRDefault="00637E6C">
      <w:pPr>
        <w:ind w:left="240" w:hangingChars="100" w:hanging="240"/>
        <w:rPr>
          <w:sz w:val="24"/>
        </w:rPr>
      </w:pPr>
      <w:r>
        <w:rPr>
          <w:rFonts w:hint="eastAsia"/>
          <w:sz w:val="24"/>
        </w:rPr>
        <w:t>（２）</w:t>
      </w:r>
      <w:r w:rsidR="00C03FB8">
        <w:rPr>
          <w:rFonts w:hint="eastAsia"/>
          <w:sz w:val="24"/>
        </w:rPr>
        <w:t>食事サービス</w:t>
      </w:r>
    </w:p>
    <w:p w:rsidR="003175A5" w:rsidRDefault="00637E6C">
      <w:pPr>
        <w:ind w:left="240" w:hangingChars="100" w:hanging="240"/>
        <w:rPr>
          <w:sz w:val="24"/>
        </w:rPr>
      </w:pPr>
      <w:r>
        <w:rPr>
          <w:rFonts w:hint="eastAsia"/>
          <w:sz w:val="24"/>
        </w:rPr>
        <w:t>（３）生活指導（相談・援助等）、レクリエーション</w:t>
      </w:r>
    </w:p>
    <w:p w:rsidR="003175A5" w:rsidRDefault="00637E6C">
      <w:pPr>
        <w:ind w:left="240" w:hangingChars="100" w:hanging="240"/>
        <w:rPr>
          <w:sz w:val="24"/>
        </w:rPr>
      </w:pPr>
      <w:r>
        <w:rPr>
          <w:rFonts w:hint="eastAsia"/>
          <w:sz w:val="24"/>
        </w:rPr>
        <w:t>（</w:t>
      </w:r>
      <w:r w:rsidR="00C03FB8">
        <w:rPr>
          <w:rFonts w:hint="eastAsia"/>
          <w:sz w:val="24"/>
        </w:rPr>
        <w:t>４</w:t>
      </w:r>
      <w:r>
        <w:rPr>
          <w:rFonts w:hint="eastAsia"/>
          <w:sz w:val="24"/>
        </w:rPr>
        <w:t>）健康チェック</w:t>
      </w:r>
    </w:p>
    <w:p w:rsidR="003175A5" w:rsidRDefault="00637E6C">
      <w:pPr>
        <w:ind w:left="240" w:hangingChars="100" w:hanging="240"/>
        <w:rPr>
          <w:sz w:val="24"/>
        </w:rPr>
      </w:pPr>
      <w:r>
        <w:rPr>
          <w:rFonts w:hint="eastAsia"/>
          <w:sz w:val="24"/>
        </w:rPr>
        <w:t>（</w:t>
      </w:r>
      <w:r w:rsidR="00C03FB8">
        <w:rPr>
          <w:rFonts w:hint="eastAsia"/>
          <w:sz w:val="24"/>
        </w:rPr>
        <w:t>５</w:t>
      </w:r>
      <w:r>
        <w:rPr>
          <w:rFonts w:hint="eastAsia"/>
          <w:sz w:val="24"/>
        </w:rPr>
        <w:t>）送迎</w:t>
      </w:r>
    </w:p>
    <w:p w:rsidR="003175A5" w:rsidRDefault="00637E6C">
      <w:pPr>
        <w:ind w:left="240" w:hangingChars="100" w:hanging="240"/>
        <w:rPr>
          <w:sz w:val="24"/>
        </w:rPr>
      </w:pPr>
      <w:r>
        <w:rPr>
          <w:rFonts w:hint="eastAsia"/>
          <w:sz w:val="24"/>
        </w:rPr>
        <w:t>（</w:t>
      </w:r>
      <w:r w:rsidR="00C03FB8">
        <w:rPr>
          <w:rFonts w:hint="eastAsia"/>
          <w:sz w:val="24"/>
        </w:rPr>
        <w:t>６</w:t>
      </w:r>
      <w:r>
        <w:rPr>
          <w:rFonts w:hint="eastAsia"/>
          <w:sz w:val="24"/>
        </w:rPr>
        <w:t>）</w:t>
      </w:r>
      <w:r w:rsidR="00C03FB8" w:rsidRPr="00C03FB8">
        <w:rPr>
          <w:rFonts w:hint="eastAsia"/>
          <w:sz w:val="24"/>
        </w:rPr>
        <w:t>その他利用者に対する便宜の提供</w:t>
      </w:r>
      <w:r>
        <w:rPr>
          <w:rFonts w:hint="eastAsia"/>
          <w:sz w:val="24"/>
        </w:rPr>
        <w:t xml:space="preserve">　など</w:t>
      </w:r>
    </w:p>
    <w:p w:rsidR="003175A5" w:rsidRPr="00C03FB8" w:rsidRDefault="00C03FB8">
      <w:pPr>
        <w:ind w:left="240" w:hangingChars="100" w:hanging="240"/>
        <w:rPr>
          <w:sz w:val="24"/>
        </w:rPr>
      </w:pPr>
      <w:r w:rsidRPr="00C03FB8">
        <w:rPr>
          <w:rFonts w:hint="eastAsia"/>
          <w:sz w:val="24"/>
        </w:rPr>
        <w:t xml:space="preserve">　</w:t>
      </w:r>
    </w:p>
    <w:p w:rsidR="003175A5" w:rsidRDefault="00637E6C">
      <w:pPr>
        <w:ind w:left="240" w:hangingChars="100" w:hanging="240"/>
        <w:rPr>
          <w:sz w:val="24"/>
        </w:rPr>
      </w:pPr>
      <w:r>
        <w:rPr>
          <w:rFonts w:hint="eastAsia"/>
          <w:sz w:val="24"/>
        </w:rPr>
        <w:t>（利用料等）</w:t>
      </w:r>
    </w:p>
    <w:p w:rsidR="003175A5" w:rsidRDefault="00637E6C">
      <w:pPr>
        <w:ind w:left="240" w:hangingChars="100" w:hanging="240"/>
        <w:rPr>
          <w:sz w:val="24"/>
        </w:rPr>
      </w:pPr>
      <w:r>
        <w:rPr>
          <w:rFonts w:hint="eastAsia"/>
          <w:sz w:val="24"/>
        </w:rPr>
        <w:t xml:space="preserve">第９条　</w:t>
      </w:r>
      <w:r w:rsidR="003B62E2">
        <w:rPr>
          <w:rFonts w:hint="eastAsia"/>
          <w:sz w:val="24"/>
        </w:rPr>
        <w:t>生きがいデイ</w:t>
      </w:r>
      <w:r>
        <w:rPr>
          <w:rFonts w:hint="eastAsia"/>
          <w:sz w:val="24"/>
        </w:rPr>
        <w:t>サービスを提供した場合の利用料の額は、「</w:t>
      </w:r>
      <w:r w:rsidR="003B62E2">
        <w:rPr>
          <w:rFonts w:hint="eastAsia"/>
          <w:sz w:val="24"/>
        </w:rPr>
        <w:t>伊勢</w:t>
      </w:r>
      <w:r w:rsidR="00587B16">
        <w:rPr>
          <w:rFonts w:hint="eastAsia"/>
          <w:sz w:val="24"/>
        </w:rPr>
        <w:t>市</w:t>
      </w:r>
      <w:r>
        <w:rPr>
          <w:rFonts w:hint="eastAsia"/>
          <w:sz w:val="24"/>
        </w:rPr>
        <w:t>介護予防・日常生活支援総合事業</w:t>
      </w:r>
      <w:r w:rsidR="003D1AED">
        <w:rPr>
          <w:rFonts w:hint="eastAsia"/>
          <w:sz w:val="24"/>
        </w:rPr>
        <w:t>の</w:t>
      </w:r>
      <w:r w:rsidR="00587B16">
        <w:rPr>
          <w:rFonts w:hint="eastAsia"/>
          <w:sz w:val="24"/>
        </w:rPr>
        <w:t>実施</w:t>
      </w:r>
      <w:r w:rsidR="003D1AED">
        <w:rPr>
          <w:rFonts w:hint="eastAsia"/>
          <w:sz w:val="24"/>
        </w:rPr>
        <w:t>に関する</w:t>
      </w:r>
      <w:r w:rsidR="00587B16">
        <w:rPr>
          <w:rFonts w:hint="eastAsia"/>
          <w:sz w:val="24"/>
        </w:rPr>
        <w:t>要綱</w:t>
      </w:r>
      <w:r>
        <w:rPr>
          <w:rFonts w:hint="eastAsia"/>
          <w:sz w:val="24"/>
        </w:rPr>
        <w:t>」</w:t>
      </w:r>
      <w:r w:rsidR="00587B16">
        <w:rPr>
          <w:rFonts w:hint="eastAsia"/>
          <w:sz w:val="24"/>
        </w:rPr>
        <w:t>上</w:t>
      </w:r>
      <w:r>
        <w:rPr>
          <w:rFonts w:hint="eastAsia"/>
          <w:sz w:val="24"/>
        </w:rPr>
        <w:t>の額とし、そのサービス</w:t>
      </w:r>
      <w:r>
        <w:rPr>
          <w:rFonts w:hint="eastAsia"/>
          <w:sz w:val="24"/>
        </w:rPr>
        <w:lastRenderedPageBreak/>
        <w:t>が法定代理受領サービスであるときは、利用者から本人負担分の支払いを受けるものとする。</w:t>
      </w:r>
    </w:p>
    <w:p w:rsidR="003175A5" w:rsidRDefault="00637E6C">
      <w:pPr>
        <w:ind w:left="240" w:hangingChars="100" w:hanging="240"/>
        <w:rPr>
          <w:sz w:val="24"/>
        </w:rPr>
      </w:pPr>
      <w:r>
        <w:rPr>
          <w:rFonts w:hint="eastAsia"/>
          <w:sz w:val="24"/>
        </w:rPr>
        <w:t>２　食事の提供に要する費用については、○○円を徴収する。</w:t>
      </w:r>
    </w:p>
    <w:p w:rsidR="003175A5" w:rsidRDefault="00637E6C">
      <w:pPr>
        <w:ind w:left="240" w:hangingChars="100" w:hanging="240"/>
        <w:rPr>
          <w:sz w:val="24"/>
        </w:rPr>
      </w:pPr>
      <w:r>
        <w:rPr>
          <w:rFonts w:hint="eastAsia"/>
          <w:sz w:val="24"/>
        </w:rPr>
        <w:t>３　おむつ代については、○○円を徴収する。</w:t>
      </w:r>
    </w:p>
    <w:p w:rsidR="003175A5" w:rsidRDefault="00637E6C">
      <w:pPr>
        <w:ind w:left="240" w:hangingChars="100" w:hanging="240"/>
        <w:rPr>
          <w:sz w:val="24"/>
        </w:rPr>
      </w:pPr>
      <w:r>
        <w:rPr>
          <w:rFonts w:hint="eastAsia"/>
          <w:sz w:val="24"/>
        </w:rPr>
        <w:t>４　その他、</w:t>
      </w:r>
      <w:r w:rsidR="003B62E2">
        <w:rPr>
          <w:rFonts w:hint="eastAsia"/>
          <w:sz w:val="24"/>
        </w:rPr>
        <w:t>生きがいデイ</w:t>
      </w:r>
      <w:r>
        <w:rPr>
          <w:rFonts w:hint="eastAsia"/>
          <w:sz w:val="24"/>
        </w:rPr>
        <w:t>サービスにおいて提供される便宜のうち、日常生活においても通常必要となるものに係る費用については実費を徴収する。</w:t>
      </w:r>
    </w:p>
    <w:p w:rsidR="003175A5" w:rsidRDefault="00637E6C">
      <w:pPr>
        <w:ind w:left="240" w:hangingChars="100" w:hanging="240"/>
        <w:rPr>
          <w:sz w:val="24"/>
        </w:rPr>
      </w:pPr>
      <w:r>
        <w:rPr>
          <w:rFonts w:hint="eastAsia"/>
          <w:sz w:val="24"/>
        </w:rPr>
        <w:t>５　前４項の利用料等の支払を受けたときは、利用料とその他の費用（個別の費用ごとに区分）について記載した領収書を交付する。</w:t>
      </w:r>
    </w:p>
    <w:p w:rsidR="003175A5" w:rsidRDefault="00637E6C">
      <w:pPr>
        <w:ind w:left="240" w:hangingChars="100" w:hanging="240"/>
        <w:rPr>
          <w:sz w:val="24"/>
        </w:rPr>
      </w:pPr>
      <w:r>
        <w:rPr>
          <w:rFonts w:hint="eastAsia"/>
          <w:sz w:val="24"/>
        </w:rPr>
        <w:t xml:space="preserve">６　</w:t>
      </w:r>
      <w:r w:rsidR="003B62E2">
        <w:rPr>
          <w:rFonts w:hint="eastAsia"/>
          <w:sz w:val="24"/>
        </w:rPr>
        <w:t>生きがいデイ</w:t>
      </w:r>
      <w:r>
        <w:rPr>
          <w:rFonts w:hint="eastAsia"/>
          <w:sz w:val="24"/>
        </w:rPr>
        <w:t>サービスの提供の開始に際し、あらかじめ、利用者又はその家族に対し、利用料並びにその他の費用の内容及び金額に関し事前に文書で説明した上で、支払いに同意する旨の文書に署名（記名押印）を受けることとする。</w:t>
      </w:r>
    </w:p>
    <w:p w:rsidR="003175A5" w:rsidRDefault="00637E6C">
      <w:pPr>
        <w:ind w:left="240" w:hangingChars="100" w:hanging="240"/>
        <w:rPr>
          <w:sz w:val="24"/>
        </w:rPr>
      </w:pPr>
      <w:r>
        <w:rPr>
          <w:rFonts w:hint="eastAsia"/>
          <w:sz w:val="24"/>
        </w:rPr>
        <w:t>７　費用を変更する場合には、あらかじめ、前項と同様に利用者又はその家族に対し事前に文書で説明した上で、支払いに同意する旨の文書に署名（記名押印）を受けることとする。</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（通常の事業の実施地域）</w:t>
      </w:r>
    </w:p>
    <w:p w:rsidR="003175A5" w:rsidRDefault="00637E6C">
      <w:pPr>
        <w:ind w:left="240" w:hangingChars="100" w:hanging="240"/>
        <w:rPr>
          <w:sz w:val="24"/>
        </w:rPr>
      </w:pPr>
      <w:r>
        <w:rPr>
          <w:rFonts w:hint="eastAsia"/>
          <w:sz w:val="24"/>
        </w:rPr>
        <w:t>第１０条　通常の事業の実施地域は、</w:t>
      </w:r>
      <w:r w:rsidR="003B62E2">
        <w:rPr>
          <w:rFonts w:hint="eastAsia"/>
          <w:sz w:val="24"/>
        </w:rPr>
        <w:t>伊勢</w:t>
      </w:r>
      <w:r w:rsidR="00587B16">
        <w:rPr>
          <w:rFonts w:hint="eastAsia"/>
          <w:sz w:val="24"/>
        </w:rPr>
        <w:t>市内とする。</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（衛生管理等）</w:t>
      </w:r>
    </w:p>
    <w:p w:rsidR="003175A5" w:rsidRDefault="00637E6C">
      <w:pPr>
        <w:ind w:left="240" w:hangingChars="100" w:hanging="240"/>
        <w:rPr>
          <w:sz w:val="24"/>
        </w:rPr>
      </w:pPr>
      <w:r>
        <w:rPr>
          <w:rFonts w:hint="eastAsia"/>
          <w:sz w:val="24"/>
        </w:rPr>
        <w:t>第１１条　利用者の使用する施設、食器その他の設備又は飲用に供する水について、衛生的な管理に努めるとともに、衛生上必要な措置を講じるものとする。</w:t>
      </w:r>
    </w:p>
    <w:p w:rsidR="003175A5" w:rsidRDefault="00637E6C">
      <w:pPr>
        <w:ind w:left="240" w:hangingChars="100" w:hanging="240"/>
        <w:rPr>
          <w:sz w:val="24"/>
        </w:rPr>
      </w:pPr>
      <w:r>
        <w:rPr>
          <w:rFonts w:hint="eastAsia"/>
          <w:sz w:val="24"/>
        </w:rPr>
        <w:t>２　事業所において感染症が発生し、又はまん延しないように必要な措置を講じるとともに、必要に応じ保健所の助言、指導を求めるものとする。</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（サービス利用に当たっての留意事項）</w:t>
      </w:r>
    </w:p>
    <w:p w:rsidR="003175A5" w:rsidRDefault="00637E6C">
      <w:pPr>
        <w:ind w:left="240" w:hangingChars="100" w:hanging="240"/>
        <w:rPr>
          <w:sz w:val="24"/>
        </w:rPr>
      </w:pPr>
      <w:r>
        <w:rPr>
          <w:rFonts w:hint="eastAsia"/>
          <w:sz w:val="24"/>
        </w:rPr>
        <w:t>第１２条　利用者は</w:t>
      </w:r>
      <w:r w:rsidR="003B62E2">
        <w:rPr>
          <w:rFonts w:hint="eastAsia"/>
          <w:sz w:val="24"/>
        </w:rPr>
        <w:t>生きがいデイ</w:t>
      </w:r>
      <w:r>
        <w:rPr>
          <w:rFonts w:hint="eastAsia"/>
          <w:sz w:val="24"/>
        </w:rPr>
        <w:t>サービスの提供を受ける際には、医師の診断や日常生活上の留意事項、利用当日の健康状態等を従事者に連絡し、心身の状況に応じたサービスの提供を受けるよう留意する。</w:t>
      </w:r>
    </w:p>
    <w:p w:rsidR="003175A5" w:rsidRPr="00587B16" w:rsidRDefault="003175A5">
      <w:pPr>
        <w:ind w:left="240" w:hangingChars="100" w:hanging="240"/>
        <w:rPr>
          <w:sz w:val="24"/>
        </w:rPr>
      </w:pPr>
    </w:p>
    <w:p w:rsidR="003175A5" w:rsidRDefault="00637E6C">
      <w:pPr>
        <w:ind w:left="240" w:hangingChars="100" w:hanging="240"/>
        <w:rPr>
          <w:sz w:val="24"/>
        </w:rPr>
      </w:pPr>
      <w:r>
        <w:rPr>
          <w:rFonts w:hint="eastAsia"/>
          <w:sz w:val="24"/>
        </w:rPr>
        <w:t>（緊急時等における対応方法）</w:t>
      </w:r>
    </w:p>
    <w:p w:rsidR="003175A5" w:rsidRDefault="003B62E2">
      <w:pPr>
        <w:ind w:left="240" w:hangingChars="100" w:hanging="240"/>
        <w:rPr>
          <w:sz w:val="24"/>
        </w:rPr>
      </w:pPr>
      <w:r>
        <w:rPr>
          <w:rFonts w:hint="eastAsia"/>
          <w:sz w:val="24"/>
        </w:rPr>
        <w:t>第１３条　生きがいデイ</w:t>
      </w:r>
      <w:r w:rsidR="00637E6C">
        <w:rPr>
          <w:rFonts w:hint="eastAsia"/>
          <w:sz w:val="24"/>
        </w:rPr>
        <w:t>サービスの提供を行っているときに利用者に病状の急変、その他緊急事態が生じたときは、速やかに主治医に連絡する等の措置を講じるとともに、管理者に報告する。主治医への連絡が困難な場合は、緊急搬送等の必要な措置を講じるものとする。</w:t>
      </w:r>
    </w:p>
    <w:p w:rsidR="003175A5" w:rsidRDefault="00637E6C">
      <w:pPr>
        <w:ind w:left="240" w:hangingChars="100" w:hanging="240"/>
        <w:rPr>
          <w:sz w:val="24"/>
        </w:rPr>
      </w:pPr>
      <w:r>
        <w:rPr>
          <w:rFonts w:hint="eastAsia"/>
          <w:sz w:val="24"/>
        </w:rPr>
        <w:lastRenderedPageBreak/>
        <w:t>２　利用者に対するは</w:t>
      </w:r>
      <w:r w:rsidR="003B62E2">
        <w:rPr>
          <w:rFonts w:hint="eastAsia"/>
          <w:sz w:val="24"/>
        </w:rPr>
        <w:t>生きがいデイ</w:t>
      </w:r>
      <w:r>
        <w:rPr>
          <w:rFonts w:hint="eastAsia"/>
          <w:sz w:val="24"/>
        </w:rPr>
        <w:t>サービスの提供により事故が発生した場合は、市町村、当該利用者の家族、当該利用者に係る地域包括支援センター等に連絡するとともに、必要な措置を講じるものとする。</w:t>
      </w:r>
    </w:p>
    <w:p w:rsidR="003175A5" w:rsidRDefault="00637E6C">
      <w:pPr>
        <w:ind w:left="240" w:hangingChars="100" w:hanging="240"/>
        <w:rPr>
          <w:sz w:val="24"/>
        </w:rPr>
      </w:pPr>
      <w:r>
        <w:rPr>
          <w:rFonts w:hint="eastAsia"/>
          <w:sz w:val="24"/>
        </w:rPr>
        <w:t>３　利用者に対するは</w:t>
      </w:r>
      <w:r w:rsidR="003B62E2">
        <w:rPr>
          <w:rFonts w:hint="eastAsia"/>
          <w:sz w:val="24"/>
        </w:rPr>
        <w:t>生きがいデイ</w:t>
      </w:r>
      <w:r>
        <w:rPr>
          <w:rFonts w:hint="eastAsia"/>
          <w:sz w:val="24"/>
        </w:rPr>
        <w:t>サービスの提供により賠償すべき事故が発生した場合には、損害賠償を速やかに行うものとする。</w:t>
      </w:r>
    </w:p>
    <w:p w:rsidR="003175A5" w:rsidRPr="00587B16" w:rsidRDefault="003175A5">
      <w:pPr>
        <w:ind w:left="240" w:hangingChars="100" w:hanging="240"/>
        <w:rPr>
          <w:sz w:val="24"/>
        </w:rPr>
      </w:pPr>
    </w:p>
    <w:p w:rsidR="003175A5" w:rsidRDefault="00637E6C">
      <w:pPr>
        <w:ind w:left="240" w:hangingChars="100" w:hanging="240"/>
        <w:rPr>
          <w:sz w:val="24"/>
        </w:rPr>
      </w:pPr>
      <w:r>
        <w:rPr>
          <w:rFonts w:hint="eastAsia"/>
          <w:sz w:val="24"/>
        </w:rPr>
        <w:t>（非常災害対策）</w:t>
      </w:r>
    </w:p>
    <w:p w:rsidR="003175A5" w:rsidRDefault="00637E6C">
      <w:pPr>
        <w:ind w:left="240" w:hangingChars="100" w:hanging="240"/>
        <w:rPr>
          <w:sz w:val="24"/>
        </w:rPr>
      </w:pPr>
      <w:r>
        <w:rPr>
          <w:rFonts w:hint="eastAsia"/>
          <w:sz w:val="24"/>
        </w:rPr>
        <w:t>第１４条　非常災害に備えて、消防計画、風水害、地震等の災害に対処するための計画を作成し、防火管理者または火気・消防等についての責任者を定め、年１回以上、定期的に避難、救出その他必要な訓練を行うものとする。</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（苦情処理）</w:t>
      </w:r>
    </w:p>
    <w:p w:rsidR="003175A5" w:rsidRDefault="00637E6C">
      <w:pPr>
        <w:ind w:left="240" w:hangingChars="100" w:hanging="240"/>
        <w:rPr>
          <w:sz w:val="24"/>
        </w:rPr>
      </w:pPr>
      <w:r>
        <w:rPr>
          <w:rFonts w:hint="eastAsia"/>
          <w:sz w:val="24"/>
        </w:rPr>
        <w:t xml:space="preserve">第１５条　</w:t>
      </w:r>
      <w:r w:rsidR="003B62E2">
        <w:rPr>
          <w:rFonts w:hint="eastAsia"/>
          <w:sz w:val="24"/>
        </w:rPr>
        <w:t>生きがいデイ</w:t>
      </w:r>
      <w:r>
        <w:rPr>
          <w:rFonts w:hint="eastAsia"/>
          <w:sz w:val="24"/>
        </w:rPr>
        <w:t>サービスの提供に係る利用者及びその家族からの苦情に迅速かつ適切に対応するために、必要な措置を講じるものとする。</w:t>
      </w:r>
    </w:p>
    <w:p w:rsidR="003175A5" w:rsidRDefault="00637E6C">
      <w:pPr>
        <w:ind w:left="240" w:hangingChars="100" w:hanging="240"/>
        <w:rPr>
          <w:sz w:val="24"/>
        </w:rPr>
      </w:pPr>
      <w:r>
        <w:rPr>
          <w:rFonts w:hint="eastAsia"/>
          <w:sz w:val="24"/>
        </w:rPr>
        <w:t>２　事業所は、提供した</w:t>
      </w:r>
      <w:r w:rsidR="003B62E2">
        <w:rPr>
          <w:rFonts w:hint="eastAsia"/>
          <w:sz w:val="24"/>
        </w:rPr>
        <w:t>生きがいデイ</w:t>
      </w:r>
      <w:r>
        <w:rPr>
          <w:rFonts w:hint="eastAsia"/>
          <w:sz w:val="24"/>
        </w:rPr>
        <w:t>サービスに関し、法第</w:t>
      </w:r>
      <w:r w:rsidR="00EA5626">
        <w:rPr>
          <w:rFonts w:hint="eastAsia"/>
          <w:sz w:val="24"/>
        </w:rPr>
        <w:t>１１５条の４５の７</w:t>
      </w:r>
      <w:r>
        <w:rPr>
          <w:rFonts w:hint="eastAsia"/>
          <w:sz w:val="24"/>
        </w:rPr>
        <w:t>の規定により市町村が行う文書その他の物件の提出若しくは提示の求め又は当該市町村からの質問若しくは照会に応じ、及び市町村が行う調査に協力するとともに、市町村から指導又は助言を受けた場合は、当該指導又は助言に従って必要な改善を行うものとする。</w:t>
      </w:r>
    </w:p>
    <w:p w:rsidR="003175A5" w:rsidRDefault="0011187E">
      <w:pPr>
        <w:ind w:left="240" w:hangingChars="100" w:hanging="240"/>
        <w:rPr>
          <w:sz w:val="24"/>
        </w:rPr>
      </w:pPr>
      <w:r>
        <w:rPr>
          <w:rFonts w:hint="eastAsia"/>
          <w:sz w:val="24"/>
        </w:rPr>
        <w:t>３　事業所は、提供した</w:t>
      </w:r>
      <w:r w:rsidR="003B62E2">
        <w:rPr>
          <w:rFonts w:hint="eastAsia"/>
          <w:sz w:val="24"/>
        </w:rPr>
        <w:t>生きがいデイ</w:t>
      </w:r>
      <w:r>
        <w:rPr>
          <w:rFonts w:hint="eastAsia"/>
          <w:sz w:val="24"/>
        </w:rPr>
        <w:t>サービス</w:t>
      </w:r>
      <w:r w:rsidR="00637E6C">
        <w:rPr>
          <w:rFonts w:hint="eastAsia"/>
          <w:sz w:val="24"/>
        </w:rPr>
        <w:t>に係る利用者からの苦情に関して国民健康保険団体連合会の調査に協力するとともに、国民健康保険団体連合会から指導又は助言を受けた場合は、当該指導又は助言に従って必要な改善を行うものとする。</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（個人情報の保護）</w:t>
      </w:r>
    </w:p>
    <w:p w:rsidR="003175A5" w:rsidRDefault="00637E6C">
      <w:pPr>
        <w:ind w:left="240" w:hangingChars="100" w:hanging="240"/>
        <w:rPr>
          <w:sz w:val="24"/>
        </w:rPr>
      </w:pPr>
      <w:r>
        <w:rPr>
          <w:rFonts w:hint="eastAsia"/>
          <w:sz w:val="24"/>
        </w:rPr>
        <w:t>第１６条　事業所は、利用者の個人情報について「個人情報の保護に関する法律」及び厚生労働省が策定した「医療・介護関係事業者における個人情報の適切な取り扱いのためのガイドライン」を遵守し適切な取り扱いに努めるものとする。</w:t>
      </w:r>
    </w:p>
    <w:p w:rsidR="003175A5" w:rsidRDefault="0011187E">
      <w:pPr>
        <w:ind w:left="240" w:hangingChars="100" w:hanging="240"/>
        <w:rPr>
          <w:sz w:val="24"/>
        </w:rPr>
      </w:pPr>
      <w:r>
        <w:rPr>
          <w:rFonts w:hint="eastAsia"/>
          <w:sz w:val="24"/>
        </w:rPr>
        <w:t>２　事業所が得た利用者の個人情報については、事業所での</w:t>
      </w:r>
      <w:r w:rsidR="00637E6C">
        <w:rPr>
          <w:rFonts w:hint="eastAsia"/>
          <w:sz w:val="24"/>
        </w:rPr>
        <w:t>サービスの提供以外の目的では原則的に利用しないものとし、外部への情報提供については必要に応じて利用者又はその代理人の了解を得るものとする。</w:t>
      </w:r>
    </w:p>
    <w:p w:rsidR="003175A5" w:rsidRDefault="00637E6C">
      <w:pPr>
        <w:ind w:left="240" w:hangingChars="100" w:hanging="240"/>
        <w:rPr>
          <w:sz w:val="24"/>
        </w:rPr>
      </w:pPr>
      <w:r>
        <w:rPr>
          <w:rFonts w:hint="eastAsia"/>
          <w:sz w:val="24"/>
        </w:rPr>
        <w:t>３　従業者は、業務上知り得た利用者又はその家族の秘密を保持するものとする。</w:t>
      </w:r>
    </w:p>
    <w:p w:rsidR="003175A5" w:rsidRDefault="00637E6C">
      <w:pPr>
        <w:ind w:left="240" w:hangingChars="100" w:hanging="240"/>
        <w:rPr>
          <w:sz w:val="24"/>
        </w:rPr>
      </w:pPr>
      <w:r>
        <w:rPr>
          <w:rFonts w:hint="eastAsia"/>
          <w:sz w:val="24"/>
        </w:rPr>
        <w:t>４　従業者であった者に、業務上知り得た利用者又はその家族の秘密を保持させるため、従業者でなくなった後においてもこれらの秘密を保持するべき旨</w:t>
      </w:r>
      <w:r>
        <w:rPr>
          <w:rFonts w:hint="eastAsia"/>
          <w:sz w:val="24"/>
        </w:rPr>
        <w:lastRenderedPageBreak/>
        <w:t>を、従業者との雇用契約の内容とするものとする。</w:t>
      </w:r>
    </w:p>
    <w:p w:rsidR="003175A5" w:rsidRDefault="003175A5" w:rsidP="0011187E">
      <w:pPr>
        <w:rPr>
          <w:sz w:val="24"/>
        </w:rPr>
      </w:pPr>
    </w:p>
    <w:p w:rsidR="003175A5" w:rsidRDefault="00637E6C">
      <w:pPr>
        <w:ind w:left="240" w:hangingChars="100" w:hanging="240"/>
        <w:rPr>
          <w:sz w:val="24"/>
        </w:rPr>
      </w:pPr>
      <w:r>
        <w:rPr>
          <w:rFonts w:hint="eastAsia"/>
          <w:sz w:val="24"/>
        </w:rPr>
        <w:t>（その他運営に関する留意事項）</w:t>
      </w:r>
    </w:p>
    <w:p w:rsidR="003175A5" w:rsidRDefault="0011187E">
      <w:pPr>
        <w:ind w:left="240" w:hangingChars="100" w:hanging="240"/>
        <w:rPr>
          <w:sz w:val="24"/>
        </w:rPr>
      </w:pPr>
      <w:r>
        <w:rPr>
          <w:rFonts w:hint="eastAsia"/>
          <w:sz w:val="24"/>
        </w:rPr>
        <w:t>第１７</w:t>
      </w:r>
      <w:r w:rsidR="00637E6C">
        <w:rPr>
          <w:rFonts w:hint="eastAsia"/>
          <w:sz w:val="24"/>
        </w:rPr>
        <w:t>条　事業所は、従業者の資質向上のために研修の機会を設けるものとする。</w:t>
      </w:r>
    </w:p>
    <w:p w:rsidR="003175A5" w:rsidRDefault="00637E6C">
      <w:pPr>
        <w:ind w:left="240" w:hangingChars="100" w:hanging="240"/>
        <w:rPr>
          <w:sz w:val="24"/>
        </w:rPr>
      </w:pPr>
      <w:r>
        <w:rPr>
          <w:rFonts w:hint="eastAsia"/>
          <w:sz w:val="24"/>
        </w:rPr>
        <w:t>２　事業所は、通所型サービス</w:t>
      </w:r>
      <w:r w:rsidR="009973AB">
        <w:rPr>
          <w:rFonts w:hint="eastAsia"/>
          <w:sz w:val="24"/>
        </w:rPr>
        <w:t>に関する記録を整備し、サービスを提供した日から</w:t>
      </w:r>
      <w:r w:rsidR="003B62E2">
        <w:rPr>
          <w:rFonts w:hint="eastAsia"/>
          <w:sz w:val="24"/>
        </w:rPr>
        <w:t>５</w:t>
      </w:r>
      <w:r>
        <w:rPr>
          <w:rFonts w:hint="eastAsia"/>
          <w:sz w:val="24"/>
        </w:rPr>
        <w:t>年間保存するものとする。</w:t>
      </w:r>
    </w:p>
    <w:p w:rsidR="003175A5" w:rsidRDefault="00637E6C">
      <w:pPr>
        <w:ind w:left="240" w:hangingChars="100" w:hanging="240"/>
        <w:rPr>
          <w:sz w:val="24"/>
        </w:rPr>
      </w:pPr>
      <w:r>
        <w:rPr>
          <w:rFonts w:hint="eastAsia"/>
          <w:sz w:val="24"/>
        </w:rPr>
        <w:t>３　この規程に定める事項のほか、運営に関する重要事項は</w:t>
      </w:r>
      <w:r w:rsidR="00587B16">
        <w:rPr>
          <w:rFonts w:hint="eastAsia"/>
          <w:sz w:val="24"/>
        </w:rPr>
        <w:t>○○○</w:t>
      </w:r>
      <w:r>
        <w:rPr>
          <w:rFonts w:hint="eastAsia"/>
          <w:sz w:val="24"/>
        </w:rPr>
        <w:t>と事業所の管理者との協議に基づいて定めるものとする。</w:t>
      </w:r>
    </w:p>
    <w:p w:rsidR="003175A5" w:rsidRPr="00587B16" w:rsidRDefault="003175A5">
      <w:pPr>
        <w:ind w:left="240" w:hangingChars="100" w:hanging="240"/>
        <w:rPr>
          <w:sz w:val="24"/>
        </w:rPr>
      </w:pPr>
    </w:p>
    <w:p w:rsidR="003175A5" w:rsidRDefault="00637E6C">
      <w:pPr>
        <w:ind w:left="240" w:hangingChars="100" w:hanging="240"/>
        <w:rPr>
          <w:sz w:val="24"/>
        </w:rPr>
      </w:pPr>
      <w:r>
        <w:rPr>
          <w:rFonts w:hint="eastAsia"/>
          <w:sz w:val="24"/>
        </w:rPr>
        <w:t>（事業の廃止又は休止の届出及び便宜の提供）</w:t>
      </w:r>
    </w:p>
    <w:p w:rsidR="003175A5" w:rsidRDefault="0011187E">
      <w:pPr>
        <w:ind w:left="240" w:hangingChars="100" w:hanging="240"/>
        <w:rPr>
          <w:sz w:val="24"/>
        </w:rPr>
      </w:pPr>
      <w:r>
        <w:rPr>
          <w:rFonts w:hint="eastAsia"/>
          <w:sz w:val="24"/>
        </w:rPr>
        <w:t>第１８</w:t>
      </w:r>
      <w:r w:rsidR="00637E6C">
        <w:rPr>
          <w:rFonts w:hint="eastAsia"/>
          <w:sz w:val="24"/>
        </w:rPr>
        <w:t>条　事業所は、事業を廃止し、又は休止しようとするとこは、その廃止又は休止の日の</w:t>
      </w:r>
      <w:r w:rsidR="00587B16">
        <w:rPr>
          <w:rFonts w:hint="eastAsia"/>
          <w:sz w:val="24"/>
        </w:rPr>
        <w:t>１</w:t>
      </w:r>
      <w:r w:rsidR="00637E6C">
        <w:rPr>
          <w:rFonts w:hint="eastAsia"/>
          <w:sz w:val="24"/>
        </w:rPr>
        <w:t>月前までに、次に掲げる事項を</w:t>
      </w:r>
      <w:r w:rsidR="009973AB">
        <w:rPr>
          <w:rFonts w:hint="eastAsia"/>
          <w:sz w:val="24"/>
        </w:rPr>
        <w:t>松阪</w:t>
      </w:r>
      <w:r w:rsidR="00587B16">
        <w:rPr>
          <w:rFonts w:hint="eastAsia"/>
          <w:sz w:val="24"/>
        </w:rPr>
        <w:t>市</w:t>
      </w:r>
      <w:r w:rsidR="00637E6C">
        <w:rPr>
          <w:rFonts w:hint="eastAsia"/>
          <w:sz w:val="24"/>
        </w:rPr>
        <w:t>へ届け出なければならない。</w:t>
      </w:r>
    </w:p>
    <w:p w:rsidR="003175A5" w:rsidRDefault="00637E6C">
      <w:pPr>
        <w:ind w:left="240" w:hangingChars="100" w:hanging="240"/>
        <w:rPr>
          <w:sz w:val="24"/>
        </w:rPr>
      </w:pPr>
      <w:r>
        <w:rPr>
          <w:rFonts w:hint="eastAsia"/>
          <w:sz w:val="24"/>
        </w:rPr>
        <w:t>（１）廃止し、又は休止しようとする年月日</w:t>
      </w:r>
    </w:p>
    <w:p w:rsidR="003175A5" w:rsidRDefault="00637E6C">
      <w:pPr>
        <w:ind w:left="240" w:hangingChars="100" w:hanging="240"/>
        <w:rPr>
          <w:sz w:val="24"/>
        </w:rPr>
      </w:pPr>
      <w:r>
        <w:rPr>
          <w:rFonts w:hint="eastAsia"/>
          <w:sz w:val="24"/>
        </w:rPr>
        <w:t>（２）廃止し、又は休止しようとする理由</w:t>
      </w:r>
    </w:p>
    <w:p w:rsidR="003175A5" w:rsidRDefault="00637E6C">
      <w:pPr>
        <w:ind w:left="240" w:hangingChars="100" w:hanging="240"/>
        <w:rPr>
          <w:sz w:val="24"/>
        </w:rPr>
      </w:pPr>
      <w:r>
        <w:rPr>
          <w:rFonts w:hint="eastAsia"/>
          <w:sz w:val="24"/>
        </w:rPr>
        <w:t>（３）現に通所型サービスを受けている者に対する措置</w:t>
      </w:r>
    </w:p>
    <w:p w:rsidR="003175A5" w:rsidRDefault="00637E6C">
      <w:pPr>
        <w:ind w:left="240" w:hangingChars="100" w:hanging="240"/>
        <w:rPr>
          <w:sz w:val="24"/>
        </w:rPr>
      </w:pPr>
      <w:r>
        <w:rPr>
          <w:rFonts w:hint="eastAsia"/>
          <w:sz w:val="24"/>
        </w:rPr>
        <w:t>（４）休止しようとする場合にあっては、休止の予定期間</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附　則</w:t>
      </w:r>
    </w:p>
    <w:p w:rsidR="003175A5" w:rsidRDefault="00637E6C">
      <w:pPr>
        <w:ind w:left="240" w:hangingChars="100" w:hanging="240"/>
        <w:rPr>
          <w:sz w:val="24"/>
        </w:rPr>
      </w:pPr>
      <w:r>
        <w:rPr>
          <w:rFonts w:hint="eastAsia"/>
          <w:sz w:val="24"/>
        </w:rPr>
        <w:t>この規程は、平成○年○月○日から施行する。</w:t>
      </w:r>
    </w:p>
    <w:sectPr w:rsidR="003175A5" w:rsidSect="00387301">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2E2" w:rsidRDefault="003B62E2">
      <w:r>
        <w:separator/>
      </w:r>
    </w:p>
  </w:endnote>
  <w:endnote w:type="continuationSeparator" w:id="0">
    <w:p w:rsidR="003B62E2" w:rsidRDefault="003B6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2E2" w:rsidRDefault="003B62E2">
      <w:r>
        <w:separator/>
      </w:r>
    </w:p>
  </w:footnote>
  <w:footnote w:type="continuationSeparator" w:id="0">
    <w:p w:rsidR="003B62E2" w:rsidRDefault="003B62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5A5"/>
    <w:rsid w:val="000C5D5D"/>
    <w:rsid w:val="000D0210"/>
    <w:rsid w:val="0011187E"/>
    <w:rsid w:val="00233900"/>
    <w:rsid w:val="00281105"/>
    <w:rsid w:val="003175A5"/>
    <w:rsid w:val="00387301"/>
    <w:rsid w:val="003B62E2"/>
    <w:rsid w:val="003D1AED"/>
    <w:rsid w:val="004B2C97"/>
    <w:rsid w:val="00547EA7"/>
    <w:rsid w:val="0056607F"/>
    <w:rsid w:val="00587B16"/>
    <w:rsid w:val="005D0DFC"/>
    <w:rsid w:val="00637E6C"/>
    <w:rsid w:val="007B34E9"/>
    <w:rsid w:val="0084754F"/>
    <w:rsid w:val="008D1B1D"/>
    <w:rsid w:val="009973AB"/>
    <w:rsid w:val="00B125FB"/>
    <w:rsid w:val="00B97136"/>
    <w:rsid w:val="00BD764F"/>
    <w:rsid w:val="00C03FB8"/>
    <w:rsid w:val="00CA7068"/>
    <w:rsid w:val="00EA5626"/>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semiHidden/>
    <w:unhideWhenUsed/>
    <w:rsid w:val="00B97136"/>
    <w:pPr>
      <w:tabs>
        <w:tab w:val="center" w:pos="4252"/>
        <w:tab w:val="right" w:pos="8504"/>
      </w:tabs>
      <w:snapToGrid w:val="0"/>
    </w:pPr>
  </w:style>
  <w:style w:type="character" w:customStyle="1" w:styleId="a6">
    <w:name w:val="ヘッダー (文字)"/>
    <w:basedOn w:val="a0"/>
    <w:link w:val="a5"/>
    <w:uiPriority w:val="99"/>
    <w:semiHidden/>
    <w:rsid w:val="00B97136"/>
  </w:style>
  <w:style w:type="paragraph" w:styleId="a7">
    <w:name w:val="footer"/>
    <w:basedOn w:val="a"/>
    <w:link w:val="a8"/>
    <w:uiPriority w:val="99"/>
    <w:semiHidden/>
    <w:unhideWhenUsed/>
    <w:rsid w:val="00B97136"/>
    <w:pPr>
      <w:tabs>
        <w:tab w:val="center" w:pos="4252"/>
        <w:tab w:val="right" w:pos="8504"/>
      </w:tabs>
      <w:snapToGrid w:val="0"/>
    </w:pPr>
  </w:style>
  <w:style w:type="character" w:customStyle="1" w:styleId="a8">
    <w:name w:val="フッター (文字)"/>
    <w:basedOn w:val="a0"/>
    <w:link w:val="a7"/>
    <w:uiPriority w:val="99"/>
    <w:semiHidden/>
    <w:rsid w:val="00B971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semiHidden/>
    <w:unhideWhenUsed/>
    <w:rsid w:val="00B97136"/>
    <w:pPr>
      <w:tabs>
        <w:tab w:val="center" w:pos="4252"/>
        <w:tab w:val="right" w:pos="8504"/>
      </w:tabs>
      <w:snapToGrid w:val="0"/>
    </w:pPr>
  </w:style>
  <w:style w:type="character" w:customStyle="1" w:styleId="a6">
    <w:name w:val="ヘッダー (文字)"/>
    <w:basedOn w:val="a0"/>
    <w:link w:val="a5"/>
    <w:uiPriority w:val="99"/>
    <w:semiHidden/>
    <w:rsid w:val="00B97136"/>
  </w:style>
  <w:style w:type="paragraph" w:styleId="a7">
    <w:name w:val="footer"/>
    <w:basedOn w:val="a"/>
    <w:link w:val="a8"/>
    <w:uiPriority w:val="99"/>
    <w:semiHidden/>
    <w:unhideWhenUsed/>
    <w:rsid w:val="00B97136"/>
    <w:pPr>
      <w:tabs>
        <w:tab w:val="center" w:pos="4252"/>
        <w:tab w:val="right" w:pos="8504"/>
      </w:tabs>
      <w:snapToGrid w:val="0"/>
    </w:pPr>
  </w:style>
  <w:style w:type="character" w:customStyle="1" w:styleId="a8">
    <w:name w:val="フッター (文字)"/>
    <w:basedOn w:val="a0"/>
    <w:link w:val="a7"/>
    <w:uiPriority w:val="99"/>
    <w:semiHidden/>
    <w:rsid w:val="00B971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3556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3523</Words>
  <Characters>189</Characters>
  <Application>Microsoft Office Word</Application>
  <DocSecurity>0</DocSecurity>
  <Lines>1</Lines>
  <Paragraphs>7</Paragraphs>
  <ScaleCrop>false</ScaleCrop>
  <HeadingPairs>
    <vt:vector size="2" baseType="variant">
      <vt:variant>
        <vt:lpstr>タイトル</vt:lpstr>
      </vt:variant>
      <vt:variant>
        <vt:i4>1</vt:i4>
      </vt:variant>
    </vt:vector>
  </HeadingPairs>
  <TitlesOfParts>
    <vt:vector size="1" baseType="lpstr">
      <vt:lpstr/>
    </vt:vector>
  </TitlesOfParts>
  <Company>伊勢市</Company>
  <LinksUpToDate>false</LinksUpToDate>
  <CharactersWithSpaces>3705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伊勢市</dc:creator>
  <cp:lastModifiedBy>堀川 友里</cp:lastModifiedBy>
  <cp:revision>2</cp:revision>
  <cp:lastPrinted>2016-12-25T05:17:00Z</cp:lastPrinted>
  <dcterms:created xsi:type="dcterms:W3CDTF">2016-12-25T05:18:00Z</dcterms:created>
  <dcterms:modified xsi:type="dcterms:W3CDTF">2016-12-25T05:18:00Z</dcterms:modified>
</cp:coreProperties>
</file>