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eastAsia" w:ascii="メイリオ" w:hAnsi="メイリオ" w:eastAsia="メイリオ"/>
          <w:sz w:val="36"/>
        </w:rPr>
      </w:pPr>
      <w:r>
        <w:rPr>
          <w:rFonts w:hint="eastAsia" w:ascii="メイリオ" w:hAnsi="メイリオ" w:eastAsia="メイリオ"/>
          <w:sz w:val="36"/>
        </w:rPr>
        <w:t>伊勢市パブリックコメント　意見提出様式</w:t>
      </w:r>
    </w:p>
    <w:p>
      <w:pPr>
        <w:pStyle w:val="0"/>
        <w:spacing w:line="300" w:lineRule="exact"/>
        <w:rPr>
          <w:rFonts w:hint="eastAsia" w:ascii="メイリオ" w:hAnsi="メイリオ" w:eastAsia="メイリオ"/>
        </w:rPr>
      </w:pPr>
    </w:p>
    <w:p>
      <w:pPr>
        <w:pStyle w:val="0"/>
        <w:spacing w:line="300" w:lineRule="exact"/>
        <w:ind w:right="-143" w:firstLine="5040" w:firstLineChars="2100"/>
        <w:jc w:val="lef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意見提出日　　令和　　年　　月　　日</w:t>
      </w:r>
    </w:p>
    <w:tbl>
      <w:tblPr>
        <w:tblStyle w:val="25"/>
        <w:tblW w:w="101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53"/>
        <w:gridCol w:w="7942"/>
      </w:tblGrid>
      <w:tr>
        <w:trPr>
          <w:trHeight w:val="524" w:hRule="atLeast"/>
        </w:trPr>
        <w:tc>
          <w:tcPr>
            <w:tcW w:w="225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氏　名</w:t>
            </w:r>
          </w:p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（法人名称・代表者氏名）</w:t>
            </w:r>
          </w:p>
        </w:tc>
        <w:tc>
          <w:tcPr>
            <w:tcW w:w="7942" w:type="dxa"/>
            <w:vAlign w:val="top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910" w:hRule="atLeast"/>
        </w:trPr>
        <w:tc>
          <w:tcPr>
            <w:tcW w:w="225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住　所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（法人所在地）</w:t>
            </w:r>
          </w:p>
        </w:tc>
        <w:tc>
          <w:tcPr>
            <w:tcW w:w="7942" w:type="dxa"/>
            <w:vAlign w:val="top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2;mso-wrap-distance-left:5.65pt;width:12pt;height:18pt;mso-position-horizontal-relative:text;position:absolute;margin-left:13.15pt;margin-top:1.5pt;mso-wrap-distance-bottom:0pt;mso-wrap-distance-right:5.65pt;mso-wrap-distance-top:0pt;" o:spid="_x0000_s1026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3;mso-wrap-distance-left:5.65pt;width:12pt;height:18pt;mso-position-horizontal-relative:text;position:absolute;margin-left:28.9pt;margin-top:1.5pt;mso-wrap-distance-bottom:0pt;mso-wrap-distance-right:5.65pt;mso-wrap-distance-top:0pt;" o:spid="_x0000_s1027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5;mso-wrap-distance-left:5.65pt;width:12pt;height:18pt;mso-position-horizontal-relative:text;position:absolute;margin-left:72.75pt;margin-top:1.5pt;mso-wrap-distance-bottom:0pt;mso-wrap-distance-right:5.65pt;mso-wrap-distance-top:0pt;" o:spid="_x0000_s1028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6;mso-wrap-distance-left:5.65pt;width:12pt;height:18pt;mso-position-horizontal-relative:text;position:absolute;margin-left:89.25pt;margin-top:1.5pt;mso-wrap-distance-bottom:0pt;mso-wrap-distance-right:5.65pt;mso-wrap-distance-top:0pt;" o:spid="_x0000_s1029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4;mso-wrap-distance-left:5.65pt;width:12pt;height:18pt;mso-position-horizontal-relative:text;position:absolute;margin-left:45.75pt;margin-top:1.5pt;mso-wrap-distance-bottom:0pt;mso-wrap-distance-right:5.65pt;mso-wrap-distance-top:0pt;" o:spid="_x0000_s1030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7" behindDoc="0" locked="0" layoutInCell="1" hidden="0" allowOverlap="1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7;mso-wrap-distance-left:5.65pt;width:12pt;height:18pt;mso-position-horizontal-relative:text;position:absolute;margin-left:105.75pt;margin-top:1.5pt;mso-wrap-distance-bottom:0pt;mso-wrap-distance-right:5.65pt;mso-wrap-distance-top:0pt;" o:spid="_x0000_s1031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8" behindDoc="0" locked="0" layoutInCell="1" hidden="0" allowOverlap="1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19050</wp:posOffset>
                      </wp:positionV>
                      <wp:extent cx="152400" cy="228600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8;mso-wrap-distance-left:5.65pt;width:12pt;height:18pt;mso-position-horizontal-relative:text;position:absolute;margin-left:122.25pt;margin-top:1.5pt;mso-wrap-distance-bottom:0pt;mso-wrap-distance-right:5.65pt;mso-wrap-distance-top:0pt;" o:spid="_x0000_s1032" o:allowincell="t" o:allowoverlap="t" filled="f" stroked="t" strokecolor="#000000 [3213]" strokeweight="0.5pt" o:spt="1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9" behindDoc="0" locked="0" layoutInCell="1" hidden="0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-45085</wp:posOffset>
                      </wp:positionV>
                      <wp:extent cx="381000" cy="352425"/>
                      <wp:effectExtent l="0" t="0" r="635" b="63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3810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noFill/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－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position-vertical-relative:text;z-index:9;mso-wrap-distance-left:5.65pt;width:30pt;height:27.75pt;mso-position-horizontal-relative:text;position:absolute;margin-left:50.25pt;margin-top:-3.55pt;mso-wrap-distance-bottom:0pt;mso-wrap-distance-right:5.65pt;mso-wrap-distance-top:0pt;v-text-anchor:middle;" o:spid="_x0000_s1033" o:allowincell="t" o:allowoverlap="t" filled="f" stroked="f" strokecolor="#385d8a" strokeweight="0.5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メイリオ" w:hAnsi="メイリオ" w:eastAsia="メイリオ"/>
              </w:rPr>
              <w:t>〒　　　　　　　　</w:t>
            </w:r>
          </w:p>
        </w:tc>
      </w:tr>
      <w:tr>
        <w:trPr>
          <w:trHeight w:val="1910" w:hRule="atLeast"/>
        </w:trPr>
        <w:tc>
          <w:tcPr>
            <w:tcW w:w="2253" w:type="dxa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該当するものにチェックをしてください。</w:t>
            </w:r>
          </w:p>
        </w:tc>
        <w:tc>
          <w:tcPr>
            <w:tcW w:w="794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市内に住所を有する方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市内に事務所又は事業所を有する方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市内に存する事務所又は事業所に勤務する方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市内に存する学校に在学する方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本市に対して納税義務を有する方</w:t>
            </w:r>
          </w:p>
          <w:p>
            <w:pPr>
              <w:pStyle w:val="0"/>
              <w:autoSpaceDE w:val="0"/>
              <w:autoSpaceDN w:val="0"/>
              <w:adjustRightInd w:val="0"/>
              <w:spacing w:line="340" w:lineRule="exact"/>
              <w:rPr>
                <w:rFonts w:hint="eastAsia" w:ascii="メイリオ" w:hAnsi="メイリオ" w:eastAsia="メイリオ"/>
                <w:sz w:val="22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□　上記のほか、本計画に利害関係を有するもの　※１</w:t>
            </w:r>
          </w:p>
          <w:p>
            <w:pPr>
              <w:pStyle w:val="0"/>
              <w:spacing w:line="300" w:lineRule="exact"/>
              <w:jc w:val="left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（</w:t>
            </w:r>
            <w:r>
              <w:rPr>
                <w:rFonts w:hint="eastAsia" w:ascii="メイリオ" w:hAnsi="メイリオ" w:eastAsia="メイリオ"/>
                <w:sz w:val="21"/>
              </w:rPr>
              <w:t>※１の方は具体的に：</w:t>
            </w:r>
            <w:r>
              <w:rPr>
                <w:rFonts w:hint="eastAsia" w:ascii="メイリオ" w:hAnsi="メイリオ" w:eastAsia="メイリオ"/>
              </w:rPr>
              <w:t>　　　　　　　　　　　　　　　　　）</w:t>
            </w:r>
          </w:p>
        </w:tc>
      </w:tr>
      <w:tr>
        <w:trPr>
          <w:trHeight w:val="426" w:hRule="atLeast"/>
        </w:trPr>
        <w:tc>
          <w:tcPr>
            <w:tcW w:w="225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電話番号</w:t>
            </w:r>
          </w:p>
        </w:tc>
        <w:tc>
          <w:tcPr>
            <w:tcW w:w="794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644" w:hRule="atLeast"/>
        </w:trPr>
        <w:tc>
          <w:tcPr>
            <w:tcW w:w="225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案件名</w:t>
            </w:r>
          </w:p>
        </w:tc>
        <w:tc>
          <w:tcPr>
            <w:tcW w:w="794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伊勢市観光振興基本計画（案）</w:t>
            </w:r>
          </w:p>
        </w:tc>
      </w:tr>
      <w:tr>
        <w:trPr>
          <w:trHeight w:val="7990" w:hRule="atLeast"/>
        </w:trPr>
        <w:tc>
          <w:tcPr>
            <w:tcW w:w="225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意見内容</w:t>
            </w:r>
          </w:p>
        </w:tc>
        <w:tc>
          <w:tcPr>
            <w:tcW w:w="7942" w:type="dxa"/>
            <w:vAlign w:val="top"/>
          </w:tcPr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</w:rPr>
            </w:pPr>
          </w:p>
          <w:p>
            <w:pPr>
              <w:pStyle w:val="0"/>
              <w:spacing w:line="300" w:lineRule="exact"/>
              <w:rPr>
                <w:rFonts w:hint="eastAsia" w:ascii="メイリオ" w:hAnsi="メイリオ" w:eastAsia="メイリオ"/>
                <w:u w:val="none"/>
              </w:rPr>
            </w:pPr>
            <w:r>
              <w:rPr>
                <w:rFonts w:hint="eastAsia" w:ascii="メイリオ" w:hAnsi="メイリオ" w:eastAsia="メイリオ"/>
              </w:rPr>
              <w:t>意見対象箇所：（</w:t>
            </w:r>
            <w:r>
              <w:rPr>
                <w:rFonts w:hint="eastAsia" w:ascii="メイリオ" w:hAnsi="メイリオ" w:eastAsia="メイリオ"/>
                <w:u w:val="single" w:color="auto"/>
              </w:rPr>
              <w:t>　　　</w:t>
            </w:r>
            <w:r>
              <w:rPr>
                <w:rFonts w:hint="eastAsia" w:ascii="メイリオ" w:hAnsi="メイリオ" w:eastAsia="メイリオ"/>
              </w:rPr>
              <w:t>ページ）　章・番号：（</w:t>
            </w:r>
            <w:r>
              <w:rPr>
                <w:rFonts w:hint="eastAsia" w:ascii="メイリオ" w:hAnsi="メイリオ" w:eastAsia="メイリオ"/>
                <w:u w:val="single" w:color="auto"/>
              </w:rPr>
              <w:t>　　　　　</w:t>
            </w:r>
            <w:r>
              <w:rPr>
                <w:rFonts w:hint="eastAsia" w:ascii="メイリオ" w:hAnsi="メイリオ" w:eastAsia="メイリオ"/>
                <w:i w:val="1"/>
                <w:u w:val="single" w:color="auto"/>
              </w:rPr>
              <w:t>　</w:t>
            </w:r>
            <w:r>
              <w:rPr>
                <w:rFonts w:hint="eastAsia" w:ascii="メイリオ" w:hAnsi="メイリオ" w:eastAsia="メイリオ"/>
                <w:i w:val="1"/>
                <w:u w:val="none" w:color="auto"/>
              </w:rPr>
              <w:t>）</w:t>
            </w:r>
          </w:p>
        </w:tc>
      </w:tr>
    </w:tbl>
    <w:p>
      <w:pPr>
        <w:pStyle w:val="0"/>
        <w:spacing w:line="300" w:lineRule="exact"/>
        <w:ind w:firstLine="210" w:firstLineChars="100"/>
        <w:rPr>
          <w:rFonts w:hint="eastAsia" w:ascii="メイリオ" w:hAnsi="メイリオ" w:eastAsia="メイリオ"/>
          <w:sz w:val="21"/>
        </w:rPr>
      </w:pPr>
      <w:r>
        <w:rPr>
          <w:rFonts w:hint="eastAsia" w:ascii="メイリオ" w:hAnsi="メイリオ" w:eastAsia="メイリオ"/>
          <w:sz w:val="21"/>
        </w:rPr>
        <w:t>ご意見の提出は任意の様式でも構いません。ただし、上記と同様の内容を記載のうえ、ご提出ください。</w:t>
      </w:r>
    </w:p>
    <w:p>
      <w:pPr>
        <w:pStyle w:val="23"/>
        <w:spacing w:line="300" w:lineRule="exact"/>
        <w:ind w:left="0" w:leftChars="0"/>
        <w:rPr>
          <w:rFonts w:hint="eastAsia" w:ascii="メイリオ" w:hAnsi="メイリオ" w:eastAsia="メイリオ"/>
          <w:sz w:val="21"/>
        </w:rPr>
      </w:pPr>
      <w:r>
        <w:rPr>
          <w:rFonts w:hint="eastAsia" w:ascii="メイリオ" w:hAnsi="メイリオ" w:eastAsia="メイリオ"/>
          <w:sz w:val="21"/>
        </w:rPr>
        <w:t>●上記※１に該当する方は、</w:t>
      </w:r>
      <w:r>
        <w:rPr>
          <w:rFonts w:hint="eastAsia" w:ascii="メイリオ" w:hAnsi="メイリオ" w:eastAsia="メイリオ"/>
          <w:sz w:val="21"/>
        </w:rPr>
        <w:t>(</w:t>
      </w:r>
      <w:r>
        <w:rPr>
          <w:rFonts w:hint="eastAsia" w:ascii="メイリオ" w:hAnsi="メイリオ" w:eastAsia="メイリオ"/>
          <w:sz w:val="21"/>
        </w:rPr>
        <w:t>　　</w:t>
      </w:r>
      <w:r>
        <w:rPr>
          <w:rFonts w:hint="eastAsia" w:ascii="メイリオ" w:hAnsi="メイリオ" w:eastAsia="メイリオ"/>
          <w:sz w:val="21"/>
        </w:rPr>
        <w:t>)</w:t>
      </w:r>
      <w:r>
        <w:rPr>
          <w:rFonts w:hint="eastAsia" w:ascii="メイリオ" w:hAnsi="メイリオ" w:eastAsia="メイリオ"/>
          <w:sz w:val="21"/>
        </w:rPr>
        <w:t>の欄に具体的に次の事項を記載してください。</w:t>
      </w:r>
      <w:bookmarkStart w:id="0" w:name="_GoBack"/>
      <w:bookmarkEnd w:id="0"/>
    </w:p>
    <w:p>
      <w:pPr>
        <w:pStyle w:val="0"/>
        <w:spacing w:line="300" w:lineRule="exact"/>
        <w:ind w:left="36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sz w:val="21"/>
        </w:rPr>
        <w:t>※本計画にどのような利害関係を有しているか　など</w:t>
      </w:r>
    </w:p>
    <w:sectPr>
      <w:footerReference r:id="rId5" w:type="default"/>
      <w:pgSz w:w="11906" w:h="16838"/>
      <w:pgMar w:top="567" w:right="567" w:bottom="567" w:left="850" w:header="283" w:footer="0" w:gutter="0"/>
      <w:pgNumType w:start="2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36810197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9"/>
          <w:jc w:val="center"/>
          <w:rPr>
            <w:rFonts w:hint="default"/>
          </w:rPr>
        </w:pPr>
      </w:p>
    </w:sdtContent>
  </w:sdt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efaultTableStyle w:val="25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419</TotalTime>
  <Pages>1</Pages>
  <Words>0</Words>
  <Characters>337</Characters>
  <Application>JUST Note</Application>
  <Lines>30</Lines>
  <Paragraphs>24</Paragraphs>
  <Company>伊勢市</Company>
  <CharactersWithSpaces>393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行政経営課</dc:creator>
  <cp:lastModifiedBy>西尾 和真</cp:lastModifiedBy>
  <cp:lastPrinted>2014-06-02T09:47:00Z</cp:lastPrinted>
  <dcterms:created xsi:type="dcterms:W3CDTF">2014-11-27T01:37:00Z</dcterms:created>
  <dcterms:modified xsi:type="dcterms:W3CDTF">2025-11-28T05:37:26Z</dcterms:modified>
  <cp:revision>24</cp:revision>
</cp:coreProperties>
</file>