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tabs>
                <w:tab w:val="left" w:leader="none" w:pos="4582"/>
              </w:tabs>
              <w:suppressAutoHyphens w:val="1"/>
              <w:kinsoku w:val="0"/>
              <w:autoSpaceDE w:val="0"/>
              <w:autoSpaceDN w:val="0"/>
              <w:spacing w:line="366" w:lineRule="atLeast"/>
              <w:jc w:val="center"/>
              <w:rPr>
                <w:rFonts w:hint="eastAsia" w:ascii="ＭＳ ゴシック" w:hAnsi="ＭＳ ゴシック" w:eastAsia="ＭＳ ゴシック"/>
                <w:sz w:val="22"/>
              </w:rPr>
            </w:pPr>
            <w:r>
              <w:rPr>
                <w:rFonts w:hint="eastAsia" w:ascii="ＭＳ ゴシック" w:hAnsi="ＭＳ ゴシック" w:eastAsia="ＭＳ ゴシック"/>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tabs>
                <w:tab w:val="left" w:leader="none" w:pos="4582"/>
              </w:tabs>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tabs>
                <w:tab w:val="left" w:leader="none" w:pos="4582"/>
              </w:tabs>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c>
          <w:tcPr>
            <w:tcW w:w="2948" w:type="dxa"/>
            <w:vAlign w:val="top"/>
          </w:tcPr>
          <w:p>
            <w:pPr>
              <w:pStyle w:val="0"/>
              <w:tabs>
                <w:tab w:val="left" w:leader="none" w:pos="4582"/>
              </w:tabs>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4582"/>
              </w:tabs>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c>
          <w:tcPr>
            <w:tcW w:w="3343" w:type="dxa"/>
            <w:vAlign w:val="top"/>
          </w:tcPr>
          <w:p>
            <w:pPr>
              <w:pStyle w:val="0"/>
              <w:tabs>
                <w:tab w:val="left" w:leader="none" w:pos="4582"/>
              </w:tabs>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c>
          <w:tcPr>
            <w:tcW w:w="2948" w:type="dxa"/>
            <w:vAlign w:val="top"/>
          </w:tcPr>
          <w:p>
            <w:pPr>
              <w:pStyle w:val="0"/>
              <w:tabs>
                <w:tab w:val="left" w:leader="none" w:pos="4582"/>
              </w:tabs>
              <w:suppressAutoHyphens w:val="1"/>
              <w:kinsoku w:val="0"/>
              <w:wordWrap w:val="0"/>
              <w:autoSpaceDE w:val="0"/>
              <w:autoSpaceDN w:val="0"/>
              <w:spacing w:line="366" w:lineRule="atLeast"/>
              <w:jc w:val="left"/>
              <w:rPr>
                <w:rFonts w:hint="eastAsia" w:ascii="ＭＳ ゴシック" w:hAnsi="ＭＳ ゴシック" w:eastAsia="ＭＳ ゴシック"/>
                <w:sz w:val="22"/>
              </w:rPr>
            </w:pPr>
          </w:p>
        </w:tc>
      </w:tr>
    </w:tbl>
    <w:p>
      <w:pPr>
        <w:pStyle w:val="0"/>
        <w:rPr>
          <w:rFonts w:hint="eastAsia" w:ascii="ＭＳ ゴシック" w:hAnsi="ＭＳ ゴシック" w:eastAsia="ＭＳ ゴシック"/>
          <w:sz w:val="22"/>
        </w:rPr>
      </w:pPr>
      <w:r>
        <w:rPr>
          <w:rFonts w:hint="eastAsia" w:ascii="ＭＳ ゴシック" w:hAnsi="ＭＳ ゴシック" w:eastAsia="ＭＳ ゴシック"/>
          <w:color w:val="000000"/>
          <w:kern w:val="0"/>
          <w:sz w:val="22"/>
        </w:rPr>
        <w:t>様式第５－（イ）－③</w:t>
      </w:r>
    </w:p>
    <w:tbl>
      <w:tblPr>
        <w:tblStyle w:val="11"/>
        <w:tblW w:w="9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中小企業信用保険法第２条第５項第５号の規定による認定申請書（イ－③）（例）</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伊</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勢</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市</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長　　殿</w:t>
            </w:r>
            <w:bookmarkStart w:id="0" w:name="_GoBack"/>
            <w:bookmarkEnd w:id="0"/>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申請者</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住　所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u w:val="single" w:color="000000"/>
              </w:rPr>
              <w:t>氏　名　（名称及び代表者の氏名）</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000000"/>
              </w:rPr>
              <w:t>　　　</w:t>
            </w:r>
            <w:r>
              <w:rPr>
                <w:rFonts w:hint="eastAsia" w:ascii="ＭＳ ゴシック" w:hAnsi="ＭＳ ゴシック" w:eastAsia="ＭＳ ゴシック"/>
                <w:color w:val="000000"/>
                <w:kern w:val="0"/>
                <w:sz w:val="22"/>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overflowPunct w:val="0"/>
              <w:autoSpaceDE w:val="0"/>
              <w:autoSpaceDN w:val="0"/>
              <w:adjustRightInd w:val="0"/>
              <w:ind w:right="561"/>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私は、表に記載する業を営んでいるが、下記のとおり、</w:t>
            </w:r>
            <w:r>
              <w:rPr>
                <w:rFonts w:hint="eastAsia" w:ascii="ＭＳ ゴシック" w:hAnsi="ＭＳ ゴシック" w:eastAsia="ＭＳ ゴシック"/>
                <w:color w:val="000000"/>
                <w:kern w:val="0"/>
                <w:sz w:val="22"/>
                <w:u w:val="single" w:color="auto"/>
              </w:rPr>
              <w:t>　　　　　　</w:t>
            </w:r>
            <w:r>
              <w:rPr>
                <w:rFonts w:hint="eastAsia" w:ascii="ＭＳ ゴシック" w:hAnsi="ＭＳ ゴシック" w:eastAsia="ＭＳ ゴシック"/>
                <w:color w:val="000000"/>
                <w:kern w:val="0"/>
                <w:sz w:val="22"/>
                <w:u w:val="single" w:color="000000"/>
              </w:rPr>
              <w:t>（注２）</w:t>
            </w:r>
            <w:r>
              <w:rPr>
                <w:rFonts w:hint="eastAsia" w:ascii="ＭＳ ゴシック" w:hAnsi="ＭＳ ゴシック" w:eastAsia="ＭＳ ゴシック"/>
                <w:color w:val="000000"/>
                <w:kern w:val="0"/>
                <w:sz w:val="22"/>
              </w:rPr>
              <w:t>が生じているため、経営の安定に支障が生じておりますので、中小企業信用保険法第２条第５項第５号の規定に基づき認定されるようお願いします。</w:t>
            </w:r>
          </w:p>
          <w:p>
            <w:pPr>
              <w:pStyle w:val="18"/>
              <w:jc w:val="left"/>
              <w:rPr>
                <w:rFonts w:hint="eastAsia" w:ascii="ＭＳ ゴシック" w:hAnsi="ＭＳ ゴシック" w:eastAsia="ＭＳ ゴシック"/>
                <w:sz w:val="22"/>
              </w:rPr>
            </w:pPr>
            <w:r>
              <w:rPr>
                <w:rFonts w:hint="eastAsia" w:ascii="ＭＳ ゴシック" w:hAnsi="ＭＳ ゴシック" w:eastAsia="ＭＳ ゴシック"/>
                <w:sz w:val="22"/>
              </w:rPr>
              <w:t>（表</w:t>
            </w:r>
            <w:r>
              <w:rPr>
                <w:rFonts w:hint="eastAsia" w:ascii="ＭＳ ゴシック" w:hAnsi="ＭＳ ゴシック" w:eastAsia="ＭＳ ゴシック"/>
                <w:sz w:val="22"/>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c>
                <w:tcPr>
                  <w:tcW w:w="3023"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c>
                <w:tcPr>
                  <w:tcW w:w="3165"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c>
                <w:tcPr>
                  <w:tcW w:w="3023" w:type="dxa"/>
                  <w:vAlign w:val="top"/>
                </w:tcPr>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p>
              </w:tc>
            </w:tr>
          </w:tbl>
          <w:p>
            <w:pPr>
              <w:pStyle w:val="0"/>
              <w:suppressAutoHyphens w:val="1"/>
              <w:kinsoku w:val="0"/>
              <w:overflowPunct w:val="0"/>
              <w:autoSpaceDE w:val="0"/>
              <w:autoSpaceDN w:val="0"/>
              <w:adjustRightInd w:val="0"/>
              <w:ind w:firstLine="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spacing w:val="16"/>
                <w:kern w:val="0"/>
                <w:sz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記</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sz w:val="22"/>
              </w:rPr>
            </w:pP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spacing w:val="16"/>
                <w:kern w:val="0"/>
                <w:sz w:val="22"/>
              </w:rPr>
              <w:t>１　事業開始年月日　　　　　　　　　　　　　　　</w:t>
            </w:r>
            <w:r>
              <w:rPr>
                <w:rFonts w:hint="eastAsia" w:ascii="ＭＳ ゴシック" w:hAnsi="ＭＳ ゴシック" w:eastAsia="ＭＳ ゴシック"/>
                <w:color w:val="000000"/>
                <w:spacing w:val="16"/>
                <w:kern w:val="0"/>
                <w:sz w:val="22"/>
                <w:u w:val="single" w:color="auto"/>
              </w:rPr>
              <w:t>　　　年　　　月　　　日</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２　売上高等</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減少率　　　　％（実績）</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u w:val="single" w:color="auto"/>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u w:val="single" w:color="000000"/>
              </w:rPr>
              <w:t xml:space="preserve"> </w:t>
            </w:r>
            <w:r>
              <w:rPr>
                <w:rFonts w:hint="eastAsia" w:ascii="ＭＳ ゴシック" w:hAnsi="ＭＳ ゴシック" w:eastAsia="ＭＳ ゴシック"/>
                <w:color w:val="000000"/>
                <w:kern w:val="0"/>
                <w:sz w:val="22"/>
                <w:u w:val="single" w:color="auto"/>
              </w:rPr>
              <w:t>Ｂ－Ａ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22"/>
                <w:u w:val="single" w:color="000000"/>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Ｂ</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100</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年　　　月）　　　　　　　　　　</w:t>
            </w:r>
            <w:r>
              <w:rPr>
                <w:rFonts w:hint="eastAsia" w:ascii="ＭＳ ゴシック" w:hAnsi="ＭＳ ゴシック" w:eastAsia="ＭＳ ゴシック"/>
                <w:color w:val="000000"/>
                <w:kern w:val="0"/>
                <w:sz w:val="22"/>
                <w:u w:val="single" w:color="000000"/>
              </w:rPr>
              <w:t>　　　　　　　　　円（注３）</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年　　　月　　～　　　年　　　月）</w:t>
            </w:r>
            <w:r>
              <w:rPr>
                <w:rFonts w:hint="eastAsia" w:ascii="ＭＳ ゴシック" w:hAnsi="ＭＳ ゴシック" w:eastAsia="ＭＳ ゴシック"/>
                <w:color w:val="000000"/>
                <w:kern w:val="0"/>
                <w:sz w:val="22"/>
                <w:u w:val="single" w:color="000000"/>
              </w:rPr>
              <w:t>　　　　　　　　円（注３）</w:t>
            </w:r>
          </w:p>
        </w:tc>
      </w:tr>
    </w:tbl>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（注２）「販売数量の減少」又は「売上高の減少」等を入れる。</w:t>
      </w:r>
    </w:p>
    <w:p>
      <w:pPr>
        <w:pStyle w:val="0"/>
        <w:suppressAutoHyphens w:val="1"/>
        <w:wordWrap w:val="0"/>
        <w:spacing w:line="240" w:lineRule="exact"/>
        <w:ind w:left="862" w:hanging="862"/>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（注３）企業全体の売上高等を記載。</w:t>
      </w:r>
    </w:p>
    <w:p>
      <w:pPr>
        <w:pStyle w:val="0"/>
        <w:suppressAutoHyphens w:val="1"/>
        <w:wordWrap w:val="0"/>
        <w:spacing w:line="240" w:lineRule="exact"/>
        <w:ind w:left="1230" w:hanging="123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（留意事項）</w:t>
      </w:r>
    </w:p>
    <w:p>
      <w:pPr>
        <w:pStyle w:val="17"/>
        <w:numPr>
          <w:ilvl w:val="0"/>
          <w:numId w:val="1"/>
        </w:numPr>
        <w:suppressAutoHyphens w:val="1"/>
        <w:wordWrap w:val="0"/>
        <w:spacing w:line="240" w:lineRule="exact"/>
        <w:ind w:leftChars="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本様式は、業歴１年３か月未満の場合に使用する。</w:t>
      </w:r>
    </w:p>
    <w:p>
      <w:pPr>
        <w:pStyle w:val="17"/>
        <w:numPr>
          <w:ilvl w:val="0"/>
          <w:numId w:val="1"/>
        </w:numPr>
        <w:suppressAutoHyphens w:val="1"/>
        <w:wordWrap w:val="0"/>
        <w:spacing w:line="240" w:lineRule="exact"/>
        <w:ind w:leftChars="0"/>
        <w:jc w:val="left"/>
        <w:textAlignment w:val="baseline"/>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eastAsia" w:ascii="ＭＳ ゴシック" w:hAnsi="ＭＳ ゴシック" w:eastAsia="ＭＳ ゴシック"/>
          <w:sz w:val="22"/>
        </w:rPr>
      </w:pPr>
      <w:r>
        <w:rPr>
          <w:rFonts w:hint="eastAsia" w:ascii="ＭＳ ゴシック" w:hAnsi="ＭＳ ゴシック" w:eastAsia="ＭＳ ゴシック"/>
          <w:color w:val="000000"/>
          <w:kern w:val="0"/>
          <w:sz w:val="22"/>
        </w:rPr>
        <w:t>市町村長又は特別区長から認定を受けた日から３０日以内に金融機関又は信用保証協会に対して、保証の申込みを行うことが必要です。に対して、経営安定関連保証の申込みを行うことが必要です。</w:t>
      </w:r>
    </w:p>
    <w:p>
      <w:pPr>
        <w:pStyle w:val="0"/>
        <w:pBdr>
          <w:top w:val="dotted" w:color="000000" w:sz="4" w:space="0"/>
        </w:pBdr>
        <w:wordWrap w:val="0"/>
        <w:spacing w:line="258" w:lineRule="exact"/>
        <w:rPr>
          <w:rFonts w:hint="eastAsia" w:ascii="ＭＳ ゴシック" w:hAnsi="ＭＳ ゴシック" w:eastAsia="ＭＳ ゴシック"/>
          <w:spacing w:val="14"/>
          <w:sz w:val="22"/>
        </w:rPr>
      </w:pPr>
    </w:p>
    <w:p>
      <w:pPr>
        <w:pStyle w:val="0"/>
        <w:wordWrap w:val="0"/>
        <w:spacing w:line="260" w:lineRule="exact"/>
        <w:rPr>
          <w:rFonts w:hint="eastAsia" w:ascii="ＭＳ ゴシック" w:hAnsi="ＭＳ ゴシック" w:eastAsia="ＭＳ ゴシック"/>
          <w:spacing w:val="14"/>
          <w:sz w:val="22"/>
        </w:rPr>
      </w:pP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14"/>
          <w:sz w:val="22"/>
        </w:rPr>
        <w:t>　　　　　　　　　　　　　　　　　　　</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商</w:t>
      </w:r>
      <w:r>
        <w:rPr>
          <w:rFonts w:hint="eastAsia" w:ascii="ＭＳ ゴシック" w:hAnsi="ＭＳ ゴシック" w:eastAsia="ＭＳ ゴシック"/>
          <w:spacing w:val="14"/>
          <w:sz w:val="22"/>
        </w:rPr>
        <w:t>第　　　　　号</w:t>
      </w:r>
    </w:p>
    <w:p>
      <w:pPr>
        <w:pStyle w:val="0"/>
        <w:wordWrap w:val="0"/>
        <w:spacing w:line="260" w:lineRule="exact"/>
        <w:rPr>
          <w:rFonts w:hint="eastAsia" w:ascii="ＭＳ ゴシック" w:hAnsi="ＭＳ ゴシック" w:eastAsia="ＭＳ ゴシック"/>
          <w:spacing w:val="14"/>
          <w:sz w:val="22"/>
        </w:rPr>
      </w:pP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14"/>
          <w:sz w:val="22"/>
        </w:rPr>
        <w:t>　　　　　　　　　　　　　　令和　　年　　月　　日</w:t>
      </w:r>
    </w:p>
    <w:p>
      <w:pPr>
        <w:pStyle w:val="0"/>
        <w:wordWrap w:val="0"/>
        <w:spacing w:line="260" w:lineRule="exact"/>
        <w:rPr>
          <w:rFonts w:hint="eastAsia" w:ascii="ＭＳ ゴシック" w:hAnsi="ＭＳ ゴシック" w:eastAsia="ＭＳ ゴシック"/>
          <w:spacing w:val="14"/>
          <w:sz w:val="22"/>
        </w:rPr>
      </w:pPr>
    </w:p>
    <w:p>
      <w:pPr>
        <w:pStyle w:val="0"/>
        <w:wordWrap w:val="0"/>
        <w:spacing w:line="260" w:lineRule="exact"/>
        <w:rPr>
          <w:rFonts w:hint="eastAsia" w:ascii="ＭＳ ゴシック" w:hAnsi="ＭＳ ゴシック" w:eastAsia="ＭＳ ゴシック"/>
          <w:spacing w:val="14"/>
          <w:sz w:val="22"/>
        </w:rPr>
      </w:pP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14"/>
          <w:sz w:val="22"/>
        </w:rPr>
        <w:t>申請のとおり、相違ないことを認定します。</w:t>
      </w:r>
    </w:p>
    <w:p>
      <w:pPr>
        <w:pStyle w:val="0"/>
        <w:wordWrap w:val="0"/>
        <w:spacing w:line="260" w:lineRule="exact"/>
        <w:jc w:val="right"/>
        <w:rPr>
          <w:rFonts w:hint="eastAsia" w:ascii="ＭＳ ゴシック" w:hAnsi="ＭＳ ゴシック" w:eastAsia="ＭＳ ゴシック"/>
          <w:spacing w:val="14"/>
          <w:sz w:val="22"/>
        </w:rPr>
      </w:pPr>
      <w:r>
        <w:rPr>
          <w:rFonts w:hint="eastAsia" w:ascii="ＭＳ ゴシック" w:hAnsi="ＭＳ ゴシック" w:eastAsia="ＭＳ ゴシック"/>
          <w:spacing w:val="14"/>
          <w:sz w:val="22"/>
        </w:rPr>
        <w:t>（注）本認定書の有効期間：令和　年　月　日から令和　年　月　日まで</w:t>
      </w:r>
    </w:p>
    <w:p>
      <w:pPr>
        <w:pStyle w:val="0"/>
        <w:wordWrap w:val="0"/>
        <w:spacing w:line="260" w:lineRule="exact"/>
        <w:rPr>
          <w:rFonts w:hint="eastAsia" w:ascii="ＭＳ ゴシック" w:hAnsi="ＭＳ ゴシック" w:eastAsia="ＭＳ ゴシック"/>
          <w:color w:val="000000"/>
          <w:spacing w:val="16"/>
          <w:kern w:val="0"/>
          <w:sz w:val="22"/>
        </w:rPr>
      </w:pPr>
    </w:p>
    <w:p>
      <w:pPr>
        <w:pStyle w:val="0"/>
        <w:wordWrap w:val="0"/>
        <w:spacing w:line="260" w:lineRule="exact"/>
        <w:rPr>
          <w:rFonts w:hint="eastAsia" w:ascii="ＭＳ ゴシック" w:hAnsi="ＭＳ ゴシック" w:eastAsia="ＭＳ ゴシック"/>
          <w:color w:val="000000"/>
          <w:spacing w:val="16"/>
          <w:kern w:val="0"/>
          <w:sz w:val="22"/>
        </w:rPr>
      </w:pPr>
    </w:p>
    <w:p>
      <w:pPr>
        <w:pStyle w:val="0"/>
        <w:wordWrap w:val="0"/>
        <w:spacing w:line="260" w:lineRule="exact"/>
        <w:rPr>
          <w:rFonts w:hint="eastAsia" w:ascii="ＭＳ ゴシック" w:hAnsi="ＭＳ ゴシック" w:eastAsia="ＭＳ ゴシック"/>
          <w:color w:val="000000"/>
          <w:spacing w:val="16"/>
          <w:kern w:val="0"/>
          <w:sz w:val="22"/>
        </w:rPr>
      </w:pP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14"/>
          <w:sz w:val="22"/>
        </w:rPr>
        <w:t>認定者名</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伊</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勢</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市</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長</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鈴</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木　</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健</w:t>
      </w:r>
      <w:r>
        <w:rPr>
          <w:rFonts w:hint="eastAsia" w:ascii="ＭＳ ゴシック" w:hAnsi="ＭＳ ゴシック" w:eastAsia="ＭＳ ゴシック"/>
          <w:spacing w:val="7"/>
          <w:sz w:val="22"/>
        </w:rPr>
        <w:t xml:space="preserve"> </w:t>
      </w:r>
      <w:r>
        <w:rPr>
          <w:rFonts w:hint="eastAsia" w:ascii="ＭＳ ゴシック" w:hAnsi="ＭＳ ゴシック" w:eastAsia="ＭＳ ゴシック"/>
          <w:spacing w:val="7"/>
          <w:sz w:val="22"/>
        </w:rPr>
        <w:t>一</w:t>
      </w:r>
    </w:p>
    <w:p>
      <w:pPr>
        <w:pStyle w:val="0"/>
        <w:rPr>
          <w:rFonts w:hint="eastAsia" w:ascii="ＭＳ ゴシック" w:hAnsi="ＭＳ ゴシック" w:eastAsia="ＭＳ ゴシック"/>
          <w:sz w:val="22"/>
        </w:rPr>
      </w:pP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Words>
  <Characters>723</Characters>
  <Application>JUST Note</Application>
  <Lines>61</Lines>
  <Paragraphs>34</Paragraphs>
  <Company>伊勢市</Company>
  <CharactersWithSpaces>1250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齊藤 那奈</dc:creator>
  <cp:lastModifiedBy>齊藤 那奈</cp:lastModifiedBy>
  <dcterms:created xsi:type="dcterms:W3CDTF">2024-11-12T10:09:00Z</dcterms:created>
  <dcterms:modified xsi:type="dcterms:W3CDTF">2024-11-15T04:39:55Z</dcterms:modified>
  <cp:revision>1</cp:revision>
</cp:coreProperties>
</file>