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widowControl w:val="1"/>
        <w:wordWrap w:val="0"/>
        <w:ind w:left="360" w:leftChars="0"/>
        <w:jc w:val="right"/>
        <w:rPr>
          <w:rFonts w:hint="default" w:ascii="ＭＳ ゴシック" w:hAnsi="ＭＳ ゴシック" w:eastAsia="ＭＳ ゴシック"/>
          <w:sz w:val="24"/>
          <w:u w:val="thick" w:color="auto"/>
        </w:rPr>
      </w:pPr>
      <w:r>
        <w:rPr>
          <w:rFonts w:hint="eastAsia" w:ascii="ＭＳ ゴシック" w:hAnsi="ＭＳ ゴシック" w:eastAsia="ＭＳ ゴシック"/>
          <w:sz w:val="24"/>
          <w:u w:val="none" w:color="auto"/>
        </w:rPr>
        <w:t>４号④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,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５号イ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-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⑨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,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６項④　対応</w:t>
      </w:r>
    </w:p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事業が属する業種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95"/>
        <w:gridCol w:w="3095"/>
        <w:gridCol w:w="3096"/>
      </w:tblGrid>
      <w:tr>
        <w:trPr/>
        <w:tc>
          <w:tcPr>
            <w:tcW w:w="309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  <w:tr>
        <w:trPr/>
        <w:tc>
          <w:tcPr>
            <w:tcW w:w="3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</w:tbl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spacing w:val="16"/>
          <w:kern w:val="0"/>
          <w:sz w:val="17"/>
        </w:rPr>
      </w:pPr>
      <w:r>
        <w:rPr>
          <w:rFonts w:hint="eastAsia" w:ascii="ＭＳ Ｐゴシック" w:hAnsi="ＭＳ Ｐゴシック" w:eastAsia="ＭＳ Ｐゴシック"/>
          <w:sz w:val="17"/>
        </w:rPr>
        <w:t>※業種欄には、営んでいる事業が属する全ての業種（</w:t>
      </w:r>
      <w:r>
        <w:rPr>
          <w:rFonts w:hint="eastAsia" w:ascii="ＭＳ Ｐゴシック" w:hAnsi="ＭＳ Ｐゴシック" w:eastAsia="ＭＳ Ｐゴシック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【Ａ】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【Ｂ】令和元年１０月から１２月の売上高等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9"/>
        <w:gridCol w:w="4467"/>
      </w:tblGrid>
      <w:tr>
        <w:trPr>
          <w:trHeight w:val="274" w:hRule="atLeast"/>
        </w:trPr>
        <w:tc>
          <w:tcPr>
            <w:tcW w:w="4819" w:type="dxa"/>
            <w:vAlign w:val="top"/>
          </w:tcPr>
          <w:p>
            <w:pPr>
              <w:pStyle w:val="0"/>
              <w:ind w:left="0" w:leftChars="0" w:firstLine="240" w:firstLine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令和元年１０月の企業全体の売上高</w:t>
            </w:r>
          </w:p>
        </w:tc>
        <w:tc>
          <w:tcPr>
            <w:tcW w:w="4467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274" w:hRule="atLeast"/>
        </w:trPr>
        <w:tc>
          <w:tcPr>
            <w:tcW w:w="4819" w:type="dxa"/>
            <w:vAlign w:val="top"/>
          </w:tcPr>
          <w:p>
            <w:pPr>
              <w:pStyle w:val="0"/>
              <w:ind w:left="0" w:leftChars="0" w:firstLine="240" w:firstLine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令和元年１１月の企業全体の売上高</w:t>
            </w:r>
          </w:p>
        </w:tc>
        <w:tc>
          <w:tcPr>
            <w:tcW w:w="4467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4819" w:type="dxa"/>
            <w:vAlign w:val="top"/>
          </w:tcPr>
          <w:p>
            <w:pPr>
              <w:pStyle w:val="0"/>
              <w:ind w:left="0" w:leftChars="0" w:firstLine="240" w:firstLine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令和元年１２月の企業全体の売上高</w:t>
            </w:r>
          </w:p>
        </w:tc>
        <w:tc>
          <w:tcPr>
            <w:tcW w:w="44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82" w:hRule="atLeast"/>
        </w:trPr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合計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  <w:tc>
          <w:tcPr>
            <w:tcW w:w="44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】　　　　　　　　　　　　　　円</w:t>
            </w:r>
          </w:p>
        </w:tc>
      </w:tr>
    </w:tbl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360"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0" w:leftChars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【Ｃ】令和元年１０月から１２月の売上高等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322" w:hRule="atLeast"/>
        </w:trPr>
        <w:tc>
          <w:tcPr>
            <w:tcW w:w="48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Ｂ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【Ｃ】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0" w:leftChars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17"/>
        <w:suppressAutoHyphens w:val="1"/>
        <w:kinsoku w:val="0"/>
        <w:wordWrap w:val="0"/>
        <w:autoSpaceDE w:val="0"/>
        <w:autoSpaceDN w:val="0"/>
        <w:spacing w:line="366" w:lineRule="atLeast"/>
        <w:ind w:left="360" w:leftChars="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（イ）最近１か月の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売上高の減少率（実績）</w:t>
      </w: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71"/>
        <w:gridCol w:w="1275"/>
        <w:gridCol w:w="1240"/>
      </w:tblGrid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【Ｃ】　　　　　　　　円　－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【Ａ】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【Ｃ】　　　　　　　　円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240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【Ｄ】Ａ</w:t>
      </w:r>
      <w:r>
        <w:rPr>
          <w:rFonts w:hint="eastAsia" w:ascii="ＭＳ ゴシック" w:hAnsi="ＭＳ ゴシック" w:eastAsia="ＭＳ ゴシック"/>
          <w:sz w:val="24"/>
        </w:rPr>
        <w:t>の期間後２か月間の見込み売上高等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9"/>
        <w:gridCol w:w="4467"/>
      </w:tblGrid>
      <w:tr>
        <w:trPr>
          <w:trHeight w:val="274" w:hRule="atLeast"/>
        </w:trPr>
        <w:tc>
          <w:tcPr>
            <w:tcW w:w="4819" w:type="dxa"/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67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4819" w:type="dxa"/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82" w:hRule="atLeast"/>
        </w:trPr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合計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  <w:tc>
          <w:tcPr>
            <w:tcW w:w="44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【Ｄ】　　　　　　　　　　　　　　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8"/>
        <w:gridCol w:w="3161"/>
        <w:gridCol w:w="2897"/>
      </w:tblGrid>
      <w:tr>
        <w:trPr>
          <w:trHeight w:val="330" w:hRule="atLeast"/>
        </w:trPr>
        <w:tc>
          <w:tcPr>
            <w:tcW w:w="32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Ｄ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】</w:t>
            </w:r>
          </w:p>
        </w:tc>
        <w:tc>
          <w:tcPr>
            <w:tcW w:w="2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【Ａ】＋【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Ｄ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】</w:t>
            </w:r>
          </w:p>
        </w:tc>
      </w:tr>
      <w:tr>
        <w:trPr>
          <w:trHeight w:val="395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firstLine="240" w:firstLineChars="10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（ロ）最近３か月間の売上高の減少率（実績見込み）</w:t>
      </w: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6"/>
        <w:gridCol w:w="1276"/>
        <w:gridCol w:w="814"/>
      </w:tblGrid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【Ｂ】　　　　　　　　円　－【Ａ＋Ｄ】　　　　　　　　円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　　　　　　　　円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Century" w:hAnsi="Century" w:eastAsia="ＭＳ 明朝"/>
        </w:rPr>
      </w:pP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上記について相違ありません。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　年　　　月　　　日　　　　　　　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申請者</w:t>
      </w:r>
    </w:p>
    <w:p>
      <w:pPr>
        <w:pStyle w:val="0"/>
        <w:widowControl w:val="1"/>
        <w:ind w:firstLine="3840" w:firstLineChars="160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所在地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氏　名　　　　　　　　　　　　　　　　</w:t>
      </w:r>
      <w:bookmarkStart w:id="0" w:name="_GoBack"/>
      <w:bookmarkEnd w:id="0"/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 w:eastAsia="ＭＳ 明朝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Century" w:hAnsi="Century" w:eastAsia="ＭＳ 明朝"/>
      <w:sz w:val="24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105</Words>
  <Characters>602</Characters>
  <Application>JUST Note</Application>
  <Lines>5</Lines>
  <Paragraphs>1</Paragraphs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古川 治男</dc:creator>
  <cp:lastModifiedBy>西村 雄斗</cp:lastModifiedBy>
  <cp:lastPrinted>2020-03-02T02:03:54Z</cp:lastPrinted>
  <dcterms:created xsi:type="dcterms:W3CDTF">2014-03-27T23:46:00Z</dcterms:created>
  <dcterms:modified xsi:type="dcterms:W3CDTF">2021-02-16T07:00:49Z</dcterms:modified>
  <cp:revision>12</cp:revision>
</cp:coreProperties>
</file>