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伊勢市パブリックコメント　意見提出様式</w:t>
      </w: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right="-143" w:firstLine="5040" w:firstLineChars="2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意見提出日　　令和　　年　　月　　日</w:t>
      </w:r>
    </w:p>
    <w:tbl>
      <w:tblPr>
        <w:tblStyle w:val="25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7636"/>
      </w:tblGrid>
      <w:tr>
        <w:trPr>
          <w:trHeight w:val="524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（法人名称・代表者氏名）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070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（法人所在地）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2;mso-wrap-distance-left:5.65pt;width:12pt;height:18pt;mso-position-horizontal-relative:text;position:absolute;margin-left:13.15pt;margin-top:1.5pt;mso-wrap-distance-bottom:0pt;mso-wrap-distance-right:5.65pt;mso-wrap-distance-top:0pt;" o:spid="_x0000_s1026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mso-wrap-distance-left:5.65pt;width:12pt;height:18pt;mso-position-horizontal-relative:text;position:absolute;margin-left:28.9pt;margin-top:1.5pt;mso-wrap-distance-bottom:0pt;mso-wrap-distance-right:5.65pt;mso-wrap-distance-top:0pt;" o:spid="_x0000_s1027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5;mso-wrap-distance-left:5.65pt;width:12pt;height:18pt;mso-position-horizontal-relative:text;position:absolute;margin-left:72.75pt;margin-top:1.5pt;mso-wrap-distance-bottom:0pt;mso-wrap-distance-right:5.65pt;mso-wrap-distance-top:0pt;" o:spid="_x0000_s1028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6;mso-wrap-distance-left:5.65pt;width:12pt;height:18pt;mso-position-horizontal-relative:text;position:absolute;margin-left:89.25pt;margin-top:1.5pt;mso-wrap-distance-bottom:0pt;mso-wrap-distance-right:5.65pt;mso-wrap-distance-top:0pt;" o:spid="_x0000_s1029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4;mso-wrap-distance-left:5.65pt;width:12pt;height:18pt;mso-position-horizontal-relative:text;position:absolute;margin-left:45.75pt;margin-top:1.5pt;mso-wrap-distance-bottom:0pt;mso-wrap-distance-right:5.65pt;mso-wrap-distance-top:0pt;" o:spid="_x0000_s1030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7;mso-wrap-distance-left:5.65pt;width:12pt;height:18pt;mso-position-horizontal-relative:text;position:absolute;margin-left:105.75pt;margin-top:1.5pt;mso-wrap-distance-bottom:0pt;mso-wrap-distance-right:5.65pt;mso-wrap-distance-top:0pt;" o:spid="_x0000_s1031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8;mso-wrap-distance-left:5.65pt;width:12pt;height:18pt;mso-position-horizontal-relative:text;position:absolute;margin-left:122.25pt;margin-top:1.5pt;mso-wrap-distance-bottom:0pt;mso-wrap-distance-right:5.65pt;mso-wrap-distance-top:0pt;" o:spid="_x0000_s1032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-45085</wp:posOffset>
                      </wp:positionV>
                      <wp:extent cx="381000" cy="35242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9;mso-wrap-distance-left:5.65pt;width:30pt;height:27.75pt;mso-position-horizontal-relative:text;position:absolute;margin-left:50.25pt;margin-top:-3.55pt;mso-wrap-distance-bottom:0pt;mso-wrap-distance-right:5.65pt;mso-wrap-distance-top:0pt;v-text-anchor:middle;" o:spid="_x0000_s1033" o:allowincell="t" o:allowoverlap="t" filled="f" stroked="f" strokecolor="#385d8a" strokeweight="0.5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</w:rPr>
              <w:t>〒　　　　　　　　</w:t>
            </w:r>
          </w:p>
        </w:tc>
      </w:tr>
      <w:tr>
        <w:trPr>
          <w:trHeight w:val="1910" w:hRule="atLeast"/>
        </w:trPr>
        <w:tc>
          <w:tcPr>
            <w:tcW w:w="2253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該当するものにチェックをしてください。</w:t>
            </w:r>
          </w:p>
        </w:tc>
        <w:tc>
          <w:tcPr>
            <w:tcW w:w="76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伊勢市に住所を有する方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伊勢市に事務所又は事業所を有する方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伊勢市に存する事務所又は事業所に勤務する方　※１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伊勢市に存する学校に在学する方　※</w:t>
            </w:r>
            <w:r>
              <w:rPr>
                <w:rFonts w:hint="eastAsia" w:ascii="メイリオ" w:hAnsi="メイリオ" w:eastAsia="メイリオ"/>
                <w:sz w:val="22"/>
              </w:rPr>
              <w:t>2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伊勢市に対して納税義務を有する方　※３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上記のほか、</w:t>
            </w:r>
            <w:r>
              <w:rPr>
                <w:rFonts w:hint="eastAsia" w:ascii="メイリオ" w:hAnsi="メイリオ" w:eastAsia="メイリオ"/>
                <w:sz w:val="22"/>
                <w:highlight w:val="none"/>
              </w:rPr>
              <w:t>本計画</w:t>
            </w:r>
            <w:r>
              <w:rPr>
                <w:rFonts w:hint="eastAsia" w:ascii="メイリオ" w:hAnsi="メイリオ" w:eastAsia="メイリオ"/>
                <w:sz w:val="22"/>
              </w:rPr>
              <w:t>に利害関係を有する方　※４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</w:t>
            </w:r>
            <w:r>
              <w:rPr>
                <w:rFonts w:hint="eastAsia" w:ascii="メイリオ" w:hAnsi="メイリオ" w:eastAsia="メイリオ"/>
                <w:sz w:val="21"/>
              </w:rPr>
              <w:t>※１～※４の方は具体的に：</w:t>
            </w:r>
            <w:r>
              <w:rPr>
                <w:rFonts w:hint="eastAsia" w:ascii="メイリオ" w:hAnsi="メイリオ" w:eastAsia="メイリオ"/>
              </w:rPr>
              <w:t>　　　　　　　　　　　　　　　　　）</w:t>
            </w:r>
          </w:p>
        </w:tc>
      </w:tr>
      <w:tr>
        <w:trPr>
          <w:trHeight w:val="426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54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案件名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（どちらかにチェック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  <w:sz w:val="18"/>
              </w:rPr>
              <w:t>）</w:t>
            </w:r>
          </w:p>
        </w:tc>
        <w:tc>
          <w:tcPr>
            <w:tcW w:w="763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</w:t>
            </w:r>
            <w:r>
              <w:rPr>
                <w:rFonts w:hint="eastAsia" w:ascii="メイリオ" w:hAnsi="メイリオ" w:eastAsia="メイリオ"/>
                <w:b w:val="1"/>
                <w:sz w:val="21"/>
              </w:rPr>
              <w:t>第</w:t>
            </w:r>
            <w:r>
              <w:rPr>
                <w:rFonts w:hint="eastAsia" w:ascii="メイリオ" w:hAnsi="メイリオ" w:eastAsia="メイリオ"/>
                <w:b w:val="1"/>
                <w:sz w:val="21"/>
              </w:rPr>
              <w:t>3</w:t>
            </w:r>
            <w:r>
              <w:rPr>
                <w:rFonts w:hint="eastAsia" w:ascii="メイリオ" w:hAnsi="メイリオ" w:eastAsia="メイリオ"/>
                <w:b w:val="1"/>
                <w:sz w:val="21"/>
              </w:rPr>
              <w:t>次伊勢市総合計画</w:t>
            </w:r>
            <w:r>
              <w:rPr>
                <w:rFonts w:hint="eastAsia" w:ascii="メイリオ" w:hAnsi="メイリオ" w:eastAsia="メイリオ"/>
                <w:b w:val="1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1"/>
              </w:rPr>
              <w:t>後期基本計画（案）</w:t>
            </w:r>
          </w:p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</w:t>
            </w:r>
            <w:r>
              <w:rPr>
                <w:rFonts w:hint="eastAsia" w:ascii="メイリオ" w:hAnsi="メイリオ" w:eastAsia="メイリオ"/>
                <w:b w:val="1"/>
                <w:sz w:val="21"/>
              </w:rPr>
              <w:t>伊勢市下水道事業経営政略（案）</w:t>
            </w:r>
          </w:p>
        </w:tc>
      </w:tr>
      <w:tr>
        <w:trPr>
          <w:trHeight w:val="6010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意見内容</w:t>
            </w:r>
          </w:p>
        </w:tc>
        <w:tc>
          <w:tcPr>
            <w:tcW w:w="7636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意見対象箇所：（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</w:t>
            </w:r>
            <w:r>
              <w:rPr>
                <w:rFonts w:hint="eastAsia" w:ascii="メイリオ" w:hAnsi="メイリオ" w:eastAsia="メイリオ"/>
              </w:rPr>
              <w:t>ページ）</w:t>
            </w:r>
          </w:p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pacing w:line="300" w:lineRule="exact"/>
        <w:ind w:firstLine="24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ご意見の提出は任意の様式でも構いません。ただし、上記と同様の内容を記載のうえ、ご提出ください。</w:t>
      </w:r>
    </w:p>
    <w:p>
      <w:pPr>
        <w:pStyle w:val="23"/>
        <w:numPr>
          <w:numId w:val="0"/>
        </w:numPr>
        <w:spacing w:line="300" w:lineRule="exact"/>
        <w:ind w:left="0" w:leftChars="0" w:firstLine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●上記※１から※４に該当する方は、</w:t>
      </w:r>
      <w:r>
        <w:rPr>
          <w:rFonts w:hint="eastAsia" w:ascii="メイリオ" w:hAnsi="メイリオ" w:eastAsia="メイリオ"/>
        </w:rPr>
        <w:t>(</w:t>
      </w:r>
      <w:r>
        <w:rPr>
          <w:rFonts w:hint="eastAsia" w:ascii="メイリオ" w:hAnsi="メイリオ" w:eastAsia="メイリオ"/>
        </w:rPr>
        <w:t>　　</w:t>
      </w:r>
      <w:r>
        <w:rPr>
          <w:rFonts w:hint="eastAsia" w:ascii="メイリオ" w:hAnsi="メイリオ" w:eastAsia="メイリオ"/>
        </w:rPr>
        <w:t>)</w:t>
      </w:r>
      <w:r>
        <w:rPr>
          <w:rFonts w:hint="eastAsia" w:ascii="メイリオ" w:hAnsi="メイリオ" w:eastAsia="メイリオ"/>
        </w:rPr>
        <w:t>の欄に具体的に次の事項を記載してください。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※１の方…伊勢市での勤務先</w:t>
      </w:r>
    </w:p>
    <w:p>
      <w:pPr>
        <w:pStyle w:val="0"/>
        <w:spacing w:line="300" w:lineRule="exact"/>
        <w:ind w:left="36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※２の方…在籍する伊勢市に在する学校名</w:t>
      </w:r>
    </w:p>
    <w:p>
      <w:pPr>
        <w:pStyle w:val="0"/>
        <w:spacing w:line="300" w:lineRule="exact"/>
        <w:ind w:left="36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※３の方…伊勢市に不動産を所有し、固定資産税を納税している　など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※４の方…パブリックコメントの事案にどのような利害関係を有しているか　など</w:t>
      </w:r>
    </w:p>
    <w:sectPr>
      <w:footerReference r:id="rId5" w:type="default"/>
      <w:pgSz w:w="11906" w:h="16838"/>
      <w:pgMar w:top="1440" w:right="1080" w:bottom="993" w:left="1080" w:header="851" w:footer="567" w:gutter="0"/>
      <w:pgNumType w:start="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681019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5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2</Words>
  <Characters>455</Characters>
  <Application>JUST Note</Application>
  <Lines>36</Lines>
  <Paragraphs>29</Paragraphs>
  <Company>伊勢市</Company>
  <CharactersWithSpaces>509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行政経営課</dc:creator>
  <cp:lastModifiedBy>森 大輔</cp:lastModifiedBy>
  <cp:lastPrinted>2026-02-13T06:41:51Z</cp:lastPrinted>
  <dcterms:created xsi:type="dcterms:W3CDTF">2014-11-27T01:37:00Z</dcterms:created>
  <dcterms:modified xsi:type="dcterms:W3CDTF">2026-02-13T07:15:38Z</dcterms:modified>
  <cp:revision>18</cp:revision>
</cp:coreProperties>
</file>