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ﾎﾟｯﾌﾟ体" w:hAnsi="HGS創英角ﾎﾟｯﾌﾟ体" w:eastAsia="HGS創英角ﾎﾟｯﾌﾟ体"/>
          <w:sz w:val="44"/>
        </w:rPr>
      </w:pPr>
      <w:r>
        <w:rPr>
          <w:rFonts w:hint="default" w:ascii="HGS創英角ﾎﾟｯﾌﾟ体" w:hAnsi="HGS創英角ﾎﾟｯﾌﾟ体" w:eastAsia="HGS創英角ﾎﾟｯﾌﾟ体"/>
          <w:sz w:val="44"/>
        </w:rPr>
        <mc:AlternateContent>
          <mc:Choice Requires="wps">
            <w:drawing>
              <wp:anchor distT="0" distB="0" distL="114300" distR="114300" simplePos="0" relativeHeight="5" behindDoc="0" locked="0" layoutInCell="1" hidden="0" allowOverlap="1">
                <wp:simplePos x="0" y="0"/>
                <wp:positionH relativeFrom="margin">
                  <wp:align>center</wp:align>
                </wp:positionH>
                <wp:positionV relativeFrom="paragraph">
                  <wp:posOffset>-28575</wp:posOffset>
                </wp:positionV>
                <wp:extent cx="6515100" cy="923925"/>
                <wp:effectExtent l="635" t="635" r="29845" b="10795"/>
                <wp:wrapNone/>
                <wp:docPr id="1026" name="AutoShape 6"/>
                <a:graphic xmlns:a="http://schemas.openxmlformats.org/drawingml/2006/main">
                  <a:graphicData uri="http://schemas.microsoft.com/office/word/2010/wordprocessingShape">
                    <wps:wsp>
                      <wps:cNvPr id="1026" name="AutoShape 6"/>
                      <wps:cNvSpPr>
                        <a:spLocks noChangeArrowheads="1"/>
                      </wps:cNvSpPr>
                      <wps:spPr>
                        <a:xfrm>
                          <a:off x="0" y="0"/>
                          <a:ext cx="6515100" cy="923925"/>
                        </a:xfrm>
                        <a:prstGeom prst="roundRect">
                          <a:avLst>
                            <a:gd name="adj" fmla="val 16667"/>
                          </a:avLst>
                        </a:prstGeom>
                        <a:noFill/>
                        <a:ln w="9525">
                          <a:solidFill>
                            <a:srgbClr val="000000"/>
                          </a:solidFill>
                          <a:round/>
                          <a:headEnd/>
                          <a:tailEnd/>
                        </a:ln>
                      </wps:spPr>
                      <wps:bodyPr/>
                    </wps:wsp>
                  </a:graphicData>
                </a:graphic>
              </wp:anchor>
            </w:drawing>
          </mc:Choice>
          <mc:Fallback>
            <w:pict>
              <v:roundrect id="AutoShape 6" style="mso-wrap-distance-right:9pt;mso-wrap-distance-bottom:0pt;margin-top:-2.25pt;mso-position-vertical-relative:text;mso-position-horizontal:center;mso-position-horizontal-relative:margin;position:absolute;height:72.75pt;mso-wrap-distance-top:0pt;width:513pt;mso-wrap-distance-left:9pt;z-index:5;" o:spid="_x0000_s1026" o:allowincell="t" o:allowoverlap="t" filled="f" stroked="t" strokecolor="#000000" strokeweight="0.75pt" o:spt="2" arcsize="10923f">
                <v:fill/>
                <v:stroke filltype="solid"/>
                <v:textbox style="layout-flow:horizontal;"/>
                <v:imagedata o:title=""/>
                <w10:wrap type="none" anchorx="margin" anchory="text"/>
              </v:roundrect>
            </w:pict>
          </mc:Fallback>
        </mc:AlternateContent>
      </w:r>
      <w:r>
        <w:rPr>
          <w:rFonts w:hint="eastAsia" w:ascii="HGS創英角ﾎﾟｯﾌﾟ体" w:hAnsi="HGS創英角ﾎﾟｯﾌﾟ体" w:eastAsia="HGS創英角ﾎﾟｯﾌﾟ体"/>
          <w:sz w:val="44"/>
        </w:rPr>
        <w:t>令和</w:t>
      </w:r>
      <w:r>
        <w:rPr>
          <w:rFonts w:hint="eastAsia" w:ascii="HGS創英角ﾎﾟｯﾌﾟ体" w:hAnsi="HGS創英角ﾎﾟｯﾌﾟ体" w:eastAsia="HGS創英角ﾎﾟｯﾌﾟ体"/>
          <w:sz w:val="44"/>
        </w:rPr>
        <w:t>8</w:t>
      </w:r>
      <w:r>
        <w:rPr>
          <w:rFonts w:hint="eastAsia" w:ascii="HGS創英角ﾎﾟｯﾌﾟ体" w:hAnsi="HGS創英角ﾎﾟｯﾌﾟ体" w:eastAsia="HGS創英角ﾎﾟｯﾌﾟ体"/>
          <w:sz w:val="44"/>
        </w:rPr>
        <w:t>年度下水道浄化センター夏休み親子見学会</w:t>
      </w:r>
    </w:p>
    <w:p>
      <w:pPr>
        <w:pStyle w:val="0"/>
        <w:jc w:val="center"/>
        <w:rPr>
          <w:rFonts w:hint="default" w:ascii="HGS創英角ﾎﾟｯﾌﾟ体" w:hAnsi="HGS創英角ﾎﾟｯﾌﾟ体" w:eastAsia="HGS創英角ﾎﾟｯﾌﾟ体"/>
          <w:sz w:val="48"/>
        </w:rPr>
      </w:pPr>
      <w:r>
        <w:rPr>
          <w:rFonts w:hint="eastAsia" w:ascii="HGS創英角ﾎﾟｯﾌﾟ体" w:hAnsi="HGS創英角ﾎﾟｯﾌﾟ体" w:eastAsia="HGS創英角ﾎﾟｯﾌﾟ体"/>
          <w:sz w:val="48"/>
        </w:rPr>
        <w:t>参加者募集</w:t>
      </w:r>
      <w:r>
        <w:rPr>
          <w:rFonts w:hint="eastAsia" w:ascii="HGS創英角ﾎﾟｯﾌﾟ体" w:hAnsi="HGS創英角ﾎﾟｯﾌﾟ体" w:eastAsia="HGS創英角ﾎﾟｯﾌﾟ体"/>
          <w:sz w:val="48"/>
        </w:rPr>
        <w:t>!!</w:t>
      </w:r>
    </w:p>
    <w:p>
      <w:pPr>
        <w:pStyle w:val="0"/>
        <w:ind w:firstLine="2420" w:firstLineChars="1100"/>
        <w:rPr>
          <w:rFonts w:hint="default" w:ascii="HGS創英角ﾎﾟｯﾌﾟ体" w:hAnsi="HGS創英角ﾎﾟｯﾌﾟ体" w:eastAsia="HGS創英角ﾎﾟｯﾌﾟ体"/>
          <w:sz w:val="48"/>
        </w:rPr>
      </w:pPr>
      <w:r>
        <w:rPr>
          <w:rFonts w:hint="eastAsia"/>
          <w:sz w:val="22"/>
        </w:rPr>
        <w:t>伊勢市上下水道部・公益財団法人三重県下水道公社　共催</w:t>
      </w:r>
    </w:p>
    <w:p>
      <w:pPr>
        <w:pStyle w:val="0"/>
        <w:rPr>
          <w:rFonts w:hint="default" w:ascii="HGS創英角ﾎﾟｯﾌﾟ体" w:hAnsi="HGS創英角ﾎﾟｯﾌﾟ体" w:eastAsia="HGS創英角ﾎﾟｯﾌﾟ体"/>
        </w:rPr>
      </w:pPr>
    </w:p>
    <w:p>
      <w:pPr>
        <w:pStyle w:val="0"/>
        <w:ind w:firstLine="240" w:firstLineChars="100"/>
        <w:rPr>
          <w:rFonts w:hint="default"/>
        </w:rPr>
      </w:pPr>
      <w:r>
        <w:rPr>
          <w:rFonts w:hint="eastAsia"/>
        </w:rPr>
        <w:drawing>
          <wp:anchor distT="0" distB="0" distL="114300" distR="114300" simplePos="0" relativeHeight="6" behindDoc="0" locked="0" layoutInCell="1" hidden="0" allowOverlap="1">
            <wp:simplePos x="0" y="0"/>
            <wp:positionH relativeFrom="margin">
              <wp:posOffset>5741035</wp:posOffset>
            </wp:positionH>
            <wp:positionV relativeFrom="paragraph">
              <wp:posOffset>601345</wp:posOffset>
            </wp:positionV>
            <wp:extent cx="984885" cy="874395"/>
            <wp:effectExtent l="0" t="0" r="0" b="0"/>
            <wp:wrapNone/>
            <wp:docPr id="1027" name="Picture 4" descr="http://www.jswa.jp/download/download_suisui/suisui-L/02h.jpg"/>
            <a:graphic xmlns:a="http://schemas.openxmlformats.org/drawingml/2006/main">
              <a:graphicData uri="http://schemas.openxmlformats.org/drawingml/2006/picture">
                <pic:pic xmlns:pic="http://schemas.openxmlformats.org/drawingml/2006/picture">
                  <pic:nvPicPr>
                    <pic:cNvPr id="1027" name="Picture 4" descr="http://www.jswa.jp/download/download_suisui/suisui-L/02h.jpg"/>
                    <pic:cNvPicPr>
                      <a:picLocks noChangeAspect="1" noChangeArrowheads="1"/>
                    </pic:cNvPicPr>
                  </pic:nvPicPr>
                  <pic:blipFill>
                    <a:blip r:embed="rId5"/>
                    <a:stretch>
                      <a:fillRect/>
                    </a:stretch>
                  </pic:blipFill>
                  <pic:spPr>
                    <a:xfrm>
                      <a:off x="0" y="0"/>
                      <a:ext cx="984885" cy="874395"/>
                    </a:xfrm>
                    <a:prstGeom prst="rect">
                      <a:avLst/>
                    </a:prstGeom>
                    <a:noFill/>
                    <a:ln w="9525">
                      <a:noFill/>
                      <a:miter lim="800000"/>
                      <a:headEnd/>
                      <a:tailEnd/>
                    </a:ln>
                  </pic:spPr>
                </pic:pic>
              </a:graphicData>
            </a:graphic>
          </wp:anchor>
        </w:drawing>
      </w:r>
      <w:r>
        <w:rPr>
          <w:rFonts w:hint="eastAsia"/>
        </w:rPr>
        <w:t>「トイレの水はどこにいくの？」「汚れた水はどうやってきれいにしているの？」「下水道ってなんだろう？」といった疑問をもったことはありませんか？そんな疑問を解決するために、今年も夏休み親子見学会を下記のとおり開催しますので、皆様のご参加をお待ちしています。</w:t>
      </w:r>
    </w:p>
    <w:p>
      <w:pPr>
        <w:pStyle w:val="0"/>
        <w:ind w:firstLine="240" w:firstLineChars="100"/>
        <w:jc w:val="center"/>
        <w:rPr>
          <w:rFonts w:hint="default"/>
        </w:rPr>
      </w:pPr>
    </w:p>
    <w:p>
      <w:pPr>
        <w:pStyle w:val="0"/>
        <w:jc w:val="center"/>
        <w:rPr>
          <w:rFonts w:hint="default"/>
        </w:rPr>
      </w:pPr>
      <w:r>
        <w:rPr>
          <w:rFonts w:hint="eastAsia"/>
        </w:rPr>
        <w:t>記</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１</w:t>
      </w:r>
      <w:r>
        <w:rPr>
          <w:rFonts w:hint="eastAsia" w:asciiTheme="minorEastAsia" w:hAnsiTheme="minorEastAsia" w:eastAsiaTheme="minorEastAsia"/>
        </w:rPr>
        <w:t xml:space="preserve"> </w:t>
      </w:r>
      <w:r>
        <w:rPr>
          <w:rFonts w:hint="eastAsia" w:asciiTheme="minorEastAsia" w:hAnsiTheme="minorEastAsia" w:eastAsiaTheme="minorEastAsia"/>
        </w:rPr>
        <w:t>日　　時　</w:t>
      </w:r>
      <w:r>
        <w:rPr>
          <w:rFonts w:hint="eastAsia" w:asciiTheme="minorEastAsia" w:hAnsiTheme="minorEastAsia" w:eastAsiaTheme="minorEastAsia"/>
        </w:rPr>
        <w:t xml:space="preserve"> </w:t>
      </w: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7</w:t>
      </w:r>
      <w:r>
        <w:rPr>
          <w:rFonts w:hint="eastAsia" w:asciiTheme="minorEastAsia" w:hAnsiTheme="minorEastAsia" w:eastAsiaTheme="minorEastAsia"/>
        </w:rPr>
        <w:t>月</w:t>
      </w:r>
      <w:r>
        <w:rPr>
          <w:rFonts w:hint="eastAsia" w:asciiTheme="minorEastAsia" w:hAnsiTheme="minorEastAsia" w:eastAsiaTheme="minorEastAsia"/>
        </w:rPr>
        <w:t>23</w:t>
      </w:r>
      <w:r>
        <w:rPr>
          <w:rFonts w:hint="eastAsia" w:asciiTheme="minorEastAsia" w:hAnsiTheme="minorEastAsia" w:eastAsiaTheme="minorEastAsia"/>
        </w:rPr>
        <w:t>日（木）</w:t>
      </w:r>
    </w:p>
    <w:p>
      <w:pPr>
        <w:pStyle w:val="0"/>
        <w:spacing w:line="300" w:lineRule="exact"/>
        <w:ind w:left="1440" w:hanging="1440" w:hangingChars="600"/>
        <w:rPr>
          <w:rFonts w:hint="eastAsia" w:asciiTheme="minorEastAsia" w:hAnsiTheme="minorEastAsia" w:eastAsiaTheme="minorEastAsia"/>
        </w:rPr>
      </w:pPr>
      <w:r>
        <w:rPr>
          <w:rFonts w:hint="eastAsia" w:asciiTheme="minorEastAsia" w:hAnsiTheme="minorEastAsia" w:eastAsiaTheme="minorEastAsia"/>
        </w:rPr>
        <w:t>　　　　　　　午前の部：１班　</w:t>
      </w:r>
      <w:r>
        <w:rPr>
          <w:rFonts w:hint="eastAsia" w:asciiTheme="minorEastAsia" w:hAnsiTheme="minorEastAsia" w:eastAsiaTheme="minorEastAsia"/>
        </w:rPr>
        <w:t xml:space="preserve"> 9</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w:t>
      </w:r>
      <w:r>
        <w:rPr>
          <w:rFonts w:hint="eastAsia" w:asciiTheme="minorEastAsia" w:hAnsiTheme="minorEastAsia" w:eastAsiaTheme="minorEastAsia"/>
        </w:rPr>
        <w:t>10</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　２班　</w:t>
      </w:r>
      <w:r>
        <w:rPr>
          <w:rFonts w:hint="eastAsia" w:asciiTheme="minorEastAsia" w:hAnsiTheme="minorEastAsia" w:eastAsiaTheme="minorEastAsia"/>
        </w:rPr>
        <w:t>10</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w:t>
      </w:r>
      <w:r>
        <w:rPr>
          <w:rFonts w:hint="eastAsia" w:asciiTheme="minorEastAsia" w:hAnsiTheme="minorEastAsia" w:eastAsiaTheme="minorEastAsia"/>
        </w:rPr>
        <w:t>11</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p>
    <w:p>
      <w:pPr>
        <w:pStyle w:val="0"/>
        <w:spacing w:line="300" w:lineRule="exact"/>
        <w:ind w:left="1440" w:hanging="1440" w:hangingChars="600"/>
        <w:rPr>
          <w:rFonts w:hint="eastAsia" w:asciiTheme="minorEastAsia" w:hAnsiTheme="minorEastAsia" w:eastAsiaTheme="minorEastAsia"/>
        </w:rPr>
      </w:pPr>
      <w:r>
        <w:rPr>
          <w:rFonts w:hint="eastAsia" w:asciiTheme="minorEastAsia" w:hAnsiTheme="minorEastAsia" w:eastAsiaTheme="minorEastAsia"/>
        </w:rPr>
        <w:t>　　　　　　　午後の部：３班　</w:t>
      </w:r>
      <w:r>
        <w:rPr>
          <w:rFonts w:hint="eastAsia" w:asciiTheme="minorEastAsia" w:hAnsiTheme="minorEastAsia" w:eastAsiaTheme="minorEastAsia"/>
        </w:rPr>
        <w:t>13</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15</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　４班　</w:t>
      </w:r>
      <w:r>
        <w:rPr>
          <w:rFonts w:hint="eastAsia" w:asciiTheme="minorEastAsia" w:hAnsiTheme="minorEastAsia" w:eastAsiaTheme="minorEastAsia"/>
        </w:rPr>
        <w:t>14</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16</w:t>
      </w:r>
      <w:r>
        <w:rPr>
          <w:rFonts w:hint="eastAsia" w:asciiTheme="minorEastAsia" w:hAnsiTheme="minorEastAsia" w:eastAsiaTheme="minorEastAsia"/>
        </w:rPr>
        <w:t>時</w:t>
      </w:r>
      <w:r>
        <w:rPr>
          <w:rFonts w:hint="eastAsia" w:asciiTheme="minorEastAsia" w:hAnsiTheme="minorEastAsia" w:eastAsiaTheme="minorEastAsia"/>
        </w:rPr>
        <w:t>00</w:t>
      </w:r>
      <w:r>
        <w:rPr>
          <w:rFonts w:hint="eastAsia" w:asciiTheme="minorEastAsia" w:hAnsiTheme="minorEastAsia" w:eastAsiaTheme="minorEastAsia"/>
        </w:rPr>
        <w:t>分</w:t>
      </w:r>
    </w:p>
    <w:p>
      <w:pPr>
        <w:pStyle w:val="0"/>
        <w:ind w:left="1440" w:hanging="1440" w:hangingChars="600"/>
        <w:rPr>
          <w:rFonts w:hint="eastAsia"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※少雨決行。荒天で開催できない場合は、</w:t>
      </w:r>
      <w:r>
        <w:rPr>
          <w:rFonts w:hint="eastAsia" w:asciiTheme="minorEastAsia" w:hAnsiTheme="minorEastAsia" w:eastAsiaTheme="minorEastAsia"/>
        </w:rPr>
        <w:t>7</w:t>
      </w:r>
      <w:r>
        <w:rPr>
          <w:rFonts w:hint="eastAsia" w:asciiTheme="minorEastAsia" w:hAnsiTheme="minorEastAsia" w:eastAsiaTheme="minorEastAsia"/>
        </w:rPr>
        <w:t>月</w:t>
      </w:r>
      <w:r>
        <w:rPr>
          <w:rFonts w:hint="eastAsia" w:asciiTheme="minorEastAsia" w:hAnsiTheme="minorEastAsia" w:eastAsiaTheme="minorEastAsia"/>
        </w:rPr>
        <w:t>24</w:t>
      </w:r>
      <w:r>
        <w:rPr>
          <w:rFonts w:hint="eastAsia" w:asciiTheme="minorEastAsia" w:hAnsiTheme="minorEastAsia" w:eastAsiaTheme="minorEastAsia"/>
        </w:rPr>
        <w:t>日（金）に延期します。</w:t>
      </w:r>
    </w:p>
    <w:p>
      <w:pPr>
        <w:pStyle w:val="0"/>
        <w:ind w:left="1440" w:leftChars="600" w:firstLine="360" w:firstLineChars="150"/>
        <w:rPr>
          <w:rFonts w:hint="eastAsia" w:asciiTheme="minorEastAsia" w:hAnsiTheme="minorEastAsia" w:eastAsiaTheme="minorEastAsia"/>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4610100</wp:posOffset>
                </wp:positionH>
                <wp:positionV relativeFrom="paragraph">
                  <wp:posOffset>9525</wp:posOffset>
                </wp:positionV>
                <wp:extent cx="1514475" cy="535940"/>
                <wp:effectExtent l="635" t="635" r="29845" b="1079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1514475" cy="535940"/>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各班定員</w:t>
                            </w:r>
                          </w:p>
                          <w:p>
                            <w:pPr>
                              <w:pStyle w:val="0"/>
                              <w:jc w:val="center"/>
                              <w:rPr>
                                <w:rFonts w:hint="default"/>
                              </w:rPr>
                            </w:pPr>
                            <w:r>
                              <w:rPr>
                                <w:rFonts w:hint="eastAsia" w:ascii="ＭＳ 明朝" w:hAnsi="ＭＳ 明朝"/>
                              </w:rPr>
                              <w:t>21</w:t>
                            </w:r>
                            <w:r>
                              <w:rPr>
                                <w:rFonts w:hint="eastAsia" w:ascii="ＭＳ 明朝" w:hAnsi="ＭＳ 明朝"/>
                              </w:rPr>
                              <w:t>組（</w:t>
                            </w:r>
                            <w:r>
                              <w:rPr>
                                <w:rFonts w:hint="eastAsia" w:ascii="ＭＳ 明朝" w:hAnsi="ＭＳ 明朝"/>
                              </w:rPr>
                              <w:t>63</w:t>
                            </w:r>
                            <w:r>
                              <w:rPr>
                                <w:rFonts w:hint="eastAsia" w:ascii="ＭＳ 明朝" w:hAnsi="ＭＳ 明朝"/>
                              </w:rPr>
                              <w:t>名程度</w:t>
                            </w:r>
                            <w:r>
                              <w:rPr>
                                <w:rFonts w:hint="eastAsia"/>
                              </w:rPr>
                              <w:t>）</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0.75pt;mso-position-vertical-relative:text;mso-position-horizontal-relative:text;v-text-anchor:top;position:absolute;height:42.2pt;mso-wrap-distance-top:0pt;width:119.25pt;mso-wrap-distance-left:9pt;margin-left:363pt;z-index:3;" o:spid="_x0000_s1028" o:allowincell="t" o:allowoverlap="t" filled="t" fillcolor="#ffffff" stroked="t" strokecolor="#000000" strokeweight="0.75pt" o:spt="202" type="#_x0000_t202">
                <v:fill/>
                <v:stroke miterlimit="8" filltype="solid"/>
                <v:textbox style="layout-flow:horizontal;">
                  <w:txbxContent>
                    <w:p>
                      <w:pPr>
                        <w:pStyle w:val="0"/>
                        <w:jc w:val="center"/>
                        <w:rPr>
                          <w:rFonts w:hint="default"/>
                        </w:rPr>
                      </w:pPr>
                      <w:r>
                        <w:rPr>
                          <w:rFonts w:hint="eastAsia"/>
                        </w:rPr>
                        <w:t>各班定員</w:t>
                      </w:r>
                    </w:p>
                    <w:p>
                      <w:pPr>
                        <w:pStyle w:val="0"/>
                        <w:jc w:val="center"/>
                        <w:rPr>
                          <w:rFonts w:hint="default"/>
                        </w:rPr>
                      </w:pPr>
                      <w:r>
                        <w:rPr>
                          <w:rFonts w:hint="eastAsia" w:ascii="ＭＳ 明朝" w:hAnsi="ＭＳ 明朝"/>
                        </w:rPr>
                        <w:t>21</w:t>
                      </w:r>
                      <w:r>
                        <w:rPr>
                          <w:rFonts w:hint="eastAsia" w:ascii="ＭＳ 明朝" w:hAnsi="ＭＳ 明朝"/>
                        </w:rPr>
                        <w:t>組（</w:t>
                      </w:r>
                      <w:r>
                        <w:rPr>
                          <w:rFonts w:hint="eastAsia" w:ascii="ＭＳ 明朝" w:hAnsi="ＭＳ 明朝"/>
                        </w:rPr>
                        <w:t>63</w:t>
                      </w:r>
                      <w:r>
                        <w:rPr>
                          <w:rFonts w:hint="eastAsia" w:ascii="ＭＳ 明朝" w:hAnsi="ＭＳ 明朝"/>
                        </w:rPr>
                        <w:t>名程度</w:t>
                      </w:r>
                      <w:r>
                        <w:rPr>
                          <w:rFonts w:hint="eastAsia"/>
                        </w:rPr>
                        <w:t>）</w:t>
                      </w:r>
                    </w:p>
                  </w:txbxContent>
                </v:textbox>
                <v:imagedata o:title=""/>
                <w10:wrap type="none" anchorx="text" anchory="text"/>
              </v:shape>
            </w:pict>
          </mc:Fallback>
        </mc:AlternateContent>
      </w:r>
    </w:p>
    <w:p>
      <w:pPr>
        <w:pStyle w:val="0"/>
        <w:ind w:left="1440" w:leftChars="600" w:firstLine="360" w:firstLineChars="150"/>
        <w:rPr>
          <w:rFonts w:hint="eastAsia" w:asciiTheme="minorEastAsia" w:hAnsiTheme="minorEastAsia" w:eastAsiaTheme="minorEastAsia"/>
        </w:rPr>
      </w:pPr>
    </w:p>
    <w:p>
      <w:pPr>
        <w:pStyle w:val="0"/>
        <w:ind w:left="1440" w:hanging="1440" w:hangingChars="600"/>
        <w:rPr>
          <w:rFonts w:hint="eastAsia" w:asciiTheme="minorEastAsia" w:hAnsiTheme="minorEastAsia" w:eastAsiaTheme="minorEastAsia"/>
        </w:rPr>
      </w:pPr>
      <w:r>
        <w:rPr>
          <w:rFonts w:hint="eastAsia" w:asciiTheme="minorEastAsia" w:hAnsiTheme="minorEastAsia" w:eastAsiaTheme="minorEastAsia"/>
        </w:rPr>
        <w:t>２</w:t>
      </w:r>
      <w:r>
        <w:rPr>
          <w:rFonts w:hint="eastAsia" w:asciiTheme="minorEastAsia" w:hAnsiTheme="minorEastAsia" w:eastAsiaTheme="minorEastAsia"/>
        </w:rPr>
        <w:t xml:space="preserve"> </w:t>
      </w:r>
      <w:r>
        <w:rPr>
          <w:rFonts w:hint="eastAsia" w:asciiTheme="minorEastAsia" w:hAnsiTheme="minorEastAsia" w:eastAsiaTheme="minorEastAsia"/>
        </w:rPr>
        <w:t>場　　所　</w:t>
      </w:r>
      <w:r>
        <w:rPr>
          <w:rFonts w:hint="eastAsia" w:asciiTheme="minorEastAsia" w:hAnsiTheme="minorEastAsia" w:eastAsiaTheme="minorEastAsia"/>
        </w:rPr>
        <w:t xml:space="preserve"> </w:t>
      </w:r>
      <w:r>
        <w:rPr>
          <w:rFonts w:hint="eastAsia" w:asciiTheme="minorEastAsia" w:hAnsiTheme="minorEastAsia" w:eastAsiaTheme="minorEastAsia"/>
        </w:rPr>
        <w:t>宮川浄化センター（伊勢市大湊町</w:t>
      </w:r>
      <w:r>
        <w:rPr>
          <w:rFonts w:hint="eastAsia" w:asciiTheme="minorEastAsia" w:hAnsiTheme="minorEastAsia" w:eastAsiaTheme="minorEastAsia"/>
        </w:rPr>
        <w:t>1126</w:t>
      </w:r>
      <w:r>
        <w:rPr>
          <w:rFonts w:hint="eastAsia" w:asciiTheme="minorEastAsia" w:hAnsiTheme="minorEastAsia" w:eastAsiaTheme="minorEastAsia"/>
        </w:rPr>
        <w:t>番地）</w:t>
      </w:r>
    </w:p>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ind w:left="1680" w:hanging="1680" w:hangingChars="700"/>
        <w:rPr>
          <w:rFonts w:hint="eastAsia" w:asciiTheme="minorEastAsia" w:hAnsiTheme="minorEastAsia" w:eastAsiaTheme="minorEastAsia"/>
        </w:rPr>
      </w:pPr>
      <w:r>
        <w:rPr>
          <w:rFonts w:hint="eastAsia" w:asciiTheme="minorEastAsia" w:hAnsiTheme="minorEastAsia" w:eastAsiaTheme="minorEastAsia"/>
        </w:rPr>
        <w:t>３</w:t>
      </w:r>
      <w:r>
        <w:rPr>
          <w:rFonts w:hint="eastAsia" w:asciiTheme="minorEastAsia" w:hAnsiTheme="minorEastAsia" w:eastAsiaTheme="minorEastAsia"/>
        </w:rPr>
        <w:t xml:space="preserve"> </w:t>
      </w:r>
      <w:r>
        <w:rPr>
          <w:rFonts w:hint="eastAsia" w:asciiTheme="minorEastAsia" w:hAnsiTheme="minorEastAsia" w:eastAsiaTheme="minorEastAsia"/>
        </w:rPr>
        <w:t>内　　容</w:t>
      </w:r>
      <w:r>
        <w:rPr>
          <w:rFonts w:hint="eastAsia" w:asciiTheme="minorEastAsia" w:hAnsiTheme="minorEastAsia" w:eastAsiaTheme="minorEastAsia"/>
        </w:rPr>
        <w:t xml:space="preserve"> </w:t>
      </w:r>
      <w:r>
        <w:rPr>
          <w:rFonts w:hint="eastAsia" w:asciiTheme="minorEastAsia" w:hAnsiTheme="minorEastAsia" w:eastAsiaTheme="minorEastAsia"/>
        </w:rPr>
        <w:t>　浄化センターの施設見学や水質検査実験等を予定しています。</w:t>
      </w:r>
    </w:p>
    <w:p>
      <w:pPr>
        <w:pStyle w:val="0"/>
        <w:ind w:left="1680" w:leftChars="700"/>
        <w:rPr>
          <w:rFonts w:hint="eastAsia" w:asciiTheme="minorEastAsia" w:hAnsiTheme="minorEastAsia" w:eastAsiaTheme="minorEastAsia"/>
        </w:rPr>
      </w:pPr>
      <w:r>
        <w:rPr>
          <w:rFonts w:hint="eastAsia" w:asciiTheme="minorEastAsia" w:hAnsiTheme="minorEastAsia" w:eastAsiaTheme="minorEastAsia"/>
        </w:rPr>
        <w:t>※猛暑等による熱中症を防止するため、屋外での施設見学は中止させていただく場合があります。</w:t>
      </w:r>
    </w:p>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ind w:left="1680" w:hanging="1680" w:hangingChars="700"/>
        <w:rPr>
          <w:rFonts w:hint="eastAsia" w:asciiTheme="minorEastAsia" w:hAnsiTheme="minorEastAsia" w:eastAsiaTheme="minorEastAsia"/>
        </w:rPr>
      </w:pPr>
      <w:r>
        <w:rPr>
          <w:rFonts w:hint="eastAsia" w:asciiTheme="minorEastAsia" w:hAnsiTheme="minorEastAsia" w:eastAsiaTheme="minorEastAsia"/>
        </w:rPr>
        <w:t>４</w:t>
      </w:r>
      <w:r>
        <w:rPr>
          <w:rFonts w:hint="eastAsia" w:asciiTheme="minorEastAsia" w:hAnsiTheme="minorEastAsia" w:eastAsiaTheme="minorEastAsia"/>
        </w:rPr>
        <w:t xml:space="preserve"> </w:t>
      </w:r>
      <w:r>
        <w:rPr>
          <w:rFonts w:hint="eastAsia" w:asciiTheme="minorEastAsia" w:hAnsiTheme="minorEastAsia" w:eastAsiaTheme="minorEastAsia"/>
        </w:rPr>
        <w:t>申込方法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u w:val="single" w:color="auto"/>
        </w:rPr>
        <w:t>裏面にある二次元コードから</w:t>
      </w:r>
      <w:r>
        <w:rPr>
          <w:rFonts w:hint="eastAsia" w:asciiTheme="minorEastAsia" w:hAnsiTheme="minorEastAsia" w:eastAsiaTheme="minorEastAsia"/>
          <w:u w:val="single" w:color="auto"/>
        </w:rPr>
        <w:t>Web</w:t>
      </w:r>
      <w:r>
        <w:rPr>
          <w:rFonts w:hint="eastAsia" w:asciiTheme="minorEastAsia" w:hAnsiTheme="minorEastAsia" w:eastAsiaTheme="minorEastAsia"/>
          <w:u w:val="single" w:color="auto"/>
        </w:rPr>
        <w:t>申込</w:t>
      </w:r>
      <w:r>
        <w:rPr>
          <w:rFonts w:hint="eastAsia" w:asciiTheme="minorEastAsia" w:hAnsiTheme="minorEastAsia" w:eastAsiaTheme="minorEastAsia"/>
        </w:rPr>
        <w:t>をしていただけます。</w:t>
      </w:r>
      <w:r>
        <w:rPr>
          <w:rFonts w:hint="eastAsia" w:asciiTheme="minorEastAsia" w:hAnsiTheme="minorEastAsia" w:eastAsiaTheme="minorEastAsia"/>
        </w:rPr>
        <w:t>Web</w:t>
      </w:r>
      <w:r>
        <w:rPr>
          <w:rFonts w:hint="eastAsia" w:asciiTheme="minorEastAsia" w:hAnsiTheme="minorEastAsia" w:eastAsiaTheme="minorEastAsia"/>
        </w:rPr>
        <w:t>申込以外では　郵送、</w:t>
      </w:r>
      <w:r>
        <w:rPr>
          <w:rFonts w:hint="eastAsia" w:asciiTheme="minorEastAsia" w:hAnsiTheme="minorEastAsia" w:eastAsiaTheme="minorEastAsia"/>
        </w:rPr>
        <w:t>FAX</w:t>
      </w:r>
      <w:r>
        <w:rPr>
          <w:rFonts w:hint="eastAsia" w:asciiTheme="minorEastAsia" w:hAnsiTheme="minorEastAsia" w:eastAsiaTheme="minorEastAsia"/>
        </w:rPr>
        <w:t>、メール、または電話で</w:t>
      </w:r>
      <w:r>
        <w:rPr>
          <w:rFonts w:hint="eastAsia" w:asciiTheme="minorEastAsia" w:hAnsiTheme="minorEastAsia" w:eastAsiaTheme="minorEastAsia"/>
          <w:u w:val="words" w:color="auto"/>
        </w:rPr>
        <w:t>直接上下水道総務課</w:t>
      </w:r>
      <w:r>
        <w:rPr>
          <w:rFonts w:hint="eastAsia" w:asciiTheme="minorEastAsia" w:hAnsiTheme="minorEastAsia" w:eastAsiaTheme="minorEastAsia"/>
        </w:rPr>
        <w:t>へお申し込みください。</w:t>
      </w:r>
    </w:p>
    <w:p>
      <w:pPr>
        <w:pStyle w:val="0"/>
        <w:ind w:left="240" w:firstLine="1440"/>
        <w:rPr>
          <w:rFonts w:hint="eastAsia" w:asciiTheme="minorEastAsia" w:hAnsiTheme="minorEastAsia" w:eastAsiaTheme="minorEastAsia"/>
          <w:u w:val="words" w:color="auto"/>
        </w:rPr>
      </w:pPr>
      <w:r>
        <w:rPr>
          <w:rFonts w:hint="eastAsia" w:asciiTheme="minorEastAsia" w:hAnsiTheme="minorEastAsia" w:eastAsiaTheme="minorEastAsia"/>
          <w:u w:val="words" w:color="auto"/>
        </w:rPr>
        <w:t>［令和</w:t>
      </w:r>
      <w:r>
        <w:rPr>
          <w:rFonts w:hint="eastAsia" w:asciiTheme="minorEastAsia" w:hAnsiTheme="minorEastAsia" w:eastAsiaTheme="minorEastAsia"/>
          <w:u w:val="words" w:color="auto"/>
        </w:rPr>
        <w:t>8</w:t>
      </w:r>
      <w:r>
        <w:rPr>
          <w:rFonts w:hint="eastAsia" w:asciiTheme="minorEastAsia" w:hAnsiTheme="minorEastAsia" w:eastAsiaTheme="minorEastAsia"/>
          <w:u w:val="words" w:color="auto"/>
        </w:rPr>
        <w:t>年</w:t>
      </w:r>
      <w:r>
        <w:rPr>
          <w:rFonts w:hint="eastAsia" w:asciiTheme="minorEastAsia" w:hAnsiTheme="minorEastAsia" w:eastAsiaTheme="minorEastAsia"/>
          <w:u w:val="words" w:color="auto"/>
        </w:rPr>
        <w:t>7</w:t>
      </w:r>
      <w:r>
        <w:rPr>
          <w:rFonts w:hint="eastAsia" w:asciiTheme="minorEastAsia" w:hAnsiTheme="minorEastAsia" w:eastAsiaTheme="minorEastAsia"/>
          <w:u w:val="words" w:color="auto"/>
        </w:rPr>
        <w:t>月</w:t>
      </w:r>
      <w:r>
        <w:rPr>
          <w:rFonts w:hint="eastAsia" w:asciiTheme="minorEastAsia" w:hAnsiTheme="minorEastAsia" w:eastAsiaTheme="minorEastAsia"/>
          <w:u w:val="words" w:color="auto"/>
        </w:rPr>
        <w:t>1</w:t>
      </w:r>
      <w:r>
        <w:rPr>
          <w:rFonts w:hint="eastAsia" w:asciiTheme="minorEastAsia" w:hAnsiTheme="minorEastAsia" w:eastAsiaTheme="minorEastAsia"/>
          <w:u w:val="words" w:color="auto"/>
        </w:rPr>
        <w:t>日</w:t>
      </w:r>
      <w:r>
        <w:rPr>
          <w:rFonts w:hint="eastAsia" w:asciiTheme="minorEastAsia" w:hAnsiTheme="minorEastAsia" w:eastAsiaTheme="minorEastAsia"/>
          <w:u w:val="words" w:color="auto"/>
        </w:rPr>
        <w:t>(</w:t>
      </w:r>
      <w:r>
        <w:rPr>
          <w:rFonts w:hint="eastAsia" w:asciiTheme="minorEastAsia" w:hAnsiTheme="minorEastAsia" w:eastAsiaTheme="minorEastAsia"/>
          <w:u w:val="words" w:color="auto"/>
        </w:rPr>
        <w:t>水</w:t>
      </w:r>
      <w:r>
        <w:rPr>
          <w:rFonts w:hint="eastAsia" w:asciiTheme="minorEastAsia" w:hAnsiTheme="minorEastAsia" w:eastAsiaTheme="minorEastAsia"/>
          <w:u w:val="words" w:color="auto"/>
        </w:rPr>
        <w:t>)</w:t>
      </w:r>
      <w:r>
        <w:rPr>
          <w:rFonts w:hint="eastAsia" w:asciiTheme="minorEastAsia" w:hAnsiTheme="minorEastAsia" w:eastAsiaTheme="minorEastAsia"/>
          <w:u w:val="words" w:color="auto"/>
        </w:rPr>
        <w:t>必着］</w:t>
      </w:r>
    </w:p>
    <w:p>
      <w:pPr>
        <w:pStyle w:val="0"/>
        <w:ind w:left="1680" w:firstLine="240"/>
        <w:rPr>
          <w:rFonts w:hint="default"/>
          <w:u w:val="words" w:color="auto"/>
        </w:rPr>
      </w:pPr>
      <w:r>
        <w:rPr>
          <w:rFonts w:hint="eastAsia" w:asciiTheme="minorEastAsia" w:hAnsiTheme="minorEastAsia" w:eastAsiaTheme="minorEastAsia"/>
        </w:rPr>
        <w:t>なお、参加申込書は伊勢市ホームページにも掲載していますので、ダウンロード</w:t>
      </w:r>
      <w:r>
        <w:rPr>
          <w:rFonts w:hint="eastAsia"/>
        </w:rPr>
        <w:t>も可能です。</w:t>
      </w:r>
    </w:p>
    <w:p>
      <w:pPr>
        <w:pStyle w:val="0"/>
        <w:ind w:left="1680" w:firstLine="240"/>
        <w:rPr>
          <w:rFonts w:hint="default" w:ascii="ＭＳ 明朝" w:hAnsi="ＭＳ 明朝"/>
        </w:rPr>
      </w:pPr>
      <w:r>
        <w:rPr>
          <w:rFonts w:hint="eastAsia" w:ascii="ＭＳ 明朝" w:hAnsi="ＭＳ 明朝"/>
        </w:rPr>
        <w:t>申込者多数の場合は抽選となり参加できない場合がありますので、ご了承ください。</w:t>
      </w:r>
      <w:r>
        <w:rPr>
          <w:rFonts w:hint="eastAsia"/>
        </w:rPr>
        <w:t>参加の可否については、</w:t>
      </w:r>
      <w:r>
        <w:rPr>
          <w:rFonts w:hint="eastAsia" w:asciiTheme="minorEastAsia" w:hAnsiTheme="minorEastAsia" w:eastAsiaTheme="minorEastAsia"/>
        </w:rPr>
        <w:t>7</w:t>
      </w:r>
      <w:r>
        <w:rPr>
          <w:rFonts w:hint="eastAsia"/>
        </w:rPr>
        <w:t>月上旬に申込書に記載の住所へ文書を発送予定です。</w:t>
      </w:r>
    </w:p>
    <w:p>
      <w:pPr>
        <w:pStyle w:val="0"/>
        <w:ind w:right="1120"/>
        <w:rPr>
          <w:rFonts w:hint="default"/>
          <w:sz w:val="28"/>
          <w:u w:val="single" w:color="auto"/>
        </w:rPr>
      </w:pPr>
    </w:p>
    <w:p>
      <w:pPr>
        <w:pStyle w:val="0"/>
        <w:rPr>
          <w:rFonts w:hint="default" w:ascii="ＭＳ 明朝" w:hAnsi="ＭＳ 明朝"/>
        </w:rPr>
      </w:pPr>
      <w:r>
        <w:rPr>
          <w:rFonts w:hint="eastAsia"/>
        </w:rPr>
        <w:t>６</w:t>
      </w:r>
      <w:r>
        <w:rPr>
          <w:rFonts w:hint="eastAsia"/>
        </w:rPr>
        <w:t xml:space="preserve"> </w:t>
      </w:r>
      <w:r>
        <w:rPr>
          <w:rFonts w:hint="eastAsia"/>
        </w:rPr>
        <w:t>申</w:t>
      </w:r>
      <w:r>
        <w:rPr>
          <w:rFonts w:hint="eastAsia"/>
        </w:rPr>
        <w:t xml:space="preserve"> </w:t>
      </w:r>
      <w:r>
        <w:rPr>
          <w:rFonts w:hint="eastAsia"/>
        </w:rPr>
        <w:t>込</w:t>
      </w:r>
      <w:r>
        <w:rPr>
          <w:rFonts w:hint="eastAsia"/>
        </w:rPr>
        <w:t xml:space="preserve"> </w:t>
      </w:r>
      <w:r>
        <w:rPr>
          <w:rFonts w:hint="eastAsia"/>
        </w:rPr>
        <w:t>先　</w:t>
      </w:r>
      <w:r>
        <w:rPr>
          <w:rFonts w:hint="eastAsia"/>
        </w:rPr>
        <w:t xml:space="preserve"> </w:t>
      </w:r>
      <w:r>
        <w:rPr>
          <w:rFonts w:hint="eastAsia"/>
        </w:rPr>
        <w:t>〒</w:t>
      </w:r>
      <w:r>
        <w:rPr>
          <w:rFonts w:hint="eastAsia" w:ascii="ＭＳ 明朝" w:hAnsi="ＭＳ 明朝"/>
        </w:rPr>
        <w:t>519-</w:t>
      </w:r>
      <w:r>
        <w:rPr>
          <w:rFonts w:hint="eastAsia" w:asciiTheme="minorEastAsia" w:hAnsiTheme="minorEastAsia" w:eastAsiaTheme="minorEastAsia"/>
        </w:rPr>
        <w:t>0502</w:t>
      </w:r>
      <w:r>
        <w:rPr>
          <w:rFonts w:hint="eastAsia" w:ascii="ＭＳ 明朝" w:hAnsi="ＭＳ 明朝"/>
        </w:rPr>
        <w:t>　</w:t>
      </w:r>
      <w:r>
        <w:rPr>
          <w:rFonts w:hint="eastAsia" w:asciiTheme="minorEastAsia" w:hAnsiTheme="minorEastAsia" w:eastAsiaTheme="minorEastAsia"/>
        </w:rPr>
        <w:t>伊勢市小俣町相合</w:t>
      </w:r>
      <w:r>
        <w:rPr>
          <w:rFonts w:hint="eastAsia" w:asciiTheme="minorEastAsia" w:hAnsiTheme="minorEastAsia" w:eastAsiaTheme="minorEastAsia"/>
        </w:rPr>
        <w:t>161</w:t>
      </w:r>
      <w:r>
        <w:rPr>
          <w:rFonts w:hint="eastAsia" w:asciiTheme="minorEastAsia" w:hAnsiTheme="minorEastAsia" w:eastAsiaTheme="minorEastAsia"/>
        </w:rPr>
        <w:t>番地　上下水道部庁舎</w:t>
      </w:r>
    </w:p>
    <w:p>
      <w:pPr>
        <w:pStyle w:val="0"/>
        <w:ind w:firstLine="1680" w:firstLineChars="700"/>
        <w:rPr>
          <w:rFonts w:hint="default" w:ascii="ＭＳ 明朝" w:hAnsi="ＭＳ 明朝"/>
        </w:rPr>
      </w:pPr>
      <w:r>
        <w:rPr>
          <w:rFonts w:hint="eastAsia" w:ascii="ＭＳ 明朝" w:hAnsi="ＭＳ 明朝"/>
        </w:rPr>
        <w:t>伊勢市上下水道部　上下水道総務課　庶務係　高橋・鳥羽</w:t>
      </w:r>
    </w:p>
    <w:p>
      <w:pPr>
        <w:pStyle w:val="0"/>
        <w:ind w:firstLine="1680" w:firstLineChars="700"/>
        <w:rPr>
          <w:rFonts w:hint="default" w:ascii="ＭＳ 明朝" w:hAnsi="ＭＳ 明朝"/>
        </w:rPr>
      </w:pPr>
      <w:r>
        <w:rPr>
          <w:rFonts w:hint="eastAsia" w:ascii="ＭＳ 明朝" w:hAnsi="ＭＳ 明朝"/>
        </w:rPr>
        <w:t>TEL</w:t>
      </w:r>
      <w:r>
        <w:rPr>
          <w:rFonts w:hint="eastAsia" w:ascii="ＭＳ 明朝" w:hAnsi="ＭＳ 明朝"/>
        </w:rPr>
        <w:t>：</w:t>
      </w:r>
      <w:r>
        <w:rPr>
          <w:rFonts w:hint="eastAsia" w:asciiTheme="minorEastAsia" w:hAnsiTheme="minorEastAsia" w:eastAsiaTheme="minorEastAsia"/>
        </w:rPr>
        <w:t>0596-65-5267</w:t>
      </w:r>
      <w:r>
        <w:rPr>
          <w:rFonts w:hint="eastAsia" w:asciiTheme="minorEastAsia" w:hAnsiTheme="minorEastAsia" w:eastAsiaTheme="minorEastAsia"/>
        </w:rPr>
        <w:t>　</w:t>
      </w:r>
      <w:r>
        <w:rPr>
          <w:rFonts w:hint="eastAsia" w:asciiTheme="minorEastAsia" w:hAnsiTheme="minorEastAsia" w:eastAsiaTheme="minorEastAsia"/>
        </w:rPr>
        <w:t>FAX</w:t>
      </w:r>
      <w:r>
        <w:rPr>
          <w:rFonts w:hint="eastAsia" w:asciiTheme="minorEastAsia" w:hAnsiTheme="minorEastAsia" w:eastAsiaTheme="minorEastAsia"/>
        </w:rPr>
        <w:t>：</w:t>
      </w:r>
      <w:r>
        <w:rPr>
          <w:rFonts w:hint="eastAsia" w:asciiTheme="minorEastAsia" w:hAnsiTheme="minorEastAsia" w:eastAsiaTheme="minorEastAsia"/>
        </w:rPr>
        <w:t>0596-65-5281</w:t>
      </w:r>
    </w:p>
    <w:p>
      <w:pPr>
        <w:pStyle w:val="0"/>
        <w:ind w:firstLine="1680" w:firstLineChars="700"/>
        <w:rPr>
          <w:rStyle w:val="25"/>
          <w:rFonts w:hint="default"/>
          <w:u w:val="none" w:color="auto"/>
        </w:rPr>
      </w:pPr>
      <w:r>
        <w:rPr>
          <w:rFonts w:hint="eastAsia" w:ascii="ＭＳ 明朝" w:hAnsi="ＭＳ 明朝"/>
        </w:rPr>
        <w:t>E-mail</w:t>
      </w:r>
      <w:r>
        <w:rPr>
          <w:rFonts w:hint="eastAsia"/>
        </w:rPr>
        <w:t>：</w:t>
      </w:r>
      <w:r>
        <w:rPr>
          <w:rFonts w:hint="eastAsia"/>
        </w:rPr>
        <w:fldChar w:fldCharType="begin"/>
      </w:r>
      <w:r>
        <w:rPr>
          <w:rFonts w:hint="eastAsia"/>
        </w:rPr>
        <w:instrText xml:space="preserve"> HYPERLINK "mailto:sui-soumu@city.ise.mie.jp"</w:instrText>
      </w:r>
      <w:r>
        <w:rPr>
          <w:rFonts w:hint="eastAsia"/>
        </w:rPr>
        <w:fldChar w:fldCharType="separate"/>
      </w:r>
      <w:r>
        <w:rPr>
          <w:rStyle w:val="25"/>
          <w:rFonts w:hint="eastAsia"/>
        </w:rPr>
        <w:t>sui-soumu@city.ise.mie.jp</w:t>
      </w:r>
      <w:r>
        <w:rPr>
          <w:rFonts w:hint="eastAsia"/>
        </w:rPr>
        <w:fldChar w:fldCharType="end"/>
      </w:r>
    </w:p>
    <w:p>
      <w:pPr>
        <w:pStyle w:val="0"/>
        <w:rPr>
          <w:rStyle w:val="25"/>
          <w:rFonts w:hint="default"/>
          <w:u w:val="none" w:color="auto"/>
        </w:rPr>
      </w:pPr>
    </w:p>
    <w:p>
      <w:pPr>
        <w:pStyle w:val="0"/>
        <w:rPr>
          <w:rStyle w:val="25"/>
          <w:rFonts w:hint="default"/>
          <w:u w:val="none" w:color="auto"/>
        </w:rPr>
      </w:pPr>
    </w:p>
    <w:p>
      <w:pPr>
        <w:pStyle w:val="0"/>
        <w:rPr>
          <w:rStyle w:val="25"/>
          <w:rFonts w:hint="default"/>
          <w:u w:val="none" w:color="auto"/>
        </w:rPr>
      </w:pPr>
    </w:p>
    <w:p>
      <w:pPr>
        <w:pStyle w:val="0"/>
        <w:rPr>
          <w:rStyle w:val="25"/>
          <w:rFonts w:hint="default"/>
          <w:u w:val="none" w:color="auto"/>
        </w:rPr>
      </w:pPr>
    </w:p>
    <w:p>
      <w:pPr>
        <w:pStyle w:val="0"/>
        <w:rPr>
          <w:rStyle w:val="25"/>
          <w:rFonts w:hint="default"/>
          <w:u w:val="none" w:color="auto"/>
        </w:rPr>
      </w:pPr>
    </w:p>
    <w:p>
      <w:pPr>
        <w:pStyle w:val="0"/>
        <w:ind w:firstLine="9120" w:firstLineChars="3800"/>
        <w:rPr>
          <w:rFonts w:hint="default"/>
          <w:color w:val="0000FF" w:themeColor="hyperlink"/>
          <w:u w:val="single" w:color="auto"/>
        </w:rPr>
      </w:pPr>
      <w:r>
        <w:rPr>
          <w:rStyle w:val="25"/>
          <w:rFonts w:hint="eastAsia"/>
          <w:color w:val="000000" w:themeColor="text1"/>
        </w:rPr>
        <w:t>裏面へ続く</w:t>
      </w:r>
    </w:p>
    <w:p>
      <w:pPr>
        <w:pStyle w:val="0"/>
        <w:jc w:val="center"/>
        <w:rPr>
          <w:rFonts w:hint="default" w:ascii="HGP創英角ﾎﾟｯﾌﾟ体" w:hAnsi="HGP創英角ﾎﾟｯﾌﾟ体" w:eastAsia="HGP創英角ﾎﾟｯﾌﾟ体"/>
          <w:sz w:val="40"/>
        </w:rPr>
      </w:pPr>
      <w:r>
        <w:rPr>
          <w:rFonts w:hint="eastAsia" w:ascii="HGP創英角ﾎﾟｯﾌﾟ体" w:hAnsi="HGP創英角ﾎﾟｯﾌﾟ体" w:eastAsia="HGP創英角ﾎﾟｯﾌﾟ体"/>
          <w:sz w:val="40"/>
        </w:rPr>
        <w:t>令和</w:t>
      </w:r>
      <w:r>
        <w:rPr>
          <w:rFonts w:hint="eastAsia" w:ascii="HGP創英角ﾎﾟｯﾌﾟ体" w:hAnsi="HGP創英角ﾎﾟｯﾌﾟ体" w:eastAsia="HGP創英角ﾎﾟｯﾌﾟ体"/>
          <w:sz w:val="40"/>
        </w:rPr>
        <w:t>8</w:t>
      </w:r>
      <w:r>
        <w:rPr>
          <w:rFonts w:hint="eastAsia" w:ascii="HGP創英角ﾎﾟｯﾌﾟ体" w:hAnsi="HGP創英角ﾎﾟｯﾌﾟ体" w:eastAsia="HGP創英角ﾎﾟｯﾌﾟ体"/>
          <w:sz w:val="40"/>
        </w:rPr>
        <w:t>年度下水道浄化センター夏休み親子見学会</w:t>
      </w:r>
    </w:p>
    <w:p>
      <w:pPr>
        <w:pStyle w:val="0"/>
        <w:jc w:val="center"/>
        <w:rPr>
          <w:rFonts w:hint="default" w:ascii="HGP創英角ﾎﾟｯﾌﾟ体" w:hAnsi="HGP創英角ﾎﾟｯﾌﾟ体" w:eastAsia="HGP創英角ﾎﾟｯﾌﾟ体"/>
          <w:sz w:val="40"/>
        </w:rPr>
      </w:pPr>
      <w:r>
        <w:rPr>
          <w:rFonts w:hint="eastAsia"/>
          <w:sz w:val="28"/>
        </w:rPr>
        <w:drawing>
          <wp:anchor distT="0" distB="0" distL="114300" distR="114300" simplePos="0" relativeHeight="7" behindDoc="0" locked="0" layoutInCell="1" hidden="0" allowOverlap="1">
            <wp:simplePos x="0" y="0"/>
            <wp:positionH relativeFrom="column">
              <wp:posOffset>-85725</wp:posOffset>
            </wp:positionH>
            <wp:positionV relativeFrom="paragraph">
              <wp:posOffset>285750</wp:posOffset>
            </wp:positionV>
            <wp:extent cx="1047750" cy="1085850"/>
            <wp:effectExtent l="0" t="0" r="0" b="0"/>
            <wp:wrapNone/>
            <wp:docPr id="1029" name="Picture 7" descr="http://www.jswa.jp/download/download_suisui/suisui-L/16h.jpg"/>
            <a:graphic xmlns:a="http://schemas.openxmlformats.org/drawingml/2006/main">
              <a:graphicData uri="http://schemas.openxmlformats.org/drawingml/2006/picture">
                <pic:pic xmlns:pic="http://schemas.openxmlformats.org/drawingml/2006/picture">
                  <pic:nvPicPr>
                    <pic:cNvPr id="1029" name="Picture 7" descr="http://www.jswa.jp/download/download_suisui/suisui-L/16h.jpg"/>
                    <pic:cNvPicPr>
                      <a:picLocks noChangeAspect="1" noChangeArrowheads="1"/>
                    </pic:cNvPicPr>
                  </pic:nvPicPr>
                  <pic:blipFill>
                    <a:blip r:embed="rId6"/>
                    <a:stretch>
                      <a:fillRect/>
                    </a:stretch>
                  </pic:blipFill>
                  <pic:spPr>
                    <a:xfrm>
                      <a:off x="0" y="0"/>
                      <a:ext cx="1047750" cy="1085850"/>
                    </a:xfrm>
                    <a:prstGeom prst="rect">
                      <a:avLst/>
                    </a:prstGeom>
                    <a:noFill/>
                    <a:ln w="9525">
                      <a:noFill/>
                      <a:miter lim="800000"/>
                      <a:headEnd/>
                      <a:tailEnd/>
                    </a:ln>
                  </pic:spPr>
                </pic:pic>
              </a:graphicData>
            </a:graphic>
          </wp:anchor>
        </w:drawing>
      </w:r>
      <w:r>
        <w:rPr>
          <w:rFonts w:hint="eastAsia" w:ascii="HGP創英角ﾎﾟｯﾌﾟ体" w:hAnsi="HGP創英角ﾎﾟｯﾌﾟ体" w:eastAsia="HGP創英角ﾎﾟｯﾌﾟ体"/>
          <w:sz w:val="40"/>
        </w:rPr>
        <w:t>参加申込書</w:t>
      </w:r>
    </w:p>
    <w:p>
      <w:pPr>
        <w:pStyle w:val="0"/>
        <w:jc w:val="center"/>
        <w:rPr>
          <w:rFonts w:hint="default"/>
          <w:sz w:val="28"/>
        </w:rPr>
      </w:pPr>
      <w:r>
        <w:rPr>
          <w:rFonts w:hint="eastAsia"/>
          <w:sz w:val="28"/>
        </w:rPr>
        <w:t>上記、見学会への参加を申し込みます。</w:t>
      </w:r>
    </w:p>
    <w:tbl>
      <w:tblPr>
        <w:tblStyle w:val="28"/>
        <w:tblW w:w="7711" w:type="dxa"/>
        <w:tblInd w:w="1895" w:type="dxa"/>
        <w:tblLayout w:type="fixed"/>
        <w:tblLook w:firstRow="1" w:lastRow="0" w:firstColumn="1" w:lastColumn="0" w:noHBand="0" w:noVBand="1" w:val="04A0"/>
      </w:tblPr>
      <w:tblGrid>
        <w:gridCol w:w="3742"/>
        <w:gridCol w:w="3969"/>
      </w:tblGrid>
      <w:tr>
        <w:trPr>
          <w:trHeight w:val="758" w:hRule="atLeast"/>
        </w:trPr>
        <w:tc>
          <w:tcPr>
            <w:tcW w:w="3742" w:type="dxa"/>
            <w:vAlign w:val="top"/>
          </w:tcPr>
          <w:p>
            <w:pPr>
              <w:pStyle w:val="0"/>
              <w:ind w:firstLine="280" w:firstLineChars="100"/>
              <w:rPr>
                <w:rFonts w:hint="default"/>
                <w:sz w:val="28"/>
              </w:rPr>
            </w:pPr>
            <w:r>
              <w:rPr>
                <w:rFonts w:hint="eastAsia"/>
                <w:sz w:val="28"/>
              </w:rPr>
              <w:t>第１希望　　　　　　班　　　　　　　　　　</w:t>
            </w:r>
          </w:p>
        </w:tc>
        <w:tc>
          <w:tcPr>
            <w:tcW w:w="3969" w:type="dxa"/>
            <w:vAlign w:val="top"/>
          </w:tcPr>
          <w:p>
            <w:pPr>
              <w:pStyle w:val="0"/>
              <w:ind w:firstLine="280" w:firstLineChars="100"/>
              <w:rPr>
                <w:rFonts w:hint="default"/>
                <w:sz w:val="28"/>
              </w:rPr>
            </w:pPr>
            <w:r>
              <w:rPr>
                <w:rFonts w:hint="eastAsia"/>
                <w:sz w:val="28"/>
              </w:rPr>
              <w:t>第２希望　　　　　　班</w:t>
            </w:r>
          </w:p>
        </w:tc>
      </w:tr>
    </w:tbl>
    <w:p>
      <w:pPr>
        <w:pStyle w:val="0"/>
        <w:rPr>
          <w:rFonts w:hint="default"/>
        </w:rPr>
      </w:pPr>
      <w:r>
        <w:rPr>
          <w:rFonts w:hint="eastAsia"/>
        </w:rPr>
        <w:t xml:space="preserve">         </w:t>
      </w:r>
    </w:p>
    <w:p>
      <w:pPr>
        <w:pStyle w:val="0"/>
        <w:jc w:val="center"/>
        <w:rPr>
          <w:rFonts w:hint="default"/>
        </w:rPr>
      </w:pPr>
      <w:r>
        <w:rPr>
          <w:rFonts w:hint="eastAsia"/>
        </w:rPr>
        <w:t>※各班とも参加定員がありますので、できるだけ第２希望までご記入ください。</w:t>
      </w:r>
    </w:p>
    <w:p>
      <w:pPr>
        <w:pStyle w:val="0"/>
        <w:ind w:firstLine="1540" w:firstLineChars="550"/>
        <w:rPr>
          <w:rFonts w:hint="default"/>
          <w:sz w:val="28"/>
        </w:rPr>
      </w:pPr>
      <w:r>
        <w:rPr>
          <w:rFonts w:hint="eastAsia"/>
          <w:sz w:val="28"/>
        </w:rPr>
        <w:t>・参加児童</w:t>
      </w:r>
    </w:p>
    <w:p>
      <w:pPr>
        <w:pStyle w:val="0"/>
        <w:spacing w:before="240" w:beforeLines="0" w:beforeAutospacing="0" w:line="360" w:lineRule="auto"/>
        <w:ind w:firstLine="1120" w:firstLineChars="400"/>
        <w:rPr>
          <w:rFonts w:hint="default"/>
          <w:sz w:val="28"/>
        </w:rPr>
      </w:pPr>
      <w:r>
        <w:rPr>
          <w:rFonts w:hint="eastAsia"/>
          <w:sz w:val="28"/>
        </w:rPr>
        <w:t xml:space="preserve">   </w:t>
      </w:r>
      <w:r>
        <w:rPr>
          <w:rFonts w:hint="eastAsia"/>
          <w:sz w:val="28"/>
        </w:rPr>
        <w:t>学校名　　</w:t>
      </w:r>
      <w:r>
        <w:rPr>
          <w:rFonts w:hint="eastAsia"/>
          <w:sz w:val="28"/>
          <w:u w:val="single" w:color="auto"/>
        </w:rPr>
        <w:t>　　　　　　　　</w:t>
      </w:r>
      <w:r>
        <w:rPr>
          <w:rFonts w:hint="eastAsia"/>
          <w:sz w:val="28"/>
        </w:rPr>
        <w:t>小学校</w:t>
      </w:r>
    </w:p>
    <w:p>
      <w:pPr>
        <w:pStyle w:val="0"/>
        <w:rPr>
          <w:rFonts w:hint="default"/>
          <w:sz w:val="28"/>
          <w:u w:val="single" w:color="auto"/>
        </w:rPr>
      </w:pPr>
      <w:r>
        <w:rPr>
          <w:rFonts w:hint="eastAsia"/>
          <w:sz w:val="28"/>
        </w:rPr>
        <w:t>　　　　</w:t>
      </w:r>
      <w:r>
        <w:rPr>
          <w:rFonts w:hint="eastAsia"/>
          <w:sz w:val="28"/>
        </w:rPr>
        <w:t xml:space="preserve"> </w:t>
      </w:r>
      <w:r>
        <w:rPr>
          <w:rFonts w:hint="eastAsia"/>
          <w:sz w:val="28"/>
        </w:rPr>
        <w:t>　児童名　　</w:t>
      </w:r>
      <w:r>
        <w:rPr>
          <w:rFonts w:hint="eastAsia"/>
          <w:sz w:val="28"/>
          <w:u w:val="single" w:color="auto"/>
        </w:rPr>
        <w:t>　　　年　　組　氏名　　　　　　　　　　　　　　　　　</w:t>
      </w:r>
    </w:p>
    <w:p>
      <w:pPr>
        <w:pStyle w:val="0"/>
        <w:rPr>
          <w:rFonts w:hint="default"/>
          <w:sz w:val="28"/>
          <w:u w:val="single" w:color="auto"/>
        </w:rPr>
      </w:pPr>
      <w:r>
        <w:rPr>
          <w:rFonts w:hint="default"/>
          <w:sz w:val="28"/>
        </w:rPr>
        <mc:AlternateContent>
          <mc:Choice Requires="wps">
            <w:drawing>
              <wp:anchor distT="0" distB="0" distL="114300" distR="114300" simplePos="0" relativeHeight="4" behindDoc="0" locked="0" layoutInCell="1" hidden="0" allowOverlap="1">
                <wp:simplePos x="0" y="0"/>
                <wp:positionH relativeFrom="column">
                  <wp:posOffset>849630</wp:posOffset>
                </wp:positionH>
                <wp:positionV relativeFrom="paragraph">
                  <wp:posOffset>11430</wp:posOffset>
                </wp:positionV>
                <wp:extent cx="5589270" cy="1955165"/>
                <wp:effectExtent l="0" t="0" r="635" b="635"/>
                <wp:wrapNone/>
                <wp:docPr id="1030" name="Text Box 3"/>
                <a:graphic xmlns:a="http://schemas.openxmlformats.org/drawingml/2006/main">
                  <a:graphicData uri="http://schemas.microsoft.com/office/word/2010/wordprocessingShape">
                    <wps:wsp>
                      <wps:cNvPr id="1030" name="Text Box 3"/>
                      <wps:cNvSpPr txBox="1">
                        <a:spLocks noChangeArrowheads="1"/>
                      </wps:cNvSpPr>
                      <wps:spPr>
                        <a:xfrm>
                          <a:off x="0" y="0"/>
                          <a:ext cx="5589270" cy="1955165"/>
                        </a:xfrm>
                        <a:prstGeom prst="rect">
                          <a:avLst/>
                        </a:prstGeom>
                        <a:noFill/>
                        <a:ln>
                          <a:noFill/>
                        </a:ln>
                      </wps:spPr>
                      <wps:txbx>
                        <w:txbxContent>
                          <w:p>
                            <w:pPr>
                              <w:pStyle w:val="0"/>
                              <w:rPr>
                                <w:rFonts w:hint="default"/>
                              </w:rPr>
                            </w:pP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style="mso-wrap-distance-right:9pt;mso-wrap-distance-bottom:0pt;margin-top:0.9pt;mso-position-vertical-relative:text;mso-position-horizontal-relative:text;v-text-anchor:top;position:absolute;height:153.94pt;mso-wrap-distance-top:0pt;width:440.1pt;mso-wrap-distance-left:9pt;margin-left:66.900000000000006pt;z-index:4;" o:spid="_x0000_s1030" o:allowincell="t" o:allowoverlap="t" filled="f" stroked="f" o:spt="202" type="#_x0000_t202">
                <v:fill/>
                <v:textbox style="layout-flow:horizontal;mso-fit-shape-to-text:t;">
                  <w:txbxContent>
                    <w:p>
                      <w:pPr>
                        <w:pStyle w:val="0"/>
                        <w:rPr>
                          <w:rFonts w:hint="default"/>
                        </w:rPr>
                      </w:pPr>
                    </w:p>
                  </w:txbxContent>
                </v:textbox>
                <v:imagedata o:title=""/>
                <w10:wrap type="none" anchorx="text" anchory="text"/>
              </v:shape>
            </w:pict>
          </mc:Fallback>
        </mc:AlternateContent>
      </w:r>
      <w:r>
        <w:rPr>
          <w:rFonts w:hint="eastAsia"/>
          <w:sz w:val="28"/>
        </w:rPr>
        <w:t>　　　　</w:t>
      </w:r>
      <w:r>
        <w:rPr>
          <w:rFonts w:hint="eastAsia"/>
          <w:sz w:val="28"/>
        </w:rPr>
        <w:t xml:space="preserve"> </w:t>
      </w:r>
      <w:r>
        <w:rPr>
          <w:rFonts w:hint="eastAsia"/>
          <w:sz w:val="28"/>
        </w:rPr>
        <w:t>　児童名　　</w:t>
      </w:r>
      <w:r>
        <w:rPr>
          <w:rFonts w:hint="eastAsia"/>
          <w:sz w:val="28"/>
          <w:u w:val="single" w:color="auto"/>
        </w:rPr>
        <w:t>　　　年　　組　氏名　　　　　　　　　　　　　　　　　</w:t>
      </w:r>
    </w:p>
    <w:p>
      <w:pPr>
        <w:pStyle w:val="0"/>
        <w:rPr>
          <w:rFonts w:hint="default"/>
          <w:u w:val="single" w:color="auto"/>
        </w:rPr>
      </w:pPr>
    </w:p>
    <w:p>
      <w:pPr>
        <w:pStyle w:val="0"/>
        <w:spacing w:line="360" w:lineRule="auto"/>
        <w:ind w:firstLine="1540" w:firstLineChars="550"/>
        <w:rPr>
          <w:rFonts w:hint="default"/>
          <w:sz w:val="28"/>
        </w:rPr>
      </w:pPr>
      <w:r>
        <w:rPr>
          <w:rFonts w:hint="eastAsia"/>
          <w:sz w:val="28"/>
        </w:rPr>
        <w:t>・保護者　</w:t>
      </w:r>
    </w:p>
    <w:p>
      <w:pPr>
        <w:pStyle w:val="0"/>
        <w:spacing w:before="240" w:beforeLines="0" w:beforeAutospacing="0" w:line="360" w:lineRule="auto"/>
        <w:ind w:firstLine="1540" w:firstLineChars="550"/>
        <w:rPr>
          <w:rFonts w:hint="default"/>
          <w:sz w:val="28"/>
        </w:rPr>
      </w:pPr>
      <w:r>
        <w:rPr>
          <w:rFonts w:hint="eastAsia"/>
          <w:sz w:val="28"/>
        </w:rPr>
        <w:t>郵便番号　</w:t>
      </w:r>
      <w:r>
        <w:rPr>
          <w:rFonts w:hint="eastAsia"/>
          <w:sz w:val="28"/>
          <w:u w:val="single" w:color="auto"/>
        </w:rPr>
        <w:t>〒　　　－　　　　</w:t>
      </w:r>
    </w:p>
    <w:p>
      <w:pPr>
        <w:pStyle w:val="0"/>
        <w:ind w:firstLine="1540" w:firstLineChars="550"/>
        <w:rPr>
          <w:rFonts w:hint="default"/>
          <w:sz w:val="28"/>
        </w:rPr>
      </w:pPr>
      <w:r>
        <w:rPr>
          <w:rFonts w:hint="eastAsia"/>
          <w:sz w:val="28"/>
        </w:rPr>
        <w:t>住所　　　</w:t>
      </w:r>
      <w:r>
        <w:rPr>
          <w:rFonts w:hint="eastAsia"/>
          <w:sz w:val="28"/>
          <w:u w:val="single" w:color="auto"/>
        </w:rPr>
        <w:t>伊勢市　　　　　　　　　　　　　　　　　　　　　　　　</w:t>
      </w:r>
    </w:p>
    <w:p>
      <w:pPr>
        <w:pStyle w:val="0"/>
        <w:ind w:firstLine="1540" w:firstLineChars="550"/>
        <w:rPr>
          <w:rFonts w:hint="default"/>
          <w:sz w:val="28"/>
        </w:rPr>
      </w:pPr>
      <w:r>
        <w:rPr>
          <w:rFonts w:hint="eastAsia"/>
          <w:sz w:val="28"/>
        </w:rPr>
        <w:t>氏名　　　</w:t>
      </w:r>
      <w:r>
        <w:rPr>
          <w:rFonts w:hint="eastAsia"/>
          <w:sz w:val="28"/>
          <w:u w:val="single" w:color="auto"/>
        </w:rPr>
        <w:t>　　　　　　　　　　　　　　　　　　　　　　　　　　　</w:t>
      </w:r>
    </w:p>
    <w:p>
      <w:pPr>
        <w:pStyle w:val="0"/>
        <w:spacing w:line="360" w:lineRule="auto"/>
        <w:rPr>
          <w:rFonts w:hint="default"/>
          <w:sz w:val="28"/>
          <w:u w:val="single" w:color="auto"/>
        </w:rPr>
      </w:pPr>
      <w:r>
        <w:rPr>
          <w:rFonts w:hint="eastAsia"/>
          <w:sz w:val="28"/>
        </w:rPr>
        <w:t>　　　　</w:t>
      </w:r>
      <w:r>
        <w:rPr>
          <w:rFonts w:hint="eastAsia"/>
          <w:sz w:val="28"/>
        </w:rPr>
        <w:t xml:space="preserve"> </w:t>
      </w:r>
      <w:r>
        <w:rPr>
          <w:rFonts w:hint="eastAsia"/>
          <w:sz w:val="28"/>
        </w:rPr>
        <w:t>　電話番号　</w:t>
      </w:r>
      <w:r>
        <w:rPr>
          <w:rFonts w:hint="eastAsia"/>
          <w:sz w:val="28"/>
          <w:u w:val="single" w:color="auto"/>
        </w:rPr>
        <w:t>（　　　　　）　　　－　　　　　　</w:t>
      </w:r>
    </w:p>
    <w:p>
      <w:pPr>
        <w:pStyle w:val="0"/>
        <w:spacing w:line="360" w:lineRule="auto"/>
        <w:ind w:firstLine="958"/>
        <w:rPr>
          <w:rFonts w:hint="default"/>
          <w:u w:val="single" w:color="auto"/>
        </w:rPr>
      </w:pPr>
      <w:r>
        <w:rPr>
          <w:rFonts w:hint="eastAsia"/>
          <w:u w:val="single" w:color="auto"/>
        </w:rPr>
        <w:t>○下記の</w:t>
      </w:r>
      <w:r>
        <w:rPr>
          <w:rFonts w:hint="eastAsia"/>
          <w:u w:val="single" w:color="auto"/>
        </w:rPr>
        <w:t>QR</w:t>
      </w:r>
      <w:r>
        <w:rPr>
          <w:rFonts w:hint="eastAsia"/>
          <w:u w:val="single" w:color="auto"/>
        </w:rPr>
        <w:t>コードまたは</w:t>
      </w:r>
      <w:r>
        <w:rPr>
          <w:rFonts w:hint="eastAsia"/>
          <w:u w:val="single" w:color="auto"/>
        </w:rPr>
        <w:t>U</w:t>
      </w:r>
      <w:r>
        <w:rPr>
          <w:rFonts w:hint="default"/>
          <w:u w:val="single" w:color="auto"/>
        </w:rPr>
        <w:t>RL</w:t>
      </w:r>
      <w:r>
        <w:rPr>
          <w:rFonts w:hint="eastAsia"/>
          <w:u w:val="single" w:color="auto"/>
        </w:rPr>
        <w:t>から入力フォームに移動することができます。</w:t>
      </w:r>
    </w:p>
    <w:p>
      <w:pPr>
        <w:pStyle w:val="0"/>
        <w:jc w:val="center"/>
        <w:rPr>
          <w:rFonts w:hint="default"/>
        </w:rPr>
      </w:pPr>
      <w:r>
        <w:rPr>
          <w:rFonts w:hint="eastAsia"/>
        </w:rPr>
        <w:drawing>
          <wp:inline distT="0" distB="0" distL="203200" distR="203200">
            <wp:extent cx="600075" cy="60007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7"/>
                    <a:stretch>
                      <a:fillRect/>
                    </a:stretch>
                  </pic:blipFill>
                  <pic:spPr>
                    <a:xfrm>
                      <a:off x="0" y="0"/>
                      <a:ext cx="600075" cy="600075"/>
                    </a:xfrm>
                    <a:prstGeom prst="rect"/>
                  </pic:spPr>
                </pic:pic>
              </a:graphicData>
            </a:graphic>
          </wp:inline>
        </w:drawing>
      </w:r>
      <w:r>
        <w:rPr>
          <w:rFonts w:hint="eastAsia"/>
        </w:rPr>
        <w:t>　</w:t>
      </w:r>
      <w:r>
        <w:rPr>
          <w:rFonts w:hint="eastAsia"/>
        </w:rPr>
        <w:fldChar w:fldCharType="begin"/>
      </w:r>
      <w:r>
        <w:rPr>
          <w:rFonts w:hint="eastAsia"/>
        </w:rPr>
        <w:instrText xml:space="preserve"> HYPERLINK ""https://logoform.jp/f/qxa45""</w:instrText>
      </w:r>
      <w:r>
        <w:rPr>
          <w:rFonts w:hint="eastAsia"/>
        </w:rPr>
        <w:fldChar w:fldCharType="separate"/>
      </w:r>
      <w:r>
        <w:rPr>
          <w:rFonts w:hint="eastAsia" w:asciiTheme="minorEastAsia" w:hAnsiTheme="minorEastAsia" w:eastAsiaTheme="minorEastAsia"/>
          <w:b w:val="0"/>
          <w:i w:val="0"/>
          <w:caps w:val="0"/>
          <w:color w:val="009688"/>
          <w:spacing w:val="0"/>
          <w:u w:val="single"/>
          <w:shd w:val="clear" w:color="auto" w:fill="FFFFFF"/>
        </w:rPr>
        <w:t>https://logoform.jp/f/qxa45</w:t>
      </w:r>
      <w:r>
        <w:rPr>
          <w:rFonts w:hint="eastAsia"/>
        </w:rPr>
        <w:fldChar w:fldCharType="end"/>
      </w:r>
    </w:p>
    <w:p>
      <w:pPr>
        <w:pStyle w:val="0"/>
        <w:jc w:val="center"/>
        <w:rPr>
          <w:rFonts w:hint="default"/>
        </w:rPr>
      </w:pPr>
      <w:bookmarkStart w:id="0" w:name="_GoBack"/>
      <w:bookmarkEnd w:id="0"/>
    </w:p>
    <w:p>
      <w:pPr>
        <w:pStyle w:val="0"/>
        <w:ind w:left="1200" w:hanging="240"/>
        <w:rPr>
          <w:rFonts w:hint="default"/>
        </w:rPr>
      </w:pPr>
      <w:r>
        <w:rPr>
          <w:rFonts w:hint="eastAsia"/>
        </w:rPr>
        <w:t>※急遽中止等の連絡をさせていただく場合がありますので、携帯電話番号等連絡のとりやすいお電話番号のご記入をお願いします。</w:t>
      </w:r>
    </w:p>
    <w:p>
      <w:pPr>
        <w:pStyle w:val="0"/>
        <w:ind w:left="960"/>
        <w:rPr>
          <w:rFonts w:hint="default"/>
        </w:rPr>
      </w:pPr>
      <w:r>
        <w:rPr>
          <w:rFonts w:hint="eastAsia"/>
        </w:rPr>
        <w:t>※個人情報の取り扱いについて</w:t>
      </w:r>
    </w:p>
    <w:p>
      <w:pPr>
        <w:pStyle w:val="0"/>
        <w:ind w:left="960" w:firstLine="240"/>
        <w:rPr>
          <w:rFonts w:hint="default"/>
        </w:rPr>
      </w:pPr>
      <w:r>
        <w:rPr>
          <w:rFonts w:hint="eastAsia"/>
        </w:rPr>
        <w:t>いただいた個人情報については、本見学会事業以外に利用することはありません。</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Robo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Hyperlink"/>
    <w:basedOn w:val="10"/>
    <w:next w:val="25"/>
    <w:link w:val="0"/>
    <w:uiPriority w:val="0"/>
    <w:rPr>
      <w:color w:val="0000FF" w:themeColor="hyperlink"/>
      <w:u w:val="single" w:color="auto"/>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328</TotalTime>
  <Pages>2</Pages>
  <Words>52</Words>
  <Characters>1063</Characters>
  <Application>JUST Note</Application>
  <Lines>68</Lines>
  <Paragraphs>46</Paragraphs>
  <Company>伊勢市</Company>
  <CharactersWithSpaces>1331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2705</dc:creator>
  <cp:lastModifiedBy>髙橋 由佳理</cp:lastModifiedBy>
  <cp:lastPrinted>2024-06-12T07:52:00Z</cp:lastPrinted>
  <dcterms:created xsi:type="dcterms:W3CDTF">2022-06-08T01:13:00Z</dcterms:created>
  <dcterms:modified xsi:type="dcterms:W3CDTF">2026-05-26T06:40:39Z</dcterms:modified>
  <cp:revision>16</cp:revision>
</cp:coreProperties>
</file>