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ind w:left="-210" w:leftChars="-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様式第２号（第４条関係）</w:t>
      </w:r>
    </w:p>
    <w:p>
      <w:pPr>
        <w:pStyle w:val="0"/>
        <w:autoSpaceDE w:val="0"/>
        <w:autoSpaceDN w:val="0"/>
        <w:ind w:right="24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同意書兼誓約書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（宛先）伊勢市長</w:t>
      </w:r>
      <w:r>
        <w:rPr>
          <w:rFonts w:hint="default" w:asciiTheme="minorEastAsia" w:hAnsiTheme="minorEastAsia"/>
          <w:sz w:val="24"/>
        </w:rPr>
        <w:t xml:space="preserve"> 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</w:t>
      </w:r>
      <w:r>
        <w:rPr>
          <w:rFonts w:hint="eastAsia" w:asciiTheme="minorEastAsia" w:hAnsiTheme="minorEastAsia"/>
          <w:kern w:val="0"/>
          <w:sz w:val="24"/>
        </w:rPr>
        <w:t>（同意者及び誓約者）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　　　　　　　　　　　　　　　所　在　地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　　　　　　　　　　　　　　　</w:t>
      </w:r>
      <w:r>
        <w:rPr>
          <w:rFonts w:hint="eastAsia" w:asciiTheme="minorEastAsia" w:hAnsiTheme="minorEastAsia"/>
          <w:spacing w:val="40"/>
          <w:kern w:val="0"/>
          <w:sz w:val="24"/>
          <w:fitText w:val="1200" w:id="1"/>
        </w:rPr>
        <w:t>事業者</w:t>
      </w:r>
      <w:r>
        <w:rPr>
          <w:rFonts w:hint="eastAsia" w:asciiTheme="minorEastAsia" w:hAnsiTheme="minorEastAsia"/>
          <w:kern w:val="0"/>
          <w:sz w:val="24"/>
          <w:fitText w:val="1200" w:id="1"/>
        </w:rPr>
        <w:t>名</w:t>
      </w:r>
      <w:r>
        <w:rPr>
          <w:rFonts w:hint="eastAsia" w:asciiTheme="minorEastAsia" w:hAnsiTheme="minorEastAsia"/>
          <w:sz w:val="24"/>
        </w:rPr>
        <w:t xml:space="preserve">                         </w:t>
      </w:r>
      <w:r>
        <w:rPr>
          <w:rFonts w:hint="eastAsia" w:asciiTheme="minorEastAsia" w:hAnsiTheme="minorEastAsia"/>
          <w:sz w:val="24"/>
        </w:rPr>
        <w:t>　㊞　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</w:t>
      </w:r>
      <w:r>
        <w:rPr>
          <w:rFonts w:hint="eastAsia" w:asciiTheme="minorEastAsia" w:hAnsiTheme="minorEastAsia"/>
          <w:kern w:val="0"/>
          <w:sz w:val="24"/>
        </w:rPr>
        <w:t>代表者氏名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color w:val="000000" w:themeColor="text1"/>
          <w:kern w:val="0"/>
          <w:sz w:val="24"/>
        </w:rPr>
        <w:t>伊勢市空家管理事業者紹介制度（以下「紹介制度」という。）の利用</w:t>
      </w:r>
      <w:r>
        <w:rPr>
          <w:rFonts w:hint="eastAsia" w:asciiTheme="minorEastAsia" w:hAnsiTheme="minorEastAsia"/>
          <w:sz w:val="24"/>
        </w:rPr>
        <w:t>を申し込むに当たり、次の事項について同意し、及び誓約します。</w: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空家管理業務を行うに当たり、次のいずれかに該当する行為又は疑われる行為はしません。</w:t>
      </w: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(</w:t>
      </w:r>
      <w:r>
        <w:rPr>
          <w:rFonts w:hint="default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　虚偽又は悪質な勧誘</w:t>
      </w: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(</w:t>
      </w:r>
      <w:r>
        <w:rPr>
          <w:rFonts w:hint="default"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　事実誤認を与える営業活動又は表示</w:t>
      </w: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(</w:t>
      </w:r>
      <w:r>
        <w:rPr>
          <w:rFonts w:hint="default"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　不要な業務の強要</w:t>
      </w: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(</w:t>
      </w:r>
      <w:r>
        <w:rPr>
          <w:rFonts w:hint="default" w:asciiTheme="minorEastAsia" w:hAnsiTheme="minorEastAsia"/>
          <w:sz w:val="24"/>
        </w:rPr>
        <w:t>4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　不当な料金設定</w:t>
      </w: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(</w:t>
      </w:r>
      <w:r>
        <w:rPr>
          <w:rFonts w:hint="default" w:asciiTheme="minorEastAsia" w:hAnsiTheme="minorEastAsia"/>
          <w:sz w:val="24"/>
        </w:rPr>
        <w:t>5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　不当な業務遂行</w:t>
      </w: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(6</w:t>
      </w:r>
      <w:r>
        <w:rPr>
          <w:rFonts w:hint="default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　苦情等に対する不誠実な対応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(7)</w:t>
      </w:r>
      <w:r>
        <w:rPr>
          <w:rFonts w:hint="eastAsia" w:asciiTheme="minorEastAsia" w:hAnsiTheme="minorEastAsia"/>
          <w:sz w:val="24"/>
        </w:rPr>
        <w:t>　上記のほか登録制度を利用する者に対する不誠実な対応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紹介制度を利用する者との紛争は、当事者間で解決します。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名簿の記載に係る事項について、伊勢市のホームページ等で公表することに同意します。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同意者及び誓約者の代表者又は役員は、暴力団員（暴力団員による不当な行為の防止等に関する法律（平成３年法律第</w:t>
      </w:r>
      <w:r>
        <w:rPr>
          <w:rFonts w:hint="eastAsia" w:asciiTheme="minorEastAsia" w:hAnsiTheme="minorEastAsia"/>
          <w:sz w:val="24"/>
        </w:rPr>
        <w:t>77</w:t>
      </w:r>
      <w:r>
        <w:rPr>
          <w:rFonts w:hint="eastAsia" w:asciiTheme="minorEastAsia" w:hAnsiTheme="minorEastAsia"/>
          <w:sz w:val="24"/>
        </w:rPr>
        <w:t>号）第２条第６号に規定する暴力団員をいう。以下同じ。）又は暴力団（同条第２号に規定する暴力団をいう。）若しくは暴力団員と密接な関係を有する者ではありません。このことを確認するため、伊勢市が関係機関等に照会し、調査し、及び情報を取得することに同意します。また、このことについて、登録の申込みまでに当該役員から同意を得るほか、今後役員となる者からも同意を得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５　紹介制度を利用する者の個人情報の取扱いについて十分に配慮し、個人情報を不正に利用し、又は外部に提供するようなことは、行いません。</w:t>
      </w:r>
    </w:p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</w:p>
    <w:sectPr>
      <w:type w:val="continuous"/>
      <w:pgSz w:w="11906" w:h="16838"/>
      <w:pgMar w:top="1418" w:right="1418" w:bottom="1134" w:left="1418" w:header="851" w:footer="992" w:gutter="0"/>
      <w:cols w:space="720"/>
      <w:textDirection w:val="lrTb"/>
      <w:docGrid w:type="line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VerticalSpacing w:val="35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8</Words>
  <Characters>631</Characters>
  <Application>JUST Note</Application>
  <Lines>38</Lines>
  <Paragraphs>21</Paragraphs>
  <Company>伊勢市</Company>
  <CharactersWithSpaces>750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上村 和義</dc:creator>
  <cp:lastModifiedBy>川端 裕子</cp:lastModifiedBy>
  <cp:lastPrinted>2022-10-31T10:22:00Z</cp:lastPrinted>
  <dcterms:created xsi:type="dcterms:W3CDTF">2023-04-20T06:31:00Z</dcterms:created>
  <dcterms:modified xsi:type="dcterms:W3CDTF">2023-06-30T08:47:10Z</dcterms:modified>
  <cp:revision>10</cp:revision>
</cp:coreProperties>
</file>