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</w:rPr>
        <w:t>地域一体となった観光地の再生・観光サービスの高付加価値化事業　</w:t>
      </w:r>
      <w:r>
        <w:rPr>
          <w:rFonts w:hint="eastAsia" w:ascii="UD デジタル 教科書体 NK-B" w:hAnsi="UD デジタル 教科書体 NK-B" w:eastAsia="UD デジタル 教科書体 NK-B"/>
          <w:sz w:val="28"/>
        </w:rPr>
        <w:t>〈様式１〉</w:t>
      </w:r>
    </w:p>
    <w:p>
      <w:pPr>
        <w:pStyle w:val="0"/>
        <w:jc w:val="center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color w:val="000000"/>
          <w:sz w:val="48"/>
          <w:u w:val="single" w:color="auto"/>
        </w:rPr>
        <w:t>参画希望届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1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UD デジタル 教科書体 NK-B" w:hAnsi="UD デジタル 教科書体 NK-B" w:eastAsia="UD デジタル 教科書体 NK-B"/>
          <w:sz w:val="26"/>
        </w:rPr>
      </w:pPr>
      <w:r>
        <w:rPr>
          <w:rFonts w:hint="eastAsia" w:ascii="UD デジタル 教科書体 NK-B" w:hAnsi="UD デジタル 教科書体 NK-B" w:eastAsia="UD デジタル 教科書体 NK-B"/>
          <w:sz w:val="26"/>
        </w:rPr>
        <w:t>下記のとおり伊勢市で実施する「地域一体となった観光地の再生・観光サービスの高付加価値化事業」に参画します。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UD デジタル 教科書体 NK-B" w:hAnsi="UD デジタル 教科書体 NK-B" w:eastAsia="UD デジタル 教科書体 NK-B"/>
          <w:sz w:val="32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令和５年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32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□　施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 xml:space="preserve"> 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設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 xml:space="preserve"> 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名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 xml:space="preserve">                                                  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32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□　事業者名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 xml:space="preserve">                                                  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32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□　担当者名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 xml:space="preserve">                                                  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32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□　連絡先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 xml:space="preserve"> e-mail                  @                       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32"/>
        </w:rPr>
      </w:pP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□（必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 xml:space="preserve"> 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須）</w:t>
      </w: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 xml:space="preserve"> T E L                                           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1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76"/>
        <w:gridCol w:w="4876"/>
      </w:tblGrid>
      <w:tr>
        <w:trPr/>
        <w:tc>
          <w:tcPr>
            <w:tcW w:w="48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補助対象事業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UD デジタル 教科書体 NK-B" w:hAnsi="UD デジタル 教科書体 NK-B" w:eastAsia="UD デジタル 教科書体 NK-B"/>
                <w:sz w:val="3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参画する事業希望の有無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※希望する事業に○を付けてください。</w:t>
            </w:r>
          </w:p>
        </w:tc>
      </w:tr>
      <w:tr>
        <w:trPr/>
        <w:tc>
          <w:tcPr>
            <w:tcW w:w="4876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①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宿泊施設の高付加価値化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center"/>
              <w:rPr>
                <w:rFonts w:hint="default" w:ascii="UD デジタル 教科書体 NK-B" w:hAnsi="UD デジタル 教科書体 NK-B" w:eastAsia="UD デジタル 教科書体 NK-B"/>
              </w:rPr>
            </w:pPr>
          </w:p>
        </w:tc>
      </w:tr>
      <w:tr>
        <w:trPr/>
        <w:tc>
          <w:tcPr>
            <w:tcW w:w="4876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②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観光施設の改修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center"/>
              <w:rPr>
                <w:rFonts w:hint="default" w:ascii="UD デジタル 教科書体 NK-B" w:hAnsi="UD デジタル 教科書体 NK-B" w:eastAsia="UD デジタル 教科書体 NK-B"/>
              </w:rPr>
            </w:pPr>
          </w:p>
        </w:tc>
      </w:tr>
      <w:tr>
        <w:trPr/>
        <w:tc>
          <w:tcPr>
            <w:tcW w:w="4876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③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廃屋の撤去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center"/>
              <w:rPr>
                <w:rFonts w:hint="default" w:ascii="UD デジタル 教科書体 NK-B" w:hAnsi="UD デジタル 教科書体 NK-B" w:eastAsia="UD デジタル 教科書体 NK-B"/>
              </w:rPr>
            </w:pPr>
          </w:p>
        </w:tc>
      </w:tr>
      <w:tr>
        <w:trPr/>
        <w:tc>
          <w:tcPr>
            <w:tcW w:w="4876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④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交通関係事業（交通事業者）</w:t>
            </w:r>
          </w:p>
        </w:tc>
        <w:tc>
          <w:tcPr>
            <w:tcW w:w="4876" w:type="dxa"/>
            <w:vAlign w:val="top"/>
          </w:tcPr>
          <w:p>
            <w:pPr>
              <w:pStyle w:val="0"/>
              <w:jc w:val="center"/>
              <w:rPr>
                <w:rFonts w:hint="default" w:ascii="UD デジタル 教科書体 NK-B" w:hAnsi="UD デジタル 教科書体 NK-B" w:eastAsia="UD デジタル 教科書体 NK-B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default" w:ascii="UD デジタル 教科書体 NK-B" w:hAnsi="UD デジタル 教科書体 NK-B" w:eastAsia="UD デジタル 教科書体 NK-B"/>
          <w:color w:val="0563C2"/>
          <w:sz w:val="28"/>
        </w:rPr>
      </w:pPr>
      <w:r>
        <w:rPr>
          <w:rFonts w:hint="eastAsia" w:ascii="UD デジタル 教科書体 NK-B" w:hAnsi="UD デジタル 教科書体 NK-B" w:eastAsia="UD デジタル 教科書体 NK-B"/>
        </w:rPr>
        <w:t>◎様式１は、補足用アンケートと合わせ、令和５年２月３日（金）までに下記へ送信してください。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UD デジタル 教科書体 NK-B" w:hAnsi="UD デジタル 教科書体 NK-B" w:eastAsia="UD デジタル 教科書体 NK-B"/>
          <w:color w:val="0563C2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　</w:t>
      </w:r>
      <w:r>
        <w:rPr>
          <w:rFonts w:hint="eastAsia" w:ascii="UD デジタル 教科書体 NK-B" w:hAnsi="UD デジタル 教科書体 NK-B" w:eastAsia="UD デジタル 教科書体 NK-B"/>
          <w:color w:val="000000"/>
          <w:sz w:val="32"/>
          <w:bdr w:val="single" w:color="auto" w:sz="4" w:space="0"/>
        </w:rPr>
        <w:t>提出先用メールアドレス：</w:t>
      </w:r>
      <w:r>
        <w:rPr>
          <w:rFonts w:hint="eastAsia" w:ascii="UD デジタル 教科書体 NK-B" w:hAnsi="UD デジタル 教科書体 NK-B" w:eastAsia="UD デジタル 教科書体 NK-B"/>
          <w:color w:val="000000" w:themeColor="text1"/>
          <w:sz w:val="32"/>
          <w:bdr w:val="single" w:color="auto" w:sz="4" w:space="0"/>
        </w:rPr>
        <w:t>kanko-koufuka@city.ise.mie.j</w:t>
      </w:r>
      <w:r>
        <w:rPr>
          <w:rFonts w:hint="eastAsia" w:ascii="UD デジタル 教科書体 NK-B" w:hAnsi="UD デジタル 教科書体 NK-B" w:eastAsia="UD デジタル 教科書体 NK-B"/>
          <w:color w:val="000000" w:themeColor="text1"/>
          <w:sz w:val="28"/>
          <w:bdr w:val="single" w:color="auto" w:sz="4" w:space="0"/>
        </w:rPr>
        <w:t>p</w:t>
      </w:r>
    </w:p>
    <w:p>
      <w:pPr>
        <w:pStyle w:val="0"/>
        <w:jc w:val="right"/>
        <w:rPr>
          <w:rFonts w:hint="default" w:ascii="UD デジタル 教科書体 NK-B" w:hAnsi="UD デジタル 教科書体 NK-B" w:eastAsia="UD デジタル 教科書体 NK-B"/>
          <w:sz w:val="28"/>
        </w:rPr>
      </w:pPr>
      <w:bookmarkStart w:id="0" w:name="_GoBack"/>
      <w:bookmarkEnd w:id="0"/>
    </w:p>
    <w:p>
      <w:pPr>
        <w:pStyle w:val="0"/>
        <w:jc w:val="right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</w:rPr>
        <w:t>地域一体となった観光地の再生・観光サービスの高付加価値化事業</w:t>
      </w:r>
    </w:p>
    <w:p>
      <w:pPr>
        <w:pStyle w:val="0"/>
        <w:autoSpaceDE w:val="0"/>
        <w:autoSpaceDN w:val="0"/>
        <w:adjustRightInd w:val="0"/>
        <w:ind w:firstLine="260" w:firstLineChars="100"/>
        <w:jc w:val="right"/>
        <w:rPr>
          <w:rFonts w:hint="default" w:ascii="UD デジタル 教科書体 NK-B" w:hAnsi="UD デジタル 教科書体 NK-B" w:eastAsia="UD デジタル 教科書体 NK-B"/>
          <w:sz w:val="26"/>
        </w:rPr>
      </w:pPr>
      <w:r>
        <w:rPr>
          <w:rFonts w:hint="eastAsia" w:ascii="UD デジタル 教科書体 NK-B" w:hAnsi="UD デジタル 教科書体 NK-B" w:eastAsia="UD デジタル 教科書体 NK-B"/>
          <w:sz w:val="26"/>
        </w:rPr>
        <w:t>様式１　補足用アンケート</w:t>
      </w:r>
    </w:p>
    <w:p>
      <w:pPr>
        <w:pStyle w:val="0"/>
        <w:autoSpaceDE w:val="0"/>
        <w:autoSpaceDN w:val="0"/>
        <w:adjustRightInd w:val="0"/>
        <w:ind w:firstLine="280" w:firstLineChars="100"/>
        <w:jc w:val="center"/>
        <w:rPr>
          <w:rFonts w:hint="default" w:ascii="UD デジタル 教科書体 NK-B" w:hAnsi="UD デジタル 教科書体 NK-B" w:eastAsia="UD デジタル 教科書体 NK-B"/>
          <w:sz w:val="26"/>
        </w:rPr>
      </w:pPr>
      <w:r>
        <w:rPr>
          <w:rFonts w:hint="eastAsia" w:ascii="UD デジタル 教科書体 NK-B" w:hAnsi="UD デジタル 教科書体 NK-B" w:eastAsia="UD デジタル 教科書体 NK-B"/>
          <w:sz w:val="28"/>
          <w:bdr w:val="single" w:color="auto" w:sz="4" w:space="0"/>
        </w:rPr>
        <w:t>補助対象事業で実現しようとする高付加価値化の目的・改修工事等のアンケート</w:t>
      </w:r>
    </w:p>
    <w:p>
      <w:pPr>
        <w:pStyle w:val="0"/>
        <w:autoSpaceDE w:val="0"/>
        <w:autoSpaceDN w:val="0"/>
        <w:adjustRightInd w:val="0"/>
        <w:ind w:firstLine="280" w:firstLineChars="100"/>
        <w:jc w:val="left"/>
        <w:rPr>
          <w:rFonts w:hint="default" w:ascii="UD デジタル 教科書体 NK-B" w:hAnsi="UD デジタル 教科書体 NK-B" w:eastAsia="UD デジタル 教科書体 NK-B"/>
        </w:rPr>
      </w:pPr>
      <w:r>
        <w:rPr>
          <w:rFonts w:hint="eastAsia" w:ascii="UD デジタル 教科書体 NK-B" w:hAnsi="UD デジタル 教科書体 NK-B" w:eastAsia="UD デジタル 教科書体 NK-B"/>
          <w:sz w:val="28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32"/>
        </w:rPr>
        <w:t>□　補助対象事業で高付加価値化をしようとする施設の名称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8"/>
          <w:u w:val="single" w:color="auto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640" w:hanging="640" w:hangingChars="200"/>
        <w:jc w:val="left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32"/>
        </w:rPr>
        <w:t>□　改修工事で高付加価値化を実現しようとする目的及び改修の概要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8"/>
          <w:u w:val="single" w:color="auto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8"/>
          <w:u w:val="single" w:color="auto"/>
        </w:rPr>
        <w:t>　　　　　　　　　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8"/>
          <w:u w:val="single" w:color="auto"/>
        </w:rPr>
        <w:t>　　　　　　　　　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8"/>
          <w:u w:val="single" w:color="auto"/>
        </w:rPr>
        <w:t>　　　　　　　　　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8"/>
          <w:u w:val="single" w:color="auto"/>
        </w:rPr>
        <w:t>　　　　　　　　　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28"/>
          <w:u w:val="single" w:color="auto"/>
        </w:rPr>
        <w:t>　　　　　　　　　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32"/>
        </w:rPr>
        <w:t>□　実施しようとする改修工事の全体事業費</w:t>
      </w:r>
    </w:p>
    <w:p>
      <w:pPr>
        <w:pStyle w:val="0"/>
        <w:autoSpaceDE w:val="0"/>
        <w:autoSpaceDN w:val="0"/>
        <w:adjustRightInd w:val="0"/>
        <w:ind w:firstLine="640" w:firstLineChars="200"/>
        <w:jc w:val="left"/>
        <w:rPr>
          <w:rFonts w:hint="default" w:ascii="UD デジタル 教科書体 NK-B" w:hAnsi="UD デジタル 教科書体 NK-B" w:eastAsia="UD デジタル 教科書体 NK-B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（税抜き）：　　　　　　　　　　　　　千円</w:t>
      </w:r>
    </w:p>
    <w:p>
      <w:pPr>
        <w:pStyle w:val="0"/>
        <w:autoSpaceDE w:val="0"/>
        <w:autoSpaceDN w:val="0"/>
        <w:adjustRightInd w:val="0"/>
        <w:ind w:firstLine="640" w:firstLineChars="200"/>
        <w:jc w:val="left"/>
        <w:rPr>
          <w:rFonts w:hint="default" w:ascii="UD デジタル 教科書体 NK-B" w:hAnsi="UD デジタル 教科書体 NK-B" w:eastAsia="UD デジタル 教科書体 NK-B"/>
          <w:sz w:val="32"/>
        </w:rPr>
      </w:pPr>
      <w:r>
        <w:rPr>
          <w:rFonts w:hint="eastAsia" w:ascii="UD デジタル 教科書体 NK-B" w:hAnsi="UD デジタル 教科書体 NK-B" w:eastAsia="UD デジタル 教科書体 NK-B"/>
          <w:sz w:val="32"/>
        </w:rPr>
        <w:t>上記のうち、補助対象事業として計上予定の事業費</w:t>
      </w:r>
    </w:p>
    <w:p>
      <w:pPr>
        <w:pStyle w:val="0"/>
        <w:autoSpaceDE w:val="0"/>
        <w:autoSpaceDN w:val="0"/>
        <w:adjustRightInd w:val="0"/>
        <w:ind w:firstLine="640" w:firstLineChars="200"/>
        <w:jc w:val="left"/>
        <w:rPr>
          <w:rFonts w:hint="default" w:ascii="UD デジタル 教科書体 NK-B" w:hAnsi="UD デジタル 教科書体 NK-B" w:eastAsia="UD デジタル 教科書体 NK-B"/>
          <w:sz w:val="28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32"/>
          <w:u w:val="single" w:color="auto"/>
        </w:rPr>
        <w:t>（税抜き）：　　　　　　　　　　　　　千円</w:t>
      </w:r>
    </w:p>
    <w:p>
      <w:pPr>
        <w:pStyle w:val="0"/>
        <w:ind w:left="560" w:hanging="560" w:hangingChars="20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</w:t>
      </w:r>
      <w:r>
        <w:rPr>
          <w:rFonts w:hint="eastAsia" w:ascii="UD デジタル 教科書体 NK-B" w:hAnsi="UD デジタル 教科書体 NK-B" w:eastAsia="UD デジタル 教科書体 NK-B"/>
        </w:rPr>
        <w:t>◎「様式１　補足用アンケート」は、記載内容に不足がなければ、任意様式でも構いません。また、事業費は様式１提出時点の概算とし、見積書等の添付は不要です。</w:t>
      </w:r>
    </w:p>
    <w:sectPr>
      <w:pgSz w:w="11906" w:h="16838"/>
      <w:pgMar w:top="1247" w:right="1077" w:bottom="1020" w:left="1077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9</Words>
  <Characters>558</Characters>
  <Application>JUST Note</Application>
  <Lines>45</Lines>
  <Paragraphs>36</Paragraphs>
  <Company>伊勢市</Company>
  <CharactersWithSpaces>1269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 良二</dc:creator>
  <cp:lastModifiedBy>東 良二</cp:lastModifiedBy>
  <cp:lastPrinted>2023-01-16T02:53:24Z</cp:lastPrinted>
  <dcterms:created xsi:type="dcterms:W3CDTF">2023-01-16T02:06:00Z</dcterms:created>
  <dcterms:modified xsi:type="dcterms:W3CDTF">2023-01-16T02:55:12Z</dcterms:modified>
  <cp:revision>6</cp:revision>
</cp:coreProperties>
</file>