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jc w:val="center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-478155</wp:posOffset>
                </wp:positionV>
                <wp:extent cx="6064250" cy="75438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064250" cy="75438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600" w:lineRule="exact"/>
                              <w:ind w:left="-6" w:leftChars="-149" w:hanging="352" w:hangingChars="80"/>
                              <w:jc w:val="center"/>
                              <w:rPr>
                                <w:rFonts w:hint="eastAsia" w:ascii="UD デジタル 教科書体 N-R" w:hAnsi="UD デジタル 教科書体 N-R" w:eastAsia="UD デジタル 教科書体 N-R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b w:val="1"/>
                                <w:sz w:val="44"/>
                              </w:rPr>
                              <w:t>伊勢市認知症高齢者等個人賠償責任保険事業</w:t>
                            </w:r>
                          </w:p>
                          <w:p>
                            <w:pPr>
                              <w:pStyle w:val="0"/>
                              <w:spacing w:line="600" w:lineRule="exact"/>
                              <w:ind w:left="-358" w:leftChars="-149" w:firstLine="354" w:firstLineChars="68"/>
                              <w:jc w:val="center"/>
                              <w:rPr>
                                <w:rFonts w:hint="eastAsia" w:ascii="UD デジタル 教科書体 N-R" w:hAnsi="UD デジタル 教科書体 N-R" w:eastAsia="UD デジタル 教科書体 N-R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b w:val="1"/>
                                <w:sz w:val="52"/>
                              </w:rPr>
                              <w:t>利用申請の手順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6;mso-wrap-distance-left:16pt;width:477.5pt;height:59.4pt;mso-position-horizontal-relative:text;position:absolute;margin-left:5pt;margin-top:-37.65pt;mso-wrap-distance-bottom:0pt;mso-wrap-distance-right:16pt;mso-wrap-distance-top:0pt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600" w:lineRule="exact"/>
                        <w:ind w:left="-6" w:leftChars="-149" w:hanging="352" w:hangingChars="80"/>
                        <w:jc w:val="center"/>
                        <w:rPr>
                          <w:rFonts w:hint="eastAsia" w:ascii="UD デジタル 教科書体 N-R" w:hAnsi="UD デジタル 教科書体 N-R" w:eastAsia="UD デジタル 教科書体 N-R"/>
                        </w:rPr>
                      </w:pPr>
                      <w:r>
                        <w:rPr>
                          <w:rFonts w:hint="eastAsia" w:ascii="UD デジタル 教科書体 N-R" w:hAnsi="UD デジタル 教科書体 N-R" w:eastAsia="UD デジタル 教科書体 N-R"/>
                          <w:b w:val="1"/>
                          <w:sz w:val="44"/>
                        </w:rPr>
                        <w:t>伊勢市認知症高齢者等個人賠償責任保険事業</w:t>
                      </w:r>
                    </w:p>
                    <w:p>
                      <w:pPr>
                        <w:pStyle w:val="0"/>
                        <w:spacing w:line="600" w:lineRule="exact"/>
                        <w:ind w:left="-358" w:leftChars="-149" w:firstLine="354" w:firstLineChars="68"/>
                        <w:jc w:val="center"/>
                        <w:rPr>
                          <w:rFonts w:hint="eastAsia" w:ascii="UD デジタル 教科書体 N-R" w:hAnsi="UD デジタル 教科書体 N-R" w:eastAsia="UD デジタル 教科書体 N-R"/>
                        </w:rPr>
                      </w:pPr>
                      <w:r>
                        <w:rPr>
                          <w:rFonts w:hint="eastAsia" w:ascii="UD デジタル 教科書体 N-R" w:hAnsi="UD デジタル 教科書体 N-R" w:eastAsia="UD デジタル 教科書体 N-R"/>
                          <w:b w:val="1"/>
                          <w:sz w:val="52"/>
                        </w:rPr>
                        <w:t>利用申請の手順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400" w:lineRule="exact"/>
        <w:jc w:val="center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pacing w:line="400" w:lineRule="exact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※本事業は在宅生活中の伊勢市</w:t>
      </w:r>
      <w:r>
        <w:rPr>
          <w:rFonts w:hint="eastAsia" w:ascii="UD デジタル 教科書体 N-R" w:hAnsi="UD デジタル 教科書体 N-R" w:eastAsia="UD デジタル 教科書体 N-R"/>
        </w:rPr>
        <w:t>SOS</w:t>
      </w:r>
      <w:r>
        <w:rPr>
          <w:rFonts w:hint="eastAsia" w:ascii="UD デジタル 教科書体 N-R" w:hAnsi="UD デジタル 教科書体 N-R" w:eastAsia="UD デジタル 教科書体 N-R"/>
        </w:rPr>
        <w:t>ネットワーク『いせ見守りてらす』登録者が対象です。</w:t>
      </w:r>
    </w:p>
    <w:p>
      <w:pPr>
        <w:pStyle w:val="0"/>
        <w:spacing w:line="400" w:lineRule="exac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pacing w:line="400" w:lineRule="exact"/>
        <w:jc w:val="center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6" behindDoc="0" locked="0" layoutInCell="1" hidden="0" allowOverlap="1">
                <wp:simplePos x="0" y="0"/>
                <wp:positionH relativeFrom="column">
                  <wp:posOffset>-434340</wp:posOffset>
                </wp:positionH>
                <wp:positionV relativeFrom="paragraph">
                  <wp:posOffset>149225</wp:posOffset>
                </wp:positionV>
                <wp:extent cx="6847840" cy="46609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6847840" cy="46609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600" w:lineRule="exact"/>
                              <w:jc w:val="left"/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8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1"/>
                                <w:sz w:val="56"/>
                              </w:rPr>
                              <w:t>①　</w:t>
                            </w: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1"/>
                                <w:sz w:val="48"/>
                              </w:rPr>
                              <w:t>SOS</w:t>
                            </w: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1"/>
                                <w:sz w:val="48"/>
                              </w:rPr>
                              <w:t>ネットワーク『いせ見守りてらす』に登録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16;mso-wrap-distance-left:16pt;width:539.20000000000005pt;height:36.700000000000003pt;mso-position-horizontal-relative:text;position:absolute;margin-left:-34.200000000000003pt;margin-top:11.75pt;mso-wrap-distance-bottom:0pt;mso-wrap-distance-right:16pt;mso-wrap-distance-top:0pt;" o:spid="_x0000_s102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600" w:lineRule="exact"/>
                        <w:jc w:val="left"/>
                        <w:rPr>
                          <w:rFonts w:hint="eastAsia" w:ascii="UD デジタル 教科書体 NK-B" w:hAnsi="UD デジタル 教科書体 NK-B" w:eastAsia="UD デジタル 教科書体 NK-B"/>
                          <w:sz w:val="28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b w:val="1"/>
                          <w:sz w:val="56"/>
                        </w:rPr>
                        <w:t>①　</w:t>
                      </w: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b w:val="1"/>
                          <w:sz w:val="48"/>
                        </w:rPr>
                        <w:t>SOS</w:t>
                      </w: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b w:val="1"/>
                          <w:sz w:val="48"/>
                        </w:rPr>
                        <w:t>ネットワーク『いせ見守りてらす』に登録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4" behindDoc="0" locked="0" layoutInCell="1" hidden="0" allowOverlap="1">
                <wp:simplePos x="0" y="0"/>
                <wp:positionH relativeFrom="column">
                  <wp:posOffset>-687705</wp:posOffset>
                </wp:positionH>
                <wp:positionV relativeFrom="paragraph">
                  <wp:posOffset>49530</wp:posOffset>
                </wp:positionV>
                <wp:extent cx="7557135" cy="547370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7557135" cy="547370"/>
                        </a:xfrm>
                        <a:prstGeom prst="rect">
                          <a:avLst/>
                        </a:prstGeom>
                        <a:solidFill>
                          <a:srgbClr val="FFE9E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14;mso-wrap-distance-left:16pt;width:595.04pt;height:43.1pt;mso-position-horizontal-relative:text;position:absolute;margin-left:-54.15pt;margin-top:3.9pt;mso-wrap-distance-bottom:0pt;mso-wrap-distance-right:16pt;mso-wrap-distance-top:0pt;" o:spid="_x0000_s1028" o:allowincell="t" o:allowoverlap="t" filled="t" fillcolor="#ffe9e9" stroked="f" strokecolor="#42709c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400" w:lineRule="exact"/>
        <w:ind w:left="0" w:leftChars="0" w:right="0" w:rightChars="0" w:firstLine="0" w:firstLineChars="0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　　</w:t>
      </w:r>
    </w:p>
    <w:p>
      <w:pPr>
        <w:pStyle w:val="0"/>
        <w:spacing w:line="400" w:lineRule="exact"/>
        <w:ind w:left="0" w:leftChars="0" w:right="0" w:rightChars="0" w:firstLine="0" w:firstLineChars="0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5" behindDoc="0" locked="0" layoutInCell="1" hidden="0" allowOverlap="1">
                <wp:simplePos x="0" y="0"/>
                <wp:positionH relativeFrom="column">
                  <wp:posOffset>-810895</wp:posOffset>
                </wp:positionH>
                <wp:positionV relativeFrom="paragraph">
                  <wp:posOffset>471805</wp:posOffset>
                </wp:positionV>
                <wp:extent cx="1292225" cy="629285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 rot="5400000">
                          <a:off x="0" y="0"/>
                          <a:ext cx="1292225" cy="629285"/>
                        </a:xfrm>
                        <a:prstGeom prst="rightArrow">
                          <a:avLst/>
                        </a:prstGeom>
                        <a:solidFill>
                          <a:srgbClr val="FFE9E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オブジェクト 0" style="rotation:90;mso-position-vertical-relative:text;z-index:15;mso-wrap-distance-left:16pt;width:101.75pt;height:49.55pt;mso-position-horizontal-relative:text;position:absolute;margin-left:-63.85pt;margin-top:37.15pt;mso-wrap-distance-bottom:0pt;mso-wrap-distance-right:16pt;mso-wrap-distance-top:0pt;" o:spid="_x0000_s1029" o:allowincell="t" o:allowoverlap="t" filled="t" fillcolor="#ffe9e9" stroked="f" strokecolor="#42709c" strokeweight="1pt" o:spt="13" type="#_x0000_t13" adj="10800,5400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-R" w:hAnsi="UD デジタル 教科書体 N-R" w:eastAsia="UD デジタル 教科書体 N-R"/>
          <w:sz w:val="28"/>
        </w:rPr>
        <w:t>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sz w:val="28"/>
        </w:rPr>
        <w:t xml:space="preserve"> </w:t>
      </w:r>
    </w:p>
    <w:p>
      <w:pPr>
        <w:pStyle w:val="0"/>
        <w:spacing w:line="400" w:lineRule="exact"/>
        <w:ind w:left="0" w:leftChars="0" w:right="0" w:rightChars="0" w:hanging="700" w:hangingChars="250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　　・認知症などで行方不明になるおそれがある方の名前や特徴、写真などの</w:t>
      </w:r>
    </w:p>
    <w:p>
      <w:pPr>
        <w:pStyle w:val="0"/>
        <w:spacing w:line="400" w:lineRule="exact"/>
        <w:ind w:left="600" w:leftChars="250" w:right="0" w:rightChars="0" w:firstLine="280" w:firstLineChars="100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情報をあらかじめ登録します。</w:t>
      </w:r>
    </w:p>
    <w:p>
      <w:pPr>
        <w:pStyle w:val="0"/>
        <w:spacing w:line="400" w:lineRule="exact"/>
        <w:ind w:left="0" w:leftChars="0" w:right="0" w:rightChars="0" w:firstLine="560" w:firstLineChars="200"/>
        <w:rPr>
          <w:rFonts w:hint="eastAsia" w:ascii="UD デジタル 教科書体 N-B" w:hAnsi="UD デジタル 教科書体 N-B" w:eastAsia="UD デジタル 教科書体 N-B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・登録申請書と登録する方の写真（なるべく最近の肩から上の顔写真と全</w:t>
      </w:r>
    </w:p>
    <w:p>
      <w:pPr>
        <w:pStyle w:val="0"/>
        <w:spacing w:line="400" w:lineRule="exact"/>
        <w:ind w:left="0" w:leftChars="0" w:right="0" w:rightChars="0" w:firstLine="840" w:firstLineChars="300"/>
        <w:rPr>
          <w:rFonts w:hint="eastAsia" w:ascii="UD デジタル 教科書体 N-B" w:hAnsi="UD デジタル 教科書体 N-B" w:eastAsia="UD デジタル 教科書体 N-B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身写真の２種類）を福祉総合支援センターよりそいへ提出してください。</w:t>
      </w:r>
    </w:p>
    <w:p>
      <w:pPr>
        <w:pStyle w:val="0"/>
        <w:spacing w:line="400" w:lineRule="exact"/>
        <w:ind w:left="0" w:leftChars="0" w:right="0" w:rightChars="0" w:firstLine="560" w:firstLineChars="200"/>
        <w:rPr>
          <w:rFonts w:hint="eastAsia" w:ascii="UD デジタル 教科書体 N-B" w:hAnsi="UD デジタル 教科書体 N-B" w:eastAsia="UD デジタル 教科書体 N-B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-675640</wp:posOffset>
                </wp:positionH>
                <wp:positionV relativeFrom="paragraph">
                  <wp:posOffset>162560</wp:posOffset>
                </wp:positionV>
                <wp:extent cx="7557135" cy="547370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7557135" cy="547370"/>
                        </a:xfrm>
                        <a:prstGeom prst="rect">
                          <a:avLst/>
                        </a:prstGeom>
                        <a:solidFill>
                          <a:srgbClr val="FFE9E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4;mso-wrap-distance-left:16pt;width:595.04pt;height:43.1pt;mso-position-horizontal-relative:text;position:absolute;margin-left:-53.2pt;margin-top:12.8pt;mso-wrap-distance-bottom:0pt;mso-wrap-distance-right:16pt;mso-wrap-distance-top:0pt;" o:spid="_x0000_s1030" o:allowincell="t" o:allowoverlap="t" filled="t" fillcolor="#ffe9e9" stroked="f" strokecolor="#42709c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400" w:lineRule="exact"/>
        <w:ind w:left="0" w:leftChars="0" w:right="0" w:rightChars="0" w:firstLine="560" w:firstLineChars="200"/>
        <w:rPr>
          <w:rFonts w:hint="eastAsia" w:ascii="UD デジタル 教科書体 N-B" w:hAnsi="UD デジタル 教科書体 N-B" w:eastAsia="UD デジタル 教科書体 N-B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-416560</wp:posOffset>
                </wp:positionH>
                <wp:positionV relativeFrom="paragraph">
                  <wp:posOffset>20955</wp:posOffset>
                </wp:positionV>
                <wp:extent cx="4384040" cy="466090"/>
                <wp:effectExtent l="0" t="0" r="635" b="63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/>
                      <wps:spPr>
                        <a:xfrm>
                          <a:off x="0" y="0"/>
                          <a:ext cx="4384040" cy="46609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600" w:lineRule="exact"/>
                              <w:jc w:val="left"/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36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1"/>
                                <w:sz w:val="56"/>
                              </w:rPr>
                              <w:t>②　保　険　利　用　申　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7;mso-wrap-distance-left:16pt;width:345.2pt;height:36.700000000000003pt;mso-position-horizontal-relative:text;position:absolute;margin-left:-32.79pt;margin-top:1.65pt;mso-wrap-distance-bottom:0pt;mso-wrap-distance-right:16pt;mso-wrap-distance-top:0pt;" o:spid="_x0000_s1031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600" w:lineRule="exact"/>
                        <w:jc w:val="left"/>
                        <w:rPr>
                          <w:rFonts w:hint="eastAsia" w:ascii="UD デジタル 教科書体 NK-B" w:hAnsi="UD デジタル 教科書体 NK-B" w:eastAsia="UD デジタル 教科書体 NK-B"/>
                          <w:sz w:val="36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b w:val="1"/>
                          <w:sz w:val="56"/>
                        </w:rPr>
                        <w:t>②　保　険　利　用　申　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400" w:lineRule="exact"/>
        <w:ind w:left="0" w:leftChars="0" w:right="0" w:rightChars="0" w:firstLine="560" w:firstLineChars="200"/>
        <w:rPr>
          <w:rFonts w:hint="eastAsia" w:ascii="UD デジタル 教科書体 N-B" w:hAnsi="UD デジタル 教科書体 N-B" w:eastAsia="UD デジタル 教科書体 N-B"/>
          <w:sz w:val="28"/>
        </w:rPr>
      </w:pPr>
    </w:p>
    <w:p>
      <w:pPr>
        <w:pStyle w:val="0"/>
        <w:spacing w:line="200" w:lineRule="exact"/>
        <w:ind w:left="0" w:leftChars="0" w:right="0" w:rightChars="0" w:firstLine="560" w:firstLineChars="200"/>
        <w:rPr>
          <w:rFonts w:hint="eastAsia" w:ascii="UD デジタル 教科書体 N-B" w:hAnsi="UD デジタル 教科書体 N-B" w:eastAsia="UD デジタル 教科書体 N-B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64770</wp:posOffset>
                </wp:positionV>
                <wp:extent cx="690245" cy="629285"/>
                <wp:effectExtent l="0" t="0" r="635" b="63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 rot="5400000">
                          <a:off x="0" y="0"/>
                          <a:ext cx="690245" cy="629285"/>
                        </a:xfrm>
                        <a:prstGeom prst="rightArrow">
                          <a:avLst/>
                        </a:prstGeom>
                        <a:solidFill>
                          <a:srgbClr val="FFE9E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オブジェクト 0" style="rotation:90;mso-position-vertical-relative:text;z-index:9;mso-wrap-distance-left:16pt;width:54.35pt;height:49.55pt;mso-position-horizontal-relative:text;position:absolute;margin-left:-39.85pt;margin-top:5.09pt;mso-wrap-distance-bottom:0pt;mso-wrap-distance-right:16pt;mso-wrap-distance-top:0pt;" o:spid="_x0000_s1032" o:allowincell="t" o:allowoverlap="t" filled="t" fillcolor="#ffe9e9" stroked="f" strokecolor="#42709c" strokeweight="1pt" o:spt="13" type="#_x0000_t13" adj="10800,5400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400" w:lineRule="exact"/>
        <w:ind w:left="0" w:leftChars="0" w:right="0" w:rightChars="0" w:firstLine="560" w:firstLineChars="200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「利用申請書」に必要事項を記入の上、福祉総合支援センターよりそいへ</w:t>
      </w:r>
    </w:p>
    <w:p>
      <w:pPr>
        <w:pStyle w:val="0"/>
        <w:spacing w:line="400" w:lineRule="exact"/>
        <w:ind w:left="0" w:leftChars="0" w:right="0" w:rightChars="0" w:firstLine="840" w:firstLineChars="300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提出してください。①と同時申請も可能です。</w:t>
      </w:r>
    </w:p>
    <w:p>
      <w:pPr>
        <w:pStyle w:val="0"/>
        <w:spacing w:line="400" w:lineRule="exact"/>
        <w:ind w:left="0" w:leftChars="0" w:right="0" w:rightChars="0" w:firstLine="0" w:firstLineChars="0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252095</wp:posOffset>
                </wp:positionV>
                <wp:extent cx="4238625" cy="466090"/>
                <wp:effectExtent l="0" t="0" r="635" b="63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 txBox="1"/>
                      <wps:spPr>
                        <a:xfrm>
                          <a:off x="0" y="0"/>
                          <a:ext cx="4238625" cy="46609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600" w:lineRule="exact"/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56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56"/>
                              </w:rPr>
                              <w:t>③　保　険　利　用　審　査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8;mso-wrap-distance-left:16pt;width:333.75pt;height:36.700000000000003pt;mso-position-horizontal-relative:text;position:absolute;margin-left:-33pt;margin-top:19.850000000000001pt;mso-wrap-distance-bottom:0pt;mso-wrap-distance-right:16pt;mso-wrap-distance-top:0pt;" o:spid="_x0000_s1033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600" w:lineRule="exact"/>
                        <w:rPr>
                          <w:rFonts w:hint="eastAsia" w:ascii="UD デジタル 教科書体 NK-B" w:hAnsi="UD デジタル 教科書体 NK-B" w:eastAsia="UD デジタル 教科書体 NK-B"/>
                          <w:sz w:val="56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sz w:val="56"/>
                        </w:rPr>
                        <w:t>③　保　険　利　用　審　査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-687705</wp:posOffset>
                </wp:positionH>
                <wp:positionV relativeFrom="paragraph">
                  <wp:posOffset>136525</wp:posOffset>
                </wp:positionV>
                <wp:extent cx="7557135" cy="547370"/>
                <wp:effectExtent l="0" t="0" r="635" b="63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/>
                      <wps:spPr>
                        <a:xfrm>
                          <a:off x="0" y="0"/>
                          <a:ext cx="7557135" cy="547370"/>
                        </a:xfrm>
                        <a:prstGeom prst="rect">
                          <a:avLst/>
                        </a:prstGeom>
                        <a:solidFill>
                          <a:srgbClr val="FFE9E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3;mso-wrap-distance-left:16pt;width:595.04pt;height:43.1pt;mso-position-horizontal-relative:text;position:absolute;margin-left:-54.15pt;margin-top:10.75pt;mso-wrap-distance-bottom:0pt;mso-wrap-distance-right:16pt;mso-wrap-distance-top:0pt;" o:spid="_x0000_s1034" o:allowincell="t" o:allowoverlap="t" filled="t" fillcolor="#ffe9e9" stroked="f" strokecolor="#42709c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400" w:lineRule="exact"/>
        <w:ind w:left="0" w:leftChars="0" w:right="0" w:rightChars="0" w:firstLine="0" w:firstLineChars="0"/>
        <w:rPr>
          <w:rFonts w:hint="eastAsia" w:ascii="UD デジタル 教科書体 N-R" w:hAnsi="UD デジタル 教科書体 N-R" w:eastAsia="UD デジタル 教科書体 N-R"/>
          <w:sz w:val="28"/>
        </w:rPr>
      </w:pPr>
    </w:p>
    <w:p>
      <w:pPr>
        <w:pStyle w:val="0"/>
        <w:spacing w:line="400" w:lineRule="exact"/>
        <w:ind w:left="0" w:leftChars="0" w:right="0" w:rightChars="0" w:firstLine="0" w:firstLineChars="0"/>
        <w:rPr>
          <w:rFonts w:hint="eastAsia" w:ascii="UD デジタル 教科書体 N-R" w:hAnsi="UD デジタル 教科書体 N-R" w:eastAsia="UD デジタル 教科書体 N-R"/>
          <w:sz w:val="28"/>
        </w:rPr>
      </w:pPr>
    </w:p>
    <w:p>
      <w:pPr>
        <w:pStyle w:val="0"/>
        <w:spacing w:line="200" w:lineRule="exact"/>
        <w:ind w:left="0" w:leftChars="0" w:right="0" w:rightChars="0" w:firstLine="840" w:firstLineChars="300"/>
        <w:rPr>
          <w:rFonts w:hint="eastAsia" w:ascii="UD デジタル 教科書体 N-B" w:hAnsi="UD デジタル 教科書体 N-B" w:eastAsia="UD デジタル 教科書体 N-B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2" behindDoc="0" locked="0" layoutInCell="1" hidden="0" allowOverlap="1">
                <wp:simplePos x="0" y="0"/>
                <wp:positionH relativeFrom="column">
                  <wp:posOffset>-569595</wp:posOffset>
                </wp:positionH>
                <wp:positionV relativeFrom="paragraph">
                  <wp:posOffset>175260</wp:posOffset>
                </wp:positionV>
                <wp:extent cx="864235" cy="629285"/>
                <wp:effectExtent l="0" t="0" r="635" b="63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/>
                      <wps:spPr>
                        <a:xfrm rot="5400000">
                          <a:off x="0" y="0"/>
                          <a:ext cx="864235" cy="629285"/>
                        </a:xfrm>
                        <a:prstGeom prst="rightArrow">
                          <a:avLst/>
                        </a:prstGeom>
                        <a:solidFill>
                          <a:srgbClr val="FFE9E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オブジェクト 0" style="rotation:90;mso-position-vertical-relative:text;z-index:12;mso-wrap-distance-left:16pt;width:68.05pt;height:49.55pt;mso-position-horizontal-relative:text;position:absolute;margin-left:-44.85pt;margin-top:13.8pt;mso-wrap-distance-bottom:0pt;mso-wrap-distance-right:16pt;mso-wrap-distance-top:0pt;" o:spid="_x0000_s1035" o:allowincell="t" o:allowoverlap="t" filled="t" fillcolor="#ffe9e9" stroked="f" strokecolor="#42709c" strokeweight="1pt" o:spt="13" type="#_x0000_t13" adj="10800,5400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400" w:lineRule="exact"/>
        <w:ind w:left="0" w:leftChars="0" w:right="0" w:rightChars="0" w:firstLine="700" w:firstLineChars="25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市は、提出された利用申請書を受理後、保険利用の可否を決定します。</w:t>
      </w:r>
    </w:p>
    <w:p>
      <w:pPr>
        <w:pStyle w:val="0"/>
        <w:spacing w:line="400" w:lineRule="exact"/>
        <w:ind w:left="0" w:leftChars="0" w:right="0" w:rightChars="0" w:firstLine="700" w:firstLineChars="250"/>
        <w:rPr>
          <w:rFonts w:hint="eastAsia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決定後、申請者へ「認知症高齢者等個人賠償責任保険事業利用決定通知</w:t>
      </w:r>
    </w:p>
    <w:p>
      <w:pPr>
        <w:pStyle w:val="0"/>
        <w:spacing w:line="400" w:lineRule="exact"/>
        <w:ind w:left="0" w:leftChars="0" w:right="0" w:rightChars="0" w:firstLine="700" w:firstLineChars="250"/>
        <w:rPr>
          <w:rFonts w:hint="eastAsia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書」、本保険の証券番号を記したカードを送付します。</w:t>
      </w:r>
    </w:p>
    <w:p>
      <w:pPr>
        <w:pStyle w:val="0"/>
        <w:spacing w:line="400" w:lineRule="exact"/>
        <w:ind w:left="0" w:leftChars="0" w:right="0" w:rightChars="0" w:firstLine="0" w:firstLineChars="0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" behindDoc="0" locked="0" layoutInCell="1" hidden="0" allowOverlap="1">
                <wp:simplePos x="0" y="0"/>
                <wp:positionH relativeFrom="column">
                  <wp:posOffset>-383540</wp:posOffset>
                </wp:positionH>
                <wp:positionV relativeFrom="paragraph">
                  <wp:posOffset>238125</wp:posOffset>
                </wp:positionV>
                <wp:extent cx="4238625" cy="466090"/>
                <wp:effectExtent l="0" t="0" r="635" b="63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 txBox="1"/>
                      <wps:spPr>
                        <a:xfrm>
                          <a:off x="0" y="0"/>
                          <a:ext cx="4238625" cy="46609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600" w:lineRule="exact"/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56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56"/>
                              </w:rPr>
                              <w:t>④　保　険　適　用　開　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10;mso-wrap-distance-left:16pt;width:333.75pt;height:36.700000000000003pt;mso-position-horizontal-relative:text;position:absolute;margin-left:-30.2pt;margin-top:18.75pt;mso-wrap-distance-bottom:0pt;mso-wrap-distance-right:16pt;mso-wrap-distance-top:0pt;" o:spid="_x0000_s103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600" w:lineRule="exact"/>
                        <w:rPr>
                          <w:rFonts w:hint="eastAsia" w:ascii="UD デジタル 教科書体 NK-B" w:hAnsi="UD デジタル 教科書体 NK-B" w:eastAsia="UD デジタル 教科書体 NK-B"/>
                          <w:sz w:val="56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sz w:val="56"/>
                        </w:rPr>
                        <w:t>④　保　険　適　用　開　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-687705</wp:posOffset>
                </wp:positionH>
                <wp:positionV relativeFrom="paragraph">
                  <wp:posOffset>132715</wp:posOffset>
                </wp:positionV>
                <wp:extent cx="7557135" cy="547370"/>
                <wp:effectExtent l="0" t="0" r="635" b="63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/>
                      <wps:spPr>
                        <a:xfrm>
                          <a:off x="0" y="0"/>
                          <a:ext cx="7557135" cy="547370"/>
                        </a:xfrm>
                        <a:prstGeom prst="rect">
                          <a:avLst/>
                        </a:prstGeom>
                        <a:solidFill>
                          <a:srgbClr val="FFE9E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16pt;width:595.04pt;height:43.1pt;mso-position-horizontal-relative:text;position:absolute;margin-left:-54.15pt;margin-top:10.45pt;mso-wrap-distance-bottom:0pt;mso-wrap-distance-right:16pt;mso-wrap-distance-top:0pt;" o:spid="_x0000_s1037" o:allowincell="t" o:allowoverlap="t" filled="t" fillcolor="#ffe9e9" stroked="f" strokecolor="#42709c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400" w:lineRule="exact"/>
        <w:ind w:left="0" w:leftChars="0" w:right="0" w:rightChars="0" w:firstLine="0" w:firstLineChars="0"/>
        <w:rPr>
          <w:rFonts w:hint="eastAsia"/>
          <w:sz w:val="24"/>
        </w:rPr>
      </w:pPr>
    </w:p>
    <w:p>
      <w:pPr>
        <w:pStyle w:val="0"/>
        <w:spacing w:line="400" w:lineRule="exact"/>
        <w:ind w:left="0" w:leftChars="0" w:right="0" w:rightChars="0" w:firstLine="0" w:firstLineChars="0"/>
        <w:rPr>
          <w:rFonts w:hint="eastAsia"/>
          <w:sz w:val="24"/>
        </w:rPr>
      </w:pPr>
    </w:p>
    <w:p>
      <w:pPr>
        <w:pStyle w:val="0"/>
        <w:spacing w:line="200" w:lineRule="exact"/>
        <w:ind w:left="0" w:leftChars="0" w:right="0" w:rightChars="0" w:firstLine="360" w:firstLineChars="150"/>
        <w:rPr>
          <w:rFonts w:hint="eastAsia" w:ascii="UD デジタル 教科書体 N-B" w:hAnsi="UD デジタル 教科書体 N-B" w:eastAsia="UD デジタル 教科書体 N-B"/>
          <w:sz w:val="24"/>
        </w:rPr>
      </w:pPr>
      <w:r>
        <w:rPr>
          <w:rFonts w:hint="eastAsia"/>
        </w:rPr>
        <w:drawing>
          <wp:anchor simplePos="0" relativeHeight="5" behindDoc="0" locked="0" layoutInCell="1" hidden="0" allowOverlap="1">
            <wp:simplePos x="0" y="0"/>
            <wp:positionH relativeFrom="column">
              <wp:posOffset>5361305</wp:posOffset>
            </wp:positionH>
            <wp:positionV relativeFrom="paragraph">
              <wp:posOffset>69850</wp:posOffset>
            </wp:positionV>
            <wp:extent cx="1303655" cy="1263650"/>
            <wp:effectExtent l="0" t="0" r="0" b="0"/>
            <wp:wrapNone/>
            <wp:docPr id="103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263650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</w:p>
    <w:p>
      <w:pPr>
        <w:pStyle w:val="0"/>
        <w:spacing w:line="400" w:lineRule="exact"/>
        <w:ind w:left="0" w:leftChars="0" w:right="0" w:rightChars="0" w:firstLine="560" w:firstLineChars="20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「認知症高齢者等個人賠償責任保険事業利用決定通知書」に</w:t>
      </w:r>
    </w:p>
    <w:p>
      <w:pPr>
        <w:pStyle w:val="0"/>
        <w:spacing w:line="400" w:lineRule="exact"/>
        <w:ind w:leftChars="0" w:right="0" w:rightChars="0" w:firstLine="630" w:firstLineChars="225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記載された【保険適用開始日】から保険適用開始となります。</w:t>
      </w:r>
    </w:p>
    <w:p>
      <w:pPr>
        <w:pStyle w:val="0"/>
        <w:spacing w:line="400" w:lineRule="exact"/>
        <w:ind w:left="0" w:leftChars="0" w:right="0" w:rightChars="0" w:firstLine="560" w:firstLineChars="20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もし事故が起こった場合は、決定通知同封の「事故が起こった</w:t>
      </w:r>
    </w:p>
    <w:p>
      <w:pPr>
        <w:pStyle w:val="0"/>
        <w:spacing w:line="400" w:lineRule="exact"/>
        <w:ind w:left="0" w:leftChars="0" w:right="0" w:rightChars="0" w:firstLine="560" w:firstLineChars="20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時の連絡先」を確認してください。</w:t>
      </w:r>
    </w:p>
    <w:p>
      <w:pPr>
        <w:pStyle w:val="0"/>
        <w:spacing w:line="400" w:lineRule="exact"/>
        <w:ind w:left="0" w:leftChars="0" w:firstLine="0" w:firstLineChars="0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288925</wp:posOffset>
                </wp:positionV>
                <wp:extent cx="5193030" cy="1315720"/>
                <wp:effectExtent l="635" t="635" r="29845" b="1079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 txBox="1"/>
                      <wps:spPr>
                        <a:xfrm>
                          <a:off x="0" y="0"/>
                          <a:ext cx="5193030" cy="131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【お問い合わせ】伊勢市福祉総合支援センターよりそい　</w:t>
                            </w:r>
                            <w:bookmarkStart w:id="0" w:name="_GoBack"/>
                            <w:bookmarkEnd w:id="0"/>
                          </w:p>
                          <w:p>
                            <w:pPr>
                              <w:pStyle w:val="0"/>
                              <w:spacing w:line="20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20" w:lineRule="exact"/>
                              <w:ind w:leftChars="0" w:firstLine="0" w:firstLineChars="0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住所：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4"/>
                              </w:rPr>
                              <w:t>伊勢市宮後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4"/>
                              </w:rPr>
                              <w:t>丁目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4"/>
                              </w:rPr>
                              <w:t>番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4"/>
                              </w:rPr>
                              <w:t>35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4"/>
                              </w:rPr>
                              <w:t>号　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4"/>
                              </w:rPr>
                              <w:t>MiraISE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4"/>
                              </w:rPr>
                              <w:t>内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leftChars="0" w:firstLine="0" w:firstLineChars="0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伊勢市健康福祉ステーション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7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階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leftChars="0" w:firstLine="0" w:firstLineChars="0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TEL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：（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0596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）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21-5611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　　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FAX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：（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0596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）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63-5420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leftChars="0" w:firstLine="0" w:firstLineChars="0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メール：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fukushi-sougou@city.ise.mie.jp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11;mso-wrap-distance-left:16pt;width:408.9pt;height:103.6pt;mso-position-horizontal-relative:text;position:absolute;margin-left:29.2pt;margin-top:22.75pt;mso-wrap-distance-bottom:0pt;mso-wrap-distance-right:16pt;mso-wrap-distance-top:0pt;" o:spid="_x0000_s1039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2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【お問い合わせ】伊勢市福祉総合支援センターよりそい　</w:t>
                      </w:r>
                      <w:bookmarkStart w:id="1" w:name="_GoBack"/>
                      <w:bookmarkEnd w:id="1"/>
                    </w:p>
                    <w:p>
                      <w:pPr>
                        <w:pStyle w:val="0"/>
                        <w:spacing w:line="20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</w:pPr>
                    </w:p>
                    <w:p>
                      <w:pPr>
                        <w:pStyle w:val="0"/>
                        <w:spacing w:line="320" w:lineRule="exact"/>
                        <w:ind w:leftChars="0" w:firstLine="0" w:firstLineChars="0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住所：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4"/>
                        </w:rPr>
                        <w:t>伊勢市宮後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4"/>
                        </w:rPr>
                        <w:t>1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4"/>
                        </w:rPr>
                        <w:t>丁目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4"/>
                        </w:rPr>
                        <w:t>1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4"/>
                        </w:rPr>
                        <w:t>番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4"/>
                        </w:rPr>
                        <w:t>35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4"/>
                        </w:rPr>
                        <w:t>号　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4"/>
                        </w:rPr>
                        <w:t>MiraISE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4"/>
                        </w:rPr>
                        <w:t>内</w:t>
                      </w:r>
                    </w:p>
                    <w:p>
                      <w:pPr>
                        <w:pStyle w:val="0"/>
                        <w:spacing w:line="320" w:lineRule="exact"/>
                        <w:ind w:leftChars="0" w:firstLine="0" w:firstLineChars="0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伊勢市健康福祉ステーション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7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階</w:t>
                      </w:r>
                    </w:p>
                    <w:p>
                      <w:pPr>
                        <w:pStyle w:val="0"/>
                        <w:spacing w:line="320" w:lineRule="exact"/>
                        <w:ind w:leftChars="0" w:firstLine="0" w:firstLineChars="0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TEL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：（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0596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）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21-5611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　　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FAX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：（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0596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）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63-5420</w:t>
                      </w:r>
                    </w:p>
                    <w:p>
                      <w:pPr>
                        <w:pStyle w:val="0"/>
                        <w:spacing w:line="320" w:lineRule="exact"/>
                        <w:ind w:leftChars="0" w:firstLine="0" w:firstLineChars="0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メール：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fukushi-sougou@city.ise.mie.jp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3" behindDoc="0" locked="0" layoutInCell="1" hidden="0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459740</wp:posOffset>
                </wp:positionV>
                <wp:extent cx="1031875" cy="251460"/>
                <wp:effectExtent l="0" t="0" r="635" b="63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 txBox="1"/>
                      <wps:spPr>
                        <a:xfrm>
                          <a:off x="0" y="0"/>
                          <a:ext cx="1031875" cy="25146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UD デジタル 教科書体 N-R" w:hAnsi="UD デジタル 教科書体 N-R" w:eastAsia="UD デジタル 教科書体 N-R"/>
                                <w:sz w:val="14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14"/>
                              </w:rPr>
                              <w:t>ミライセ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13;mso-wrap-distance-left:5.65pt;width:81.25pt;height:19.8pt;mso-position-horizontal-relative:text;position:absolute;margin-left:309.75pt;margin-top:36.200000000000003pt;mso-wrap-distance-bottom:0pt;mso-wrap-distance-right:5.65pt;mso-wrap-distance-top:0pt;" o:spid="_x0000_s104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UD デジタル 教科書体 N-R" w:hAnsi="UD デジタル 教科書体 N-R" w:eastAsia="UD デジタル 教科書体 N-R"/>
                          <w:sz w:val="14"/>
                        </w:rPr>
                      </w:pPr>
                      <w:r>
                        <w:rPr>
                          <w:rFonts w:hint="eastAsia" w:ascii="UD デジタル 教科書体 N-R" w:hAnsi="UD デジタル 教科書体 N-R" w:eastAsia="UD デジタル 教科書体 N-R"/>
                          <w:sz w:val="14"/>
                        </w:rPr>
                        <w:t>ミライセ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2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645</TotalTime>
  <Pages>1</Pages>
  <Words>18</Words>
  <Characters>611</Characters>
  <Application>JUST Note</Application>
  <Lines>46</Lines>
  <Paragraphs>28</Paragraphs>
  <Company>伊勢市</Company>
  <CharactersWithSpaces>655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牧 真望</dc:creator>
  <cp:lastModifiedBy>野﨑 麻央</cp:lastModifiedBy>
  <cp:lastPrinted>2023-08-22T01:36:15Z</cp:lastPrinted>
  <dcterms:created xsi:type="dcterms:W3CDTF">2022-11-18T08:01:00Z</dcterms:created>
  <dcterms:modified xsi:type="dcterms:W3CDTF">2023-10-13T10:13:53Z</dcterms:modified>
  <cp:revision>144</cp:revision>
</cp:coreProperties>
</file>