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ind w:left="0" w:right="-2" w:firstLine="0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伊勢市まち・ひと・しごと創生寄附活用事業</w:t>
      </w:r>
    </w:p>
    <w:p>
      <w:pPr>
        <w:pStyle w:val="16"/>
        <w:ind w:left="0" w:right="-2" w:firstLine="0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（企業版ふるさと納税）寄附申出書</w:t>
      </w:r>
    </w:p>
    <w:p>
      <w:pPr>
        <w:pStyle w:val="16"/>
        <w:ind w:left="0" w:right="-1" w:firstLine="21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</w:t>
      </w:r>
    </w:p>
    <w:p>
      <w:pPr>
        <w:pStyle w:val="16"/>
        <w:ind w:left="0" w:right="840" w:firstLine="21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伊勢市長　　あて</w:t>
      </w:r>
    </w:p>
    <w:p>
      <w:pPr>
        <w:pStyle w:val="16"/>
        <w:spacing w:line="360" w:lineRule="auto"/>
        <w:ind w:left="0" w:right="-1" w:firstLine="21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本社住所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</w:p>
    <w:p>
      <w:pPr>
        <w:pStyle w:val="16"/>
        <w:spacing w:line="360" w:lineRule="auto"/>
        <w:ind w:left="0" w:right="-1" w:firstLine="21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法人名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</w:p>
    <w:p>
      <w:pPr>
        <w:pStyle w:val="16"/>
        <w:wordWrap w:val="0"/>
        <w:spacing w:line="360" w:lineRule="auto"/>
        <w:ind w:left="0" w:right="-1" w:firstLine="21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法人番号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</w:p>
    <w:p>
      <w:pPr>
        <w:pStyle w:val="16"/>
        <w:spacing w:line="360" w:lineRule="auto"/>
        <w:ind w:left="0" w:right="-1" w:firstLine="21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代表者名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</w:p>
    <w:p>
      <w:pPr>
        <w:pStyle w:val="16"/>
        <w:ind w:left="0" w:right="840" w:firstLine="21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-1" w:firstLine="21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伊勢市が実施する「伊勢市まち・ひと・しごと創生総合戦略」を推進する事業を応援するため、下記のとおり寄附することを申し出ます。</w:t>
      </w:r>
    </w:p>
    <w:p>
      <w:pPr>
        <w:pStyle w:val="15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記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　寄附額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円</w:t>
      </w: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　寄附対象事業について、下記</w:t>
      </w:r>
      <w:r>
        <w:rPr>
          <w:rFonts w:hint="eastAsia" w:ascii="BIZ UDP明朝 Medium" w:hAnsi="BIZ UDP明朝 Medium" w:eastAsia="BIZ UDP明朝 Medium"/>
          <w:sz w:val="24"/>
        </w:rPr>
        <w:t>1</w:t>
      </w:r>
      <w:r>
        <w:rPr>
          <w:rFonts w:hint="eastAsia" w:ascii="BIZ UDP明朝 Medium" w:hAnsi="BIZ UDP明朝 Medium" w:eastAsia="BIZ UDP明朝 Medium"/>
          <w:sz w:val="24"/>
        </w:rPr>
        <w:t>～</w:t>
      </w:r>
      <w:r>
        <w:rPr>
          <w:rFonts w:hint="eastAsia" w:ascii="BIZ UDP明朝 Medium" w:hAnsi="BIZ UDP明朝 Medium" w:eastAsia="BIZ UDP明朝 Medium"/>
          <w:sz w:val="24"/>
        </w:rPr>
        <w:t>4</w:t>
      </w:r>
      <w:r>
        <w:rPr>
          <w:rFonts w:hint="eastAsia" w:ascii="BIZ UDP明朝 Medium" w:hAnsi="BIZ UDP明朝 Medium" w:eastAsia="BIZ UDP明朝 Medium"/>
          <w:sz w:val="24"/>
        </w:rPr>
        <w:t>のいずれかに、○をつけてください。また、特に応援したい分野・事業があれば記入ください。</w:t>
      </w:r>
    </w:p>
    <w:tbl>
      <w:tblPr>
        <w:tblStyle w:val="20"/>
        <w:tblW w:w="0" w:type="auto"/>
        <w:tblInd w:w="235" w:type="dxa"/>
        <w:tblLayout w:type="fixed"/>
        <w:tblLook w:firstRow="1" w:lastRow="0" w:firstColumn="1" w:lastColumn="0" w:noHBand="0" w:noVBand="1" w:val="04A0"/>
      </w:tblPr>
      <w:tblGrid>
        <w:gridCol w:w="720"/>
        <w:gridCol w:w="8400"/>
      </w:tblGrid>
      <w:tr>
        <w:trPr/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0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１　安定した雇用を創出する事業</w:t>
            </w:r>
          </w:p>
        </w:tc>
      </w:tr>
      <w:tr>
        <w:trPr/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0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２　伊勢への新しいひとの流れをつくる事業</w:t>
            </w:r>
          </w:p>
        </w:tc>
      </w:tr>
      <w:tr>
        <w:trPr/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0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３　若い世代の結婚・出産・子育ての希望をかなえる事業</w:t>
            </w:r>
          </w:p>
        </w:tc>
      </w:tr>
      <w:tr>
        <w:trPr/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0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４　暮らしやすい生活圏をつくる事業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【特に応援したい分野・事業】　（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>）</w:t>
      </w: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３　寄附金の納入方法について、いずれかに○をつけてください。</w:t>
      </w:r>
    </w:p>
    <w:tbl>
      <w:tblPr>
        <w:tblStyle w:val="20"/>
        <w:tblW w:w="0" w:type="auto"/>
        <w:tblInd w:w="235" w:type="dxa"/>
        <w:tblLayout w:type="fixed"/>
        <w:tblLook w:firstRow="1" w:lastRow="0" w:firstColumn="1" w:lastColumn="0" w:noHBand="0" w:noVBand="1" w:val="04A0"/>
      </w:tblPr>
      <w:tblGrid>
        <w:gridCol w:w="720"/>
        <w:gridCol w:w="2880"/>
        <w:gridCol w:w="5520"/>
      </w:tblGrid>
      <w:tr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  <w:u w:val="none" w:color="auto"/>
              </w:rPr>
              <w:t>市の納付書による納付</w:t>
            </w:r>
          </w:p>
        </w:tc>
        <w:tc>
          <w:tcPr>
            <w:tcW w:w="552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通常はこちらです。市が発行する納付書で納付いただきます。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指定金融機関、収納代理金融機関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*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で納付できます。</w:t>
            </w:r>
          </w:p>
        </w:tc>
      </w:tr>
      <w:tr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  <w:u w:val="none" w:color="auto"/>
              </w:rPr>
              <w:t>口座振込による納付</w:t>
            </w:r>
          </w:p>
        </w:tc>
        <w:tc>
          <w:tcPr>
            <w:tcW w:w="5520" w:type="dxa"/>
            <w:vAlign w:val="center"/>
          </w:tcPr>
          <w:p>
            <w:pPr>
              <w:pStyle w:val="0"/>
              <w:ind w:leftChars="0" w:right="0" w:rightChars="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上記以外で納付する場合です。振込手数料がかかります。</w:t>
            </w:r>
          </w:p>
        </w:tc>
      </w:tr>
    </w:tbl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４　法人名と寄附金額の公表について、いずれかに○をつけてください。</w:t>
      </w:r>
    </w:p>
    <w:tbl>
      <w:tblPr>
        <w:tblStyle w:val="20"/>
        <w:tblW w:w="9120" w:type="dxa"/>
        <w:tblInd w:w="235" w:type="dxa"/>
        <w:tblLayout w:type="fixed"/>
        <w:tblLook w:firstRow="1" w:lastRow="0" w:firstColumn="1" w:lastColumn="0" w:noHBand="0" w:noVBand="1" w:val="04A0"/>
      </w:tblPr>
      <w:tblGrid>
        <w:gridCol w:w="5040"/>
        <w:gridCol w:w="2040"/>
        <w:gridCol w:w="2040"/>
      </w:tblGrid>
      <w:tr>
        <w:trPr>
          <w:trHeight w:val="397" w:hRule="atLeast"/>
        </w:trPr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</w:tc>
      </w:tr>
      <w:tr>
        <w:trPr>
          <w:trHeight w:val="397" w:hRule="atLeast"/>
        </w:trPr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企業名及び本社所在地、法人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URL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寄付金額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５　担当者連絡先</w:t>
      </w:r>
    </w:p>
    <w:tbl>
      <w:tblPr>
        <w:tblStyle w:val="20"/>
        <w:tblW w:w="9127" w:type="dxa"/>
        <w:tblInd w:w="235" w:type="dxa"/>
        <w:tblLayout w:type="fixed"/>
        <w:tblLook w:firstRow="1" w:lastRow="0" w:firstColumn="1" w:lastColumn="0" w:noHBand="0" w:noVBand="1" w:val="04A0"/>
      </w:tblPr>
      <w:tblGrid>
        <w:gridCol w:w="1630"/>
        <w:gridCol w:w="2212"/>
        <w:gridCol w:w="2438"/>
        <w:gridCol w:w="2847"/>
      </w:tblGrid>
      <w:tr>
        <w:trPr>
          <w:trHeight w:val="340" w:hRule="atLeast"/>
        </w:trPr>
        <w:tc>
          <w:tcPr>
            <w:tcW w:w="16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20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6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/>
        </w:rPr>
        <w:br w:type="page"/>
      </w: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  <w:bdr w:val="single" w:color="auto" w:sz="4" w:space="0"/>
        </w:rPr>
      </w:pPr>
      <w:r>
        <w:rPr>
          <w:rFonts w:hint="eastAsia" w:ascii="BIZ UDP明朝 Medium" w:hAnsi="BIZ UDP明朝 Medium" w:eastAsia="BIZ UDP明朝 Medium"/>
          <w:sz w:val="24"/>
          <w:bdr w:val="single" w:color="auto" w:sz="4" w:space="0"/>
        </w:rPr>
        <w:t>参考</w:t>
      </w: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 xml:space="preserve">* </w:t>
      </w:r>
      <w:r>
        <w:rPr>
          <w:rFonts w:hint="eastAsia" w:ascii="BIZ UDP明朝 Medium" w:hAnsi="BIZ UDP明朝 Medium" w:eastAsia="BIZ UDP明朝 Medium"/>
          <w:sz w:val="24"/>
        </w:rPr>
        <w:t>指定金融機関、収納代理金融機関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百五銀行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三十三銀行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あいち銀行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桑名三重信用金庫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東海労働金庫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伊勢農業協同組合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東日本信用漁業協同組合連合会</w:t>
      </w:r>
    </w:p>
    <w:p>
      <w:pPr>
        <w:pStyle w:val="19"/>
        <w:numPr>
          <w:numId w:val="0"/>
        </w:numPr>
        <w:ind w:left="420" w:leftChars="0" w:firstLine="240" w:firstLineChars="100"/>
        <w:rPr>
          <w:rFonts w:hint="eastAsia"/>
        </w:rPr>
      </w:pPr>
      <w:r>
        <w:rPr>
          <w:rFonts w:hint="eastAsia"/>
        </w:rPr>
        <w:t>以上の本店・全支店</w:t>
      </w:r>
    </w:p>
    <w:p>
      <w:pPr>
        <w:pStyle w:val="19"/>
        <w:numPr>
          <w:ilvl w:val="0"/>
          <w:numId w:val="2"/>
        </w:numPr>
        <w:ind w:leftChars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伊勢市役所の担当課窓口（企画調整課）</w:t>
      </w:r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4335980"/>
    <w:lvl w:ilvl="0" w:tplc="BDFFEA34">
      <w:numFmt w:val="bullet"/>
      <w:lvlText w:val="・"/>
      <w:lvlJc w:val="left"/>
      <w:pPr>
        <w:ind w:left="420" w:hanging="42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86EDA2B8"/>
    <w:lvl w:ilvl="0" w:tplc="BDFFEA34">
      <w:numFmt w:val="bullet"/>
      <w:lvlText w:val="・"/>
      <w:lvlJc w:val="left"/>
      <w:pPr>
        <w:ind w:left="420" w:hanging="42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P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kinsoku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Closing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kinsoku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List Paragraph"/>
    <w:basedOn w:val="0"/>
    <w:next w:val="19"/>
    <w:link w:val="0"/>
    <w:uiPriority w:val="0"/>
    <w:qFormat/>
    <w:pPr>
      <w:ind w:left="400" w:leftChars="400"/>
    </w:p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2</Pages>
  <Words>6</Words>
  <Characters>598</Characters>
  <Application>JUST Note</Application>
  <Lines>147</Lines>
  <Paragraphs>46</Paragraphs>
  <Company>伊勢市</Company>
  <CharactersWithSpaces>658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小仲 一輝</dc:creator>
  <cp:lastModifiedBy>古野 拓</cp:lastModifiedBy>
  <dcterms:created xsi:type="dcterms:W3CDTF">2022-05-16T01:18:00Z</dcterms:created>
  <dcterms:modified xsi:type="dcterms:W3CDTF">2022-10-11T06:46:26Z</dcterms:modified>
  <cp:revision>12</cp:revision>
</cp:coreProperties>
</file>