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after="150" w:afterLines="50" w:afterAutospacing="0" w:line="360" w:lineRule="exact"/>
        <w:ind w:left="0" w:leftChars="0" w:right="0" w:rightChars="0"/>
        <w:jc w:val="center"/>
        <w:rPr>
          <w:rFonts w:hint="default" w:ascii="HG丸ｺﾞｼｯｸM-PRO" w:hAnsi="HG丸ｺﾞｼｯｸM-PRO" w:eastAsia="HG丸ｺﾞｼｯｸM-PRO"/>
          <w:b w:val="1"/>
        </w:rPr>
      </w:pPr>
      <w:r>
        <w:rPr>
          <w:rFonts w:hint="eastAsia" w:ascii="HG丸ｺﾞｼｯｸM-PRO" w:hAnsi="HG丸ｺﾞｼｯｸM-PRO" w:eastAsia="HG丸ｺﾞｼｯｸM-PRO"/>
          <w:b w:val="1"/>
          <w:sz w:val="32"/>
        </w:rPr>
        <w:t>「伊勢玉城線」路線バスの運賃設定に関する意見等記入用紙</w:t>
      </w:r>
    </w:p>
    <w:tbl>
      <w:tblPr>
        <w:tblStyle w:val="11"/>
        <w:tblW w:w="955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2748"/>
        <w:gridCol w:w="6804"/>
      </w:tblGrid>
      <w:tr>
        <w:trPr>
          <w:trHeight w:val="596" w:hRule="atLeast"/>
        </w:trPr>
        <w:tc>
          <w:tcPr>
            <w:tcW w:w="2748" w:type="dxa"/>
            <w:vMerge w:val="restart"/>
            <w:vAlign w:val="center"/>
          </w:tcPr>
          <w:p>
            <w:pPr>
              <w:pStyle w:val="0"/>
              <w:ind w:left="0" w:leftChars="0" w:right="0" w:rightChars="0"/>
              <w:rPr>
                <w:rFonts w:hint="default" w:ascii="HG丸ｺﾞｼｯｸM-PRO" w:hAnsi="HG丸ｺﾞｼｯｸM-PRO" w:eastAsia="HG丸ｺﾞｼｯｸM-PRO"/>
              </w:rPr>
            </w:pPr>
            <w:r>
              <w:rPr>
                <w:rFonts w:hint="eastAsia" w:ascii="HG丸ｺﾞｼｯｸM-PRO" w:hAnsi="HG丸ｺﾞｼｯｸM-PRO" w:eastAsia="HG丸ｺﾞｼｯｸM-PRO"/>
              </w:rPr>
              <w:t>氏名　</w:t>
            </w:r>
            <w:r>
              <w:rPr>
                <w:rFonts w:hint="eastAsia" w:ascii="HG丸ｺﾞｼｯｸM-PRO" w:hAnsi="HG丸ｺﾞｼｯｸM-PRO" w:eastAsia="HG丸ｺﾞｼｯｸM-PRO"/>
                <w:sz w:val="21"/>
              </w:rPr>
              <w:t>【必須】</w:t>
            </w:r>
          </w:p>
          <w:p>
            <w:pPr>
              <w:pStyle w:val="0"/>
              <w:ind w:left="0" w:leftChars="0" w:right="0" w:rightChars="0"/>
              <w:rPr>
                <w:rFonts w:hint="default" w:ascii="HG丸ｺﾞｼｯｸM-PRO" w:hAnsi="HG丸ｺﾞｼｯｸM-PRO" w:eastAsia="HG丸ｺﾞｼｯｸM-PRO"/>
              </w:rPr>
            </w:pPr>
            <w:r>
              <w:rPr>
                <w:rFonts w:hint="eastAsia" w:ascii="HG丸ｺﾞｼｯｸM-PRO" w:hAnsi="HG丸ｺﾞｼｯｸM-PRO" w:eastAsia="HG丸ｺﾞｼｯｸM-PRO"/>
                <w:sz w:val="20"/>
              </w:rPr>
              <w:t>（法人等の場合は代表者名）</w:t>
            </w:r>
          </w:p>
        </w:tc>
        <w:tc>
          <w:tcPr>
            <w:tcW w:w="6804" w:type="dxa"/>
            <w:tcBorders>
              <w:top w:val="none" w:color="auto" w:sz="0" w:space="0"/>
              <w:left w:val="none" w:color="auto" w:sz="0" w:space="0"/>
              <w:bottom w:val="dashSmallGap" w:color="000000" w:sz="4" w:space="0"/>
              <w:right w:val="none" w:color="auto" w:sz="0" w:space="0"/>
              <w:tl2br w:val="none" w:color="auto" w:sz="0" w:space="0"/>
              <w:tr2bl w:val="none" w:color="auto" w:sz="0" w:space="0"/>
            </w:tcBorders>
            <w:vAlign w:val="top"/>
          </w:tcPr>
          <w:p>
            <w:pPr>
              <w:pStyle w:val="0"/>
              <w:ind w:left="0" w:leftChars="0" w:right="0" w:rightChars="0"/>
              <w:rPr>
                <w:rFonts w:hint="default" w:ascii="HG丸ｺﾞｼｯｸM-PRO" w:hAnsi="HG丸ｺﾞｼｯｸM-PRO" w:eastAsia="HG丸ｺﾞｼｯｸM-PRO"/>
              </w:rPr>
            </w:pPr>
          </w:p>
        </w:tc>
      </w:tr>
      <w:tr>
        <w:trPr>
          <w:trHeight w:val="696" w:hRule="atLeast"/>
        </w:trPr>
        <w:tc>
          <w:tcPr>
            <w:tcW w:w="2748" w:type="dxa"/>
            <w:vMerge w:val="continue"/>
            <w:vAlign w:val="center"/>
          </w:tcPr>
          <w:p>
            <w:pPr>
              <w:pStyle w:val="0"/>
              <w:ind w:left="0" w:leftChars="0" w:right="0" w:rightChars="0"/>
              <w:rPr>
                <w:rFonts w:hint="default" w:ascii="HG丸ｺﾞｼｯｸM-PRO" w:hAnsi="HG丸ｺﾞｼｯｸM-PRO" w:eastAsia="HG丸ｺﾞｼｯｸM-PRO"/>
              </w:rPr>
            </w:pPr>
          </w:p>
        </w:tc>
        <w:tc>
          <w:tcPr>
            <w:tcW w:w="6804" w:type="dxa"/>
            <w:tcBorders>
              <w:top w:val="dashSmallGap" w:color="000000" w:sz="4" w:space="0"/>
              <w:left w:val="none" w:color="auto" w:sz="0" w:space="0"/>
              <w:bottom w:val="none" w:color="auto" w:sz="0" w:space="0"/>
              <w:right w:val="none" w:color="auto" w:sz="0" w:space="0"/>
              <w:tl2br w:val="none" w:color="auto" w:sz="0" w:space="0"/>
              <w:tr2bl w:val="none" w:color="auto" w:sz="0" w:space="0"/>
            </w:tcBorders>
            <w:vAlign w:val="top"/>
          </w:tcPr>
          <w:p>
            <w:pPr>
              <w:pStyle w:val="0"/>
              <w:ind w:left="0" w:leftChars="0" w:right="0" w:rightChars="0"/>
              <w:rPr>
                <w:rFonts w:hint="default" w:ascii="HG丸ｺﾞｼｯｸM-PRO" w:hAnsi="HG丸ｺﾞｼｯｸM-PRO" w:eastAsia="HG丸ｺﾞｼｯｸM-PRO"/>
                <w:sz w:val="20"/>
              </w:rPr>
            </w:pPr>
            <w:r>
              <w:rPr>
                <w:rFonts w:hint="eastAsia" w:ascii="HG丸ｺﾞｼｯｸM-PRO" w:hAnsi="HG丸ｺﾞｼｯｸM-PRO" w:eastAsia="HG丸ｺﾞｼｯｸM-PRO"/>
                <w:sz w:val="20"/>
              </w:rPr>
              <w:t>法人等の場合は事業所・団体名等：</w:t>
            </w:r>
          </w:p>
        </w:tc>
      </w:tr>
      <w:tr>
        <w:trPr>
          <w:trHeight w:val="547" w:hRule="atLeast"/>
        </w:trPr>
        <w:tc>
          <w:tcPr>
            <w:tcW w:w="2748" w:type="dxa"/>
            <w:vAlign w:val="center"/>
          </w:tcPr>
          <w:p>
            <w:pPr>
              <w:pStyle w:val="0"/>
              <w:ind w:left="0" w:leftChars="0" w:right="0" w:rightChars="0"/>
              <w:rPr>
                <w:rFonts w:hint="default" w:ascii="HG丸ｺﾞｼｯｸM-PRO" w:hAnsi="HG丸ｺﾞｼｯｸM-PRO" w:eastAsia="HG丸ｺﾞｼｯｸM-PRO"/>
              </w:rPr>
            </w:pPr>
            <w:r>
              <w:rPr>
                <w:rFonts w:hint="eastAsia" w:ascii="HG丸ｺﾞｼｯｸM-PRO" w:hAnsi="HG丸ｺﾞｼｯｸM-PRO" w:eastAsia="HG丸ｺﾞｼｯｸM-PRO"/>
              </w:rPr>
              <w:t>住所（所在地）　</w:t>
            </w:r>
            <w:r>
              <w:rPr>
                <w:rFonts w:hint="eastAsia" w:ascii="HG丸ｺﾞｼｯｸM-PRO" w:hAnsi="HG丸ｺﾞｼｯｸM-PRO" w:eastAsia="HG丸ｺﾞｼｯｸM-PRO"/>
                <w:sz w:val="21"/>
              </w:rPr>
              <w:t>【必須】</w:t>
            </w:r>
          </w:p>
        </w:tc>
        <w:tc>
          <w:tcPr>
            <w:tcW w:w="6804" w:type="dxa"/>
            <w:vAlign w:val="top"/>
          </w:tcPr>
          <w:p>
            <w:pPr>
              <w:pStyle w:val="0"/>
              <w:ind w:left="0" w:leftChars="0" w:right="0" w:rightChars="0"/>
              <w:rPr>
                <w:rFonts w:hint="default" w:ascii="HG丸ｺﾞｼｯｸM-PRO" w:hAnsi="HG丸ｺﾞｼｯｸM-PRO" w:eastAsia="HG丸ｺﾞｼｯｸM-PRO"/>
              </w:rPr>
            </w:pPr>
          </w:p>
        </w:tc>
      </w:tr>
      <w:tr>
        <w:trPr>
          <w:trHeight w:val="519" w:hRule="atLeast"/>
        </w:trPr>
        <w:tc>
          <w:tcPr>
            <w:tcW w:w="2748" w:type="dxa"/>
            <w:vAlign w:val="center"/>
          </w:tcPr>
          <w:p>
            <w:pPr>
              <w:pStyle w:val="0"/>
              <w:ind w:left="0" w:leftChars="0" w:right="0" w:rightChars="0"/>
              <w:rPr>
                <w:rFonts w:hint="default" w:ascii="HG丸ｺﾞｼｯｸM-PRO" w:hAnsi="HG丸ｺﾞｼｯｸM-PRO" w:eastAsia="HG丸ｺﾞｼｯｸM-PRO"/>
              </w:rPr>
            </w:pPr>
            <w:r>
              <w:rPr>
                <w:rFonts w:hint="eastAsia" w:ascii="HG丸ｺﾞｼｯｸM-PRO" w:hAnsi="HG丸ｺﾞｼｯｸM-PRO" w:eastAsia="HG丸ｺﾞｼｯｸM-PRO"/>
              </w:rPr>
              <w:t>電話番号　</w:t>
            </w:r>
            <w:r>
              <w:rPr>
                <w:rFonts w:hint="eastAsia" w:ascii="HG丸ｺﾞｼｯｸM-PRO" w:hAnsi="HG丸ｺﾞｼｯｸM-PRO" w:eastAsia="HG丸ｺﾞｼｯｸM-PRO"/>
                <w:sz w:val="21"/>
              </w:rPr>
              <w:t>【必須】</w:t>
            </w:r>
          </w:p>
        </w:tc>
        <w:tc>
          <w:tcPr>
            <w:tcW w:w="6804" w:type="dxa"/>
            <w:vAlign w:val="top"/>
          </w:tcPr>
          <w:p>
            <w:pPr>
              <w:pStyle w:val="0"/>
              <w:ind w:left="0" w:leftChars="0" w:right="0" w:rightChars="0"/>
              <w:rPr>
                <w:rFonts w:hint="default" w:ascii="HG丸ｺﾞｼｯｸM-PRO" w:hAnsi="HG丸ｺﾞｼｯｸM-PRO" w:eastAsia="HG丸ｺﾞｼｯｸM-PRO"/>
              </w:rPr>
            </w:pPr>
          </w:p>
        </w:tc>
      </w:tr>
      <w:tr>
        <w:trPr>
          <w:trHeight w:val="2041" w:hRule="atLeast"/>
        </w:trPr>
        <w:tc>
          <w:tcPr>
            <w:tcW w:w="2748" w:type="dxa"/>
            <w:vAlign w:val="center"/>
          </w:tcPr>
          <w:p>
            <w:pPr>
              <w:pStyle w:val="0"/>
              <w:spacing w:before="100" w:beforeLines="0" w:beforeAutospacing="1" w:after="150" w:afterLines="50" w:afterAutospacing="0"/>
              <w:ind w:left="0" w:leftChars="0" w:right="0" w:rightChars="0"/>
              <w:rPr>
                <w:rFonts w:hint="default" w:ascii="HG丸ｺﾞｼｯｸM-PRO" w:hAnsi="HG丸ｺﾞｼｯｸM-PRO" w:eastAsia="HG丸ｺﾞｼｯｸM-PRO"/>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-32385</wp:posOffset>
                      </wp:positionH>
                      <wp:positionV relativeFrom="paragraph">
                        <wp:posOffset>300355</wp:posOffset>
                      </wp:positionV>
                      <wp:extent cx="1600200" cy="692150"/>
                      <wp:effectExtent l="635" t="635" r="29845" b="10795"/>
                      <wp:wrapNone/>
                      <wp:docPr id="1026" name="AutoShape 2"/>
                      <a:graphic xmlns:a="http://schemas.openxmlformats.org/drawingml/2006/main">
                        <a:graphicData uri="http://schemas.microsoft.com/office/word/2010/wordprocessingShape">
                          <wps:wsp>
                            <wps:cNvPr id="1026" name="AutoShape 2"/>
                            <wps:cNvSpPr>
                              <a:spLocks noChangeArrowheads="1"/>
                            </wps:cNvSpPr>
                            <wps:spPr>
                              <a:xfrm>
                                <a:off x="0" y="0"/>
                                <a:ext cx="1600200" cy="692150"/>
                              </a:xfrm>
                              <a:prstGeom prst="bracketPair">
                                <a:avLst>
                                  <a:gd name="adj" fmla="val 16667"/>
                                </a:avLst>
                              </a:prstGeom>
                              <a:noFill/>
                              <a:ln w="9525">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style="mso-position-vertical-relative:text;z-index:2;mso-wrap-distance-left:9pt;width:126pt;height:54.5pt;mso-position-horizontal-relative:text;position:absolute;margin-left:-2.54pt;margin-top:23.65pt;mso-wrap-distance-bottom:0pt;mso-wrap-distance-right:9pt;mso-wrap-distance-top:0pt;" o:spid="_x0000_s1026" o:allowincell="t" o:allowoverlap="t" filled="f" stroked="t" strokecolor="#000000" strokeweight="0.75pt" o:spt="185" type="#_x0000_t185" adj="3600">
                      <v:fill/>
                      <v:stroke filltype="solid"/>
                      <v:textbox style="layout-flow:horizontal;"/>
                      <v:imagedata o:title=""/>
                      <w10:wrap type="none" anchorx="text" anchory="text"/>
                    </v:shape>
                  </w:pict>
                </mc:Fallback>
              </mc:AlternateContent>
            </w:r>
            <w:r>
              <w:rPr>
                <w:rFonts w:hint="eastAsia" w:ascii="HG丸ｺﾞｼｯｸM-PRO" w:hAnsi="HG丸ｺﾞｼｯｸM-PRO" w:eastAsia="HG丸ｺﾞｼｯｸM-PRO"/>
              </w:rPr>
              <w:t>区分　</w:t>
            </w:r>
            <w:r>
              <w:rPr>
                <w:rFonts w:hint="eastAsia" w:ascii="HG丸ｺﾞｼｯｸM-PRO" w:hAnsi="HG丸ｺﾞｼｯｸM-PRO" w:eastAsia="HG丸ｺﾞｼｯｸM-PRO"/>
                <w:sz w:val="21"/>
              </w:rPr>
              <w:t>【必須】</w:t>
            </w:r>
          </w:p>
          <w:p>
            <w:pPr>
              <w:pStyle w:val="0"/>
              <w:ind w:left="0" w:leftChars="0" w:right="0" w:rightChars="0" w:firstLine="142" w:firstLineChars="59"/>
              <w:rPr>
                <w:rFonts w:hint="default" w:ascii="HG丸ｺﾞｼｯｸM-PRO" w:hAnsi="HG丸ｺﾞｼｯｸM-PRO" w:eastAsia="HG丸ｺﾞｼｯｸM-PRO"/>
              </w:rPr>
            </w:pPr>
            <w:r>
              <w:rPr>
                <w:rFonts w:hint="eastAsia" w:ascii="HG丸ｺﾞｼｯｸM-PRO" w:hAnsi="HG丸ｺﾞｼｯｸM-PRO" w:eastAsia="HG丸ｺﾞｼｯｸM-PRO"/>
              </w:rPr>
              <w:t>右記の中から該当</w:t>
            </w:r>
          </w:p>
          <w:p>
            <w:pPr>
              <w:pStyle w:val="0"/>
              <w:ind w:left="0" w:leftChars="0" w:right="0" w:rightChars="0" w:firstLine="142" w:firstLineChars="59"/>
              <w:rPr>
                <w:rFonts w:hint="default" w:ascii="HG丸ｺﾞｼｯｸM-PRO" w:hAnsi="HG丸ｺﾞｼｯｸM-PRO" w:eastAsia="HG丸ｺﾞｼｯｸM-PRO"/>
              </w:rPr>
            </w:pPr>
            <w:r>
              <w:rPr>
                <w:rFonts w:hint="eastAsia" w:ascii="HG丸ｺﾞｼｯｸM-PRO" w:hAnsi="HG丸ｺﾞｼｯｸM-PRO" w:eastAsia="HG丸ｺﾞｼｯｸM-PRO"/>
              </w:rPr>
              <w:t>する番号すべてに</w:t>
            </w:r>
          </w:p>
          <w:p>
            <w:pPr>
              <w:pStyle w:val="0"/>
              <w:ind w:left="0" w:leftChars="0" w:right="0" w:rightChars="0" w:firstLine="142" w:firstLineChars="59"/>
              <w:rPr>
                <w:rFonts w:hint="default" w:ascii="HG丸ｺﾞｼｯｸM-PRO" w:hAnsi="HG丸ｺﾞｼｯｸM-PRO" w:eastAsia="HG丸ｺﾞｼｯｸM-PRO"/>
              </w:rPr>
            </w:pPr>
            <w:r>
              <w:rPr>
                <w:rFonts w:hint="eastAsia" w:ascii="HG丸ｺﾞｼｯｸM-PRO" w:hAnsi="HG丸ｺﾞｼｯｸM-PRO" w:eastAsia="HG丸ｺﾞｼｯｸM-PRO"/>
              </w:rPr>
              <w:t>○を付けてください。</w:t>
            </w:r>
          </w:p>
        </w:tc>
        <w:tc>
          <w:tcPr>
            <w:tcW w:w="6804" w:type="dxa"/>
            <w:vAlign w:val="center"/>
          </w:tcPr>
          <w:p>
            <w:pPr>
              <w:pStyle w:val="0"/>
              <w:ind w:left="0" w:leftChars="0" w:right="0" w:rightChars="0"/>
              <w:rPr>
                <w:rFonts w:hint="default" w:ascii="HG丸ｺﾞｼｯｸM-PRO" w:hAnsi="HG丸ｺﾞｼｯｸM-PRO" w:eastAsia="HG丸ｺﾞｼｯｸM-PRO"/>
              </w:rPr>
            </w:pPr>
            <w:r>
              <w:rPr>
                <w:rFonts w:hint="eastAsia" w:ascii="HG丸ｺﾞｼｯｸM-PRO" w:hAnsi="HG丸ｺﾞｼｯｸM-PRO" w:eastAsia="HG丸ｺﾞｼｯｸM-PRO"/>
              </w:rPr>
              <w:t>１　伊勢市に住んでいる</w:t>
            </w:r>
          </w:p>
          <w:p>
            <w:pPr>
              <w:pStyle w:val="0"/>
              <w:ind w:left="0" w:leftChars="0" w:right="0" w:rightChars="0"/>
              <w:rPr>
                <w:rFonts w:hint="default" w:ascii="HG丸ｺﾞｼｯｸM-PRO" w:hAnsi="HG丸ｺﾞｼｯｸM-PRO" w:eastAsia="HG丸ｺﾞｼｯｸM-PRO"/>
              </w:rPr>
            </w:pPr>
            <w:r>
              <w:rPr>
                <w:rFonts w:hint="eastAsia" w:ascii="HG丸ｺﾞｼｯｸM-PRO" w:hAnsi="HG丸ｺﾞｼｯｸM-PRO" w:eastAsia="HG丸ｺﾞｼｯｸM-PRO"/>
              </w:rPr>
              <w:t>２　玉城町に住んでいる</w:t>
            </w:r>
          </w:p>
          <w:p>
            <w:pPr>
              <w:pStyle w:val="0"/>
              <w:ind w:left="480" w:leftChars="0" w:right="0" w:rightChars="0" w:hanging="480" w:hangingChars="200"/>
              <w:rPr>
                <w:rFonts w:hint="default" w:ascii="HG丸ｺﾞｼｯｸM-PRO" w:hAnsi="HG丸ｺﾞｼｯｸM-PRO" w:eastAsia="HG丸ｺﾞｼｯｸM-PRO"/>
              </w:rPr>
            </w:pPr>
            <w:r>
              <w:rPr>
                <w:rFonts w:hint="eastAsia" w:ascii="HG丸ｺﾞｼｯｸM-PRO" w:hAnsi="HG丸ｺﾞｼｯｸM-PRO" w:eastAsia="HG丸ｺﾞｼｯｸM-PRO"/>
              </w:rPr>
              <w:t>３　伊勢市・玉城町には住んでいないが、この路線を日常的に利用している</w:t>
            </w:r>
          </w:p>
          <w:p>
            <w:pPr>
              <w:pStyle w:val="0"/>
              <w:ind w:left="480" w:leftChars="0" w:right="0" w:rightChars="0" w:hanging="480" w:hangingChars="200"/>
              <w:rPr>
                <w:rFonts w:hint="default" w:ascii="HG丸ｺﾞｼｯｸM-PRO" w:hAnsi="HG丸ｺﾞｼｯｸM-PRO" w:eastAsia="HG丸ｺﾞｼｯｸM-PRO"/>
              </w:rPr>
            </w:pPr>
            <w:r>
              <w:rPr>
                <w:rFonts w:hint="eastAsia" w:ascii="HG丸ｺﾞｼｯｸM-PRO" w:hAnsi="HG丸ｺﾞｼｯｸM-PRO" w:eastAsia="HG丸ｺﾞｼｯｸM-PRO"/>
              </w:rPr>
              <w:t>４　この路線を営業するにあたり利害関係を有している</w:t>
            </w:r>
          </w:p>
          <w:p>
            <w:pPr>
              <w:pStyle w:val="0"/>
              <w:ind w:left="0" w:leftChars="0" w:right="1200" w:rightChars="0" w:firstLine="720" w:firstLineChars="300"/>
              <w:rPr>
                <w:rFonts w:hint="default" w:ascii="HG丸ｺﾞｼｯｸM-PRO" w:hAnsi="HG丸ｺﾞｼｯｸM-PRO" w:eastAsia="HG丸ｺﾞｼｯｸM-PRO"/>
              </w:rPr>
            </w:pPr>
            <w:r>
              <w:rPr>
                <w:rFonts w:hint="eastAsia" w:ascii="HG丸ｺﾞｼｯｸM-PRO" w:hAnsi="HG丸ｺﾞｼｯｸM-PRO" w:eastAsia="HG丸ｺﾞｼｯｸM-PRO"/>
              </w:rPr>
              <mc:AlternateContent>
                <mc:Choice Requires="wps">
                  <w:drawing>
                    <wp:anchor distT="0" distB="0" distL="114300" distR="114300" simplePos="0" relativeHeight="3" behindDoc="0" locked="0" layoutInCell="1" hidden="0" allowOverlap="1">
                      <wp:simplePos x="0" y="0"/>
                      <wp:positionH relativeFrom="column">
                        <wp:posOffset>365125</wp:posOffset>
                      </wp:positionH>
                      <wp:positionV relativeFrom="paragraph">
                        <wp:posOffset>31115</wp:posOffset>
                      </wp:positionV>
                      <wp:extent cx="3796030" cy="341630"/>
                      <wp:effectExtent l="635" t="635" r="29845" b="10795"/>
                      <wp:wrapNone/>
                      <wp:docPr id="1027" name="AutoShape 3"/>
                      <a:graphic xmlns:a="http://schemas.openxmlformats.org/drawingml/2006/main">
                        <a:graphicData uri="http://schemas.microsoft.com/office/word/2010/wordprocessingShape">
                          <wps:wsp>
                            <wps:cNvPr id="1027" name="AutoShape 3"/>
                            <wps:cNvSpPr>
                              <a:spLocks noChangeArrowheads="1"/>
                            </wps:cNvSpPr>
                            <wps:spPr>
                              <a:xfrm>
                                <a:off x="0" y="0"/>
                                <a:ext cx="3796030" cy="341630"/>
                              </a:xfrm>
                              <a:prstGeom prst="bracketPair">
                                <a:avLst>
                                  <a:gd name="adj" fmla="val 16667"/>
                                </a:avLst>
                              </a:prstGeom>
                              <a:noFill/>
                              <a:ln w="9525">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 style="mso-position-vertical-relative:text;z-index:3;mso-wrap-distance-left:9pt;width:298.89pt;height:26.9pt;mso-position-horizontal-relative:text;position:absolute;margin-left:28.75pt;margin-top:2.4500000000000002pt;mso-wrap-distance-bottom:0pt;mso-wrap-distance-right:9pt;mso-wrap-distance-top:0pt;" o:spid="_x0000_s1027" o:allowincell="t" o:allowoverlap="t" filled="f" stroked="t" strokecolor="#000000" strokeweight="0.75pt" o:spt="185" type="#_x0000_t185" adj="3600">
                      <v:fill/>
                      <v:stroke filltype="solid"/>
                      <v:textbox style="layout-flow:horizontal;"/>
                      <v:imagedata o:title=""/>
                      <w10:wrap type="none" anchorx="text" anchory="text"/>
                    </v:shape>
                  </w:pict>
                </mc:Fallback>
              </mc:AlternateContent>
            </w:r>
            <w:r>
              <w:rPr>
                <w:rFonts w:hint="eastAsia" w:ascii="HG丸ｺﾞｼｯｸM-PRO" w:hAnsi="HG丸ｺﾞｼｯｸM-PRO" w:eastAsia="HG丸ｺﾞｼｯｸM-PRO"/>
              </w:rPr>
              <w:t>利害関係の内容：　　　　　　　　　　　　　　　　</w:t>
            </w:r>
          </w:p>
          <w:p>
            <w:pPr>
              <w:pStyle w:val="0"/>
              <w:ind w:left="480" w:leftChars="0" w:right="0" w:rightChars="0" w:hanging="480" w:hangingChars="200"/>
              <w:jc w:val="right"/>
              <w:rPr>
                <w:rFonts w:hint="default" w:ascii="HG丸ｺﾞｼｯｸM-PRO" w:hAnsi="HG丸ｺﾞｼｯｸM-PRO" w:eastAsia="HG丸ｺﾞｼｯｸM-PRO"/>
              </w:rPr>
            </w:pPr>
          </w:p>
        </w:tc>
      </w:tr>
      <w:tr>
        <w:trPr>
          <w:trHeight w:val="2041" w:hRule="atLeast"/>
        </w:trPr>
        <w:tc>
          <w:tcPr>
            <w:tcW w:w="2748" w:type="dxa"/>
            <w:vAlign w:val="center"/>
          </w:tcPr>
          <w:p>
            <w:pPr>
              <w:pStyle w:val="0"/>
              <w:spacing w:before="100" w:beforeLines="0" w:beforeAutospacing="1" w:after="150" w:afterLines="50" w:afterAutospacing="0"/>
              <w:ind w:left="0" w:leftChars="0" w:right="0" w:rightChars="0"/>
              <w:rPr>
                <w:rFonts w:hint="default" w:ascii="HG丸ｺﾞｼｯｸM-PRO" w:hAnsi="HG丸ｺﾞｼｯｸM-PRO" w:eastAsia="HG丸ｺﾞｼｯｸM-PRO"/>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-32385</wp:posOffset>
                      </wp:positionH>
                      <wp:positionV relativeFrom="paragraph">
                        <wp:posOffset>300355</wp:posOffset>
                      </wp:positionV>
                      <wp:extent cx="1600200" cy="692150"/>
                      <wp:effectExtent l="635" t="635" r="29845" b="10795"/>
                      <wp:wrapNone/>
                      <wp:docPr id="1028" name="AutoShape 2"/>
                      <a:graphic xmlns:a="http://schemas.openxmlformats.org/drawingml/2006/main">
                        <a:graphicData uri="http://schemas.microsoft.com/office/word/2010/wordprocessingShape">
                          <wps:wsp>
                            <wps:cNvPr id="1028" name="AutoShape 2"/>
                            <wps:cNvSpPr>
                              <a:spLocks noChangeArrowheads="1"/>
                            </wps:cNvSpPr>
                            <wps:spPr>
                              <a:xfrm>
                                <a:off x="0" y="0"/>
                                <a:ext cx="1600200" cy="692150"/>
                              </a:xfrm>
                              <a:prstGeom prst="bracketPair">
                                <a:avLst>
                                  <a:gd name="adj" fmla="val 16667"/>
                                </a:avLst>
                              </a:prstGeom>
                              <a:noFill/>
                              <a:ln w="9525">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style="mso-position-vertical-relative:text;z-index:4;mso-wrap-distance-left:9pt;width:126pt;height:54.5pt;mso-position-horizontal-relative:text;position:absolute;margin-left:-2.54pt;margin-top:23.65pt;mso-wrap-distance-bottom:0pt;mso-wrap-distance-right:9pt;mso-wrap-distance-top:0pt;" o:spid="_x0000_s1028" o:allowincell="t" o:allowoverlap="t" filled="f" stroked="t" strokecolor="#000000" strokeweight="0.75pt" o:spt="185" type="#_x0000_t185" adj="3600">
                      <v:fill/>
                      <v:stroke filltype="solid"/>
                      <v:textbox style="layout-flow:horizontal;"/>
                      <v:imagedata o:title=""/>
                      <w10:wrap type="none" anchorx="text" anchory="text"/>
                    </v:shape>
                  </w:pict>
                </mc:Fallback>
              </mc:AlternateContent>
            </w:r>
            <w:r>
              <w:rPr>
                <w:rFonts w:hint="eastAsia" w:ascii="HG丸ｺﾞｼｯｸM-PRO" w:hAnsi="HG丸ｺﾞｼｯｸM-PRO" w:eastAsia="HG丸ｺﾞｼｯｸM-PRO"/>
              </w:rPr>
              <w:t>利用目的　</w:t>
            </w:r>
            <w:r>
              <w:rPr>
                <w:rFonts w:hint="eastAsia" w:ascii="HG丸ｺﾞｼｯｸM-PRO" w:hAnsi="HG丸ｺﾞｼｯｸM-PRO" w:eastAsia="HG丸ｺﾞｼｯｸM-PRO"/>
                <w:sz w:val="21"/>
              </w:rPr>
              <w:t>【必須】</w:t>
            </w:r>
          </w:p>
          <w:p>
            <w:pPr>
              <w:pStyle w:val="0"/>
              <w:ind w:left="0" w:leftChars="0" w:right="0" w:rightChars="0" w:firstLine="142" w:firstLineChars="59"/>
              <w:rPr>
                <w:rFonts w:hint="default" w:ascii="HG丸ｺﾞｼｯｸM-PRO" w:hAnsi="HG丸ｺﾞｼｯｸM-PRO" w:eastAsia="HG丸ｺﾞｼｯｸM-PRO"/>
              </w:rPr>
            </w:pPr>
            <w:r>
              <w:rPr>
                <w:rFonts w:hint="eastAsia" w:ascii="HG丸ｺﾞｼｯｸM-PRO" w:hAnsi="HG丸ｺﾞｼｯｸM-PRO" w:eastAsia="HG丸ｺﾞｼｯｸM-PRO"/>
              </w:rPr>
              <w:t>右記の中から該当</w:t>
            </w:r>
          </w:p>
          <w:p>
            <w:pPr>
              <w:pStyle w:val="0"/>
              <w:ind w:left="0" w:leftChars="0" w:right="0" w:rightChars="0" w:firstLine="142" w:firstLineChars="59"/>
              <w:rPr>
                <w:rFonts w:hint="default" w:ascii="HG丸ｺﾞｼｯｸM-PRO" w:hAnsi="HG丸ｺﾞｼｯｸM-PRO" w:eastAsia="HG丸ｺﾞｼｯｸM-PRO"/>
              </w:rPr>
            </w:pPr>
            <w:r>
              <w:rPr>
                <w:rFonts w:hint="eastAsia" w:ascii="HG丸ｺﾞｼｯｸM-PRO" w:hAnsi="HG丸ｺﾞｼｯｸM-PRO" w:eastAsia="HG丸ｺﾞｼｯｸM-PRO"/>
              </w:rPr>
              <w:t>する番号すべてに</w:t>
            </w:r>
          </w:p>
          <w:p>
            <w:pPr>
              <w:pStyle w:val="0"/>
              <w:ind w:left="0" w:leftChars="0" w:right="0" w:rightChars="0" w:firstLine="142" w:firstLineChars="59"/>
              <w:rPr>
                <w:rFonts w:hint="default"/>
              </w:rPr>
            </w:pPr>
            <w:r>
              <w:rPr>
                <w:rFonts w:hint="eastAsia" w:ascii="Segoe UI Symbol" w:hAnsi="Segoe UI Symbol" w:eastAsia="HG丸ｺﾞｼｯｸM-PRO"/>
              </w:rPr>
              <w:t>☑</w:t>
            </w:r>
            <w:r>
              <w:rPr>
                <w:rFonts w:hint="eastAsia" w:ascii="HG丸ｺﾞｼｯｸM-PRO" w:hAnsi="HG丸ｺﾞｼｯｸM-PRO" w:eastAsia="HG丸ｺﾞｼｯｸM-PRO"/>
              </w:rPr>
              <w:t>を付けてください</w:t>
            </w:r>
          </w:p>
        </w:tc>
        <w:tc>
          <w:tcPr>
            <w:tcW w:w="6804" w:type="dxa"/>
            <w:vAlign w:val="center"/>
          </w:tcPr>
          <w:p>
            <w:pPr>
              <w:pStyle w:val="0"/>
              <w:ind w:left="0" w:leftChars="0" w:right="0" w:rightChars="0"/>
              <w:rPr>
                <w:rFonts w:hint="default" w:ascii="Segoe UI Symbol" w:hAnsi="Segoe UI Symbol" w:eastAsia="HG丸ｺﾞｼｯｸM-PRO"/>
              </w:rPr>
            </w:pPr>
            <w:r>
              <w:rPr>
                <w:rFonts w:hint="eastAsia" w:ascii="Segoe UI Symbol" w:hAnsi="Segoe UI Symbol" w:eastAsia="HG丸ｺﾞｼｯｸM-PRO"/>
              </w:rPr>
              <w:t>□　買い物</w:t>
            </w:r>
          </w:p>
          <w:p>
            <w:pPr>
              <w:pStyle w:val="21"/>
              <w:numPr>
                <w:ilvl w:val="0"/>
                <w:numId w:val="1"/>
              </w:numPr>
              <w:ind w:leftChars="0" w:right="0" w:rightChars="0"/>
              <w:rPr>
                <w:rFonts w:hint="default" w:ascii="HG丸ｺﾞｼｯｸM-PRO" w:hAnsi="HG丸ｺﾞｼｯｸM-PRO" w:eastAsia="HG丸ｺﾞｼｯｸM-PRO"/>
              </w:rPr>
            </w:pPr>
            <w:r>
              <w:rPr>
                <w:rFonts w:hint="eastAsia" w:ascii="Segoe UI Symbol" w:hAnsi="Segoe UI Symbol" w:eastAsia="HG丸ｺﾞｼｯｸM-PRO"/>
              </w:rPr>
              <w:t xml:space="preserve"> </w:t>
            </w:r>
            <w:r>
              <w:rPr>
                <w:rFonts w:hint="eastAsia" w:ascii="Segoe UI Symbol" w:hAnsi="Segoe UI Symbol" w:eastAsia="HG丸ｺﾞｼｯｸM-PRO"/>
              </w:rPr>
              <w:t>通院</w:t>
            </w:r>
          </w:p>
          <w:p>
            <w:pPr>
              <w:pStyle w:val="21"/>
              <w:numPr>
                <w:ilvl w:val="0"/>
                <w:numId w:val="1"/>
              </w:numPr>
              <w:ind w:leftChars="0" w:right="0" w:rightChars="0"/>
              <w:rPr>
                <w:rFonts w:hint="default" w:ascii="HG丸ｺﾞｼｯｸM-PRO" w:hAnsi="HG丸ｺﾞｼｯｸM-PRO" w:eastAsia="HG丸ｺﾞｼｯｸM-PRO"/>
              </w:rPr>
            </w:pP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通勤</w:t>
            </w:r>
          </w:p>
          <w:p>
            <w:pPr>
              <w:pStyle w:val="21"/>
              <w:numPr>
                <w:ilvl w:val="0"/>
                <w:numId w:val="1"/>
              </w:numPr>
              <w:ind w:leftChars="0" w:right="0" w:rightChars="0"/>
              <w:rPr>
                <w:rFonts w:hint="default" w:ascii="HG丸ｺﾞｼｯｸM-PRO" w:hAnsi="HG丸ｺﾞｼｯｸM-PRO" w:eastAsia="HG丸ｺﾞｼｯｸM-PRO"/>
              </w:rPr>
            </w:pP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通学</w:t>
            </w:r>
          </w:p>
          <w:p>
            <w:pPr>
              <w:pStyle w:val="21"/>
              <w:numPr>
                <w:ilvl w:val="0"/>
                <w:numId w:val="1"/>
              </w:numPr>
              <w:ind w:leftChars="0" w:right="0" w:rightChars="0"/>
              <w:rPr>
                <w:rFonts w:hint="default" w:ascii="HG丸ｺﾞｼｯｸM-PRO" w:hAnsi="HG丸ｺﾞｼｯｸM-PRO" w:eastAsia="HG丸ｺﾞｼｯｸM-PRO"/>
              </w:rPr>
            </w:pP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ほとんど利用していない</w:t>
            </w:r>
          </w:p>
          <w:p>
            <w:pPr>
              <w:pStyle w:val="21"/>
              <w:numPr>
                <w:ilvl w:val="0"/>
                <w:numId w:val="1"/>
              </w:numPr>
              <w:ind w:leftChars="0" w:right="0" w:rightChars="0"/>
              <w:rPr>
                <w:rFonts w:hint="default" w:ascii="HG丸ｺﾞｼｯｸM-PRO" w:hAnsi="HG丸ｺﾞｼｯｸM-PRO" w:eastAsia="HG丸ｺﾞｼｯｸM-PRO"/>
              </w:rPr>
            </w:pP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その他　（　　　　　　　　　　　　　　　　　　　　）　</w:t>
            </w:r>
          </w:p>
        </w:tc>
      </w:tr>
      <w:tr>
        <w:trPr>
          <w:trHeight w:val="3814" w:hRule="atLeast"/>
        </w:trPr>
        <w:tc>
          <w:tcPr>
            <w:tcW w:w="9552" w:type="dxa"/>
            <w:gridSpan w:val="2"/>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ind w:left="0" w:leftChars="0" w:right="0" w:rightChars="0"/>
              <w:rPr>
                <w:rFonts w:hint="default" w:ascii="HG丸ｺﾞｼｯｸM-PRO" w:hAnsi="HG丸ｺﾞｼｯｸM-PRO" w:eastAsia="HG丸ｺﾞｼｯｸM-PRO"/>
                <w:sz w:val="21"/>
              </w:rPr>
            </w:pPr>
            <w:r>
              <w:rPr>
                <w:rFonts w:hint="eastAsia" w:ascii="HG丸ｺﾞｼｯｸM-PRO" w:hAnsi="HG丸ｺﾞｼｯｸM-PRO" w:eastAsia="HG丸ｺﾞｼｯｸM-PRO"/>
              </w:rPr>
              <w:t>ご意見等記入欄　</w:t>
            </w:r>
            <w:r>
              <w:rPr>
                <w:rFonts w:hint="eastAsia" w:ascii="HG丸ｺﾞｼｯｸM-PRO" w:hAnsi="HG丸ｺﾞｼｯｸM-PRO" w:eastAsia="HG丸ｺﾞｼｯｸM-PRO"/>
                <w:sz w:val="21"/>
              </w:rPr>
              <w:t>【必須】</w:t>
            </w:r>
          </w:p>
          <w:p>
            <w:pPr>
              <w:pStyle w:val="0"/>
              <w:ind w:left="0" w:leftChars="0" w:right="0" w:rightChars="0"/>
              <w:rPr>
                <w:rFonts w:hint="default" w:ascii="HG丸ｺﾞｼｯｸM-PRO" w:hAnsi="HG丸ｺﾞｼｯｸM-PRO" w:eastAsia="HG丸ｺﾞｼｯｸM-PRO"/>
                <w:sz w:val="21"/>
              </w:rPr>
            </w:pPr>
          </w:p>
          <w:p>
            <w:pPr>
              <w:pStyle w:val="0"/>
              <w:ind w:left="0" w:leftChars="0" w:right="0" w:rightChars="0"/>
              <w:rPr>
                <w:rFonts w:hint="default" w:ascii="HG丸ｺﾞｼｯｸM-PRO" w:hAnsi="HG丸ｺﾞｼｯｸM-PRO" w:eastAsia="HG丸ｺﾞｼｯｸM-PRO"/>
                <w:sz w:val="21"/>
              </w:rPr>
            </w:pPr>
          </w:p>
          <w:p>
            <w:pPr>
              <w:pStyle w:val="0"/>
              <w:ind w:left="0" w:leftChars="0" w:right="0" w:rightChars="0"/>
              <w:rPr>
                <w:rFonts w:hint="default" w:ascii="HG丸ｺﾞｼｯｸM-PRO" w:hAnsi="HG丸ｺﾞｼｯｸM-PRO" w:eastAsia="HG丸ｺﾞｼｯｸM-PRO"/>
                <w:sz w:val="21"/>
              </w:rPr>
            </w:pPr>
          </w:p>
          <w:p>
            <w:pPr>
              <w:pStyle w:val="0"/>
              <w:ind w:left="0" w:leftChars="0" w:right="0" w:rightChars="0"/>
              <w:rPr>
                <w:rFonts w:hint="default" w:ascii="HG丸ｺﾞｼｯｸM-PRO" w:hAnsi="HG丸ｺﾞｼｯｸM-PRO" w:eastAsia="HG丸ｺﾞｼｯｸM-PRO"/>
                <w:sz w:val="21"/>
              </w:rPr>
            </w:pPr>
          </w:p>
          <w:p>
            <w:pPr>
              <w:pStyle w:val="0"/>
              <w:ind w:left="0" w:leftChars="0" w:right="0" w:rightChars="0"/>
              <w:rPr>
                <w:rFonts w:hint="default" w:ascii="HG丸ｺﾞｼｯｸM-PRO" w:hAnsi="HG丸ｺﾞｼｯｸM-PRO" w:eastAsia="HG丸ｺﾞｼｯｸM-PRO"/>
                <w:sz w:val="21"/>
              </w:rPr>
            </w:pPr>
          </w:p>
          <w:p>
            <w:pPr>
              <w:pStyle w:val="0"/>
              <w:ind w:left="0" w:leftChars="0" w:right="0" w:rightChars="0"/>
              <w:rPr>
                <w:rFonts w:hint="default" w:ascii="HG丸ｺﾞｼｯｸM-PRO" w:hAnsi="HG丸ｺﾞｼｯｸM-PRO" w:eastAsia="HG丸ｺﾞｼｯｸM-PRO"/>
                <w:sz w:val="21"/>
              </w:rPr>
            </w:pPr>
          </w:p>
          <w:p>
            <w:pPr>
              <w:pStyle w:val="0"/>
              <w:ind w:left="0" w:leftChars="0" w:right="0" w:rightChars="0"/>
              <w:rPr>
                <w:rFonts w:hint="default" w:ascii="HG丸ｺﾞｼｯｸM-PRO" w:hAnsi="HG丸ｺﾞｼｯｸM-PRO" w:eastAsia="HG丸ｺﾞｼｯｸM-PRO"/>
                <w:sz w:val="21"/>
              </w:rPr>
            </w:pPr>
          </w:p>
          <w:p>
            <w:pPr>
              <w:pStyle w:val="0"/>
              <w:ind w:left="0" w:leftChars="0" w:right="0" w:rightChars="0"/>
              <w:rPr>
                <w:rFonts w:hint="default" w:ascii="HG丸ｺﾞｼｯｸM-PRO" w:hAnsi="HG丸ｺﾞｼｯｸM-PRO" w:eastAsia="HG丸ｺﾞｼｯｸM-PRO"/>
                <w:sz w:val="21"/>
              </w:rPr>
            </w:pPr>
          </w:p>
          <w:p>
            <w:pPr>
              <w:pStyle w:val="0"/>
              <w:ind w:left="0" w:leftChars="0" w:right="0" w:rightChars="0"/>
              <w:jc w:val="right"/>
              <w:rPr>
                <w:rFonts w:hint="default" w:ascii="HG丸ｺﾞｼｯｸM-PRO" w:hAnsi="HG丸ｺﾞｼｯｸM-PRO" w:eastAsia="HG丸ｺﾞｼｯｸM-PRO"/>
                <w:sz w:val="18"/>
              </w:rPr>
            </w:pPr>
          </w:p>
          <w:p>
            <w:pPr>
              <w:pStyle w:val="0"/>
              <w:ind w:left="0" w:leftChars="0" w:right="0" w:rightChars="0"/>
              <w:jc w:val="right"/>
              <w:rPr>
                <w:rFonts w:hint="default" w:ascii="HG丸ｺﾞｼｯｸM-PRO" w:hAnsi="HG丸ｺﾞｼｯｸM-PRO" w:eastAsia="HG丸ｺﾞｼｯｸM-PRO"/>
              </w:rPr>
            </w:pPr>
            <w:r>
              <w:rPr>
                <w:rFonts w:hint="eastAsia" w:ascii="HG丸ｺﾞｼｯｸM-PRO" w:hAnsi="HG丸ｺﾞｼｯｸM-PRO" w:eastAsia="HG丸ｺﾞｼｯｸM-PRO"/>
                <w:sz w:val="18"/>
              </w:rPr>
              <w:t>※枠が足りない場合は、裏面等をご利用ください。</w:t>
            </w:r>
          </w:p>
        </w:tc>
      </w:tr>
    </w:tbl>
    <w:p>
      <w:pPr>
        <w:pStyle w:val="0"/>
        <w:spacing w:line="260" w:lineRule="exact"/>
        <w:ind w:left="0" w:leftChars="0" w:right="0" w:rightChars="0"/>
        <w:rPr>
          <w:rFonts w:hint="default" w:ascii="HG丸ｺﾞｼｯｸM-PRO" w:hAnsi="HG丸ｺﾞｼｯｸM-PRO" w:eastAsia="HG丸ｺﾞｼｯｸM-PRO"/>
          <w:sz w:val="21"/>
        </w:rPr>
      </w:pPr>
      <w:r>
        <w:rPr>
          <w:rFonts w:hint="eastAsia" w:ascii="HG丸ｺﾞｼｯｸM-PRO" w:hAnsi="HG丸ｺﾞｼｯｸM-PRO" w:eastAsia="HG丸ｺﾞｼｯｸM-PRO"/>
          <w:sz w:val="21"/>
        </w:rPr>
        <w:t>◎ご意見等の提出方法及び問い合わせ先</w:t>
      </w:r>
    </w:p>
    <w:p>
      <w:pPr>
        <w:pStyle w:val="0"/>
        <w:spacing w:line="260" w:lineRule="exact"/>
        <w:ind w:left="0" w:leftChars="0" w:right="0" w:rightChars="0"/>
        <w:rPr>
          <w:rFonts w:hint="default" w:ascii="HG丸ｺﾞｼｯｸM-PRO" w:hAnsi="HG丸ｺﾞｼｯｸM-PRO" w:eastAsia="HG丸ｺﾞｼｯｸM-PRO"/>
          <w:sz w:val="21"/>
        </w:rPr>
      </w:pPr>
      <w:r>
        <w:rPr>
          <w:rFonts w:hint="eastAsia" w:ascii="HG丸ｺﾞｼｯｸM-PRO" w:hAnsi="HG丸ｺﾞｼｯｸM-PRO" w:eastAsia="HG丸ｺﾞｼｯｸM-PRO"/>
          <w:sz w:val="21"/>
        </w:rPr>
        <w:t>（１）提出方法　次のいずれかの方法により提出してください。</w:t>
      </w:r>
    </w:p>
    <w:p>
      <w:pPr>
        <w:pStyle w:val="0"/>
        <w:spacing w:line="260" w:lineRule="exact"/>
        <w:ind w:left="283" w:leftChars="118" w:right="0" w:rightChars="0"/>
        <w:rPr>
          <w:rFonts w:hint="default" w:ascii="HG丸ｺﾞｼｯｸM-PRO" w:hAnsi="HG丸ｺﾞｼｯｸM-PRO" w:eastAsia="HG丸ｺﾞｼｯｸM-PRO"/>
          <w:sz w:val="21"/>
        </w:rPr>
      </w:pPr>
      <w:r>
        <w:rPr>
          <w:rFonts w:hint="eastAsia" w:ascii="HG丸ｺﾞｼｯｸM-PRO" w:hAnsi="HG丸ｺﾞｼｯｸM-PRO" w:eastAsia="HG丸ｺﾞｼｯｸM-PRO"/>
          <w:sz w:val="21"/>
        </w:rPr>
        <w:t>①郵送…〒</w:t>
      </w:r>
      <w:r>
        <w:rPr>
          <w:rFonts w:hint="eastAsia" w:ascii="HG丸ｺﾞｼｯｸM-PRO" w:hAnsi="HG丸ｺﾞｼｯｸM-PRO" w:eastAsia="HG丸ｺﾞｼｯｸM-PRO"/>
          <w:sz w:val="21"/>
        </w:rPr>
        <w:t>516-8601</w:t>
      </w:r>
      <w:r>
        <w:rPr>
          <w:rFonts w:hint="eastAsia" w:ascii="HG丸ｺﾞｼｯｸM-PRO" w:hAnsi="HG丸ｺﾞｼｯｸM-PRO" w:eastAsia="HG丸ｺﾞｼｯｸM-PRO"/>
          <w:sz w:val="21"/>
        </w:rPr>
        <w:t>　伊勢市岩渕</w:t>
      </w:r>
      <w:r>
        <w:rPr>
          <w:rFonts w:hint="eastAsia" w:ascii="HG丸ｺﾞｼｯｸM-PRO" w:hAnsi="HG丸ｺﾞｼｯｸM-PRO" w:eastAsia="HG丸ｺﾞｼｯｸM-PRO"/>
          <w:sz w:val="21"/>
        </w:rPr>
        <w:t>1</w:t>
      </w:r>
      <w:r>
        <w:rPr>
          <w:rFonts w:hint="eastAsia" w:ascii="HG丸ｺﾞｼｯｸM-PRO" w:hAnsi="HG丸ｺﾞｼｯｸM-PRO" w:eastAsia="HG丸ｺﾞｼｯｸM-PRO"/>
          <w:sz w:val="21"/>
        </w:rPr>
        <w:t>丁目７番</w:t>
      </w:r>
      <w:r>
        <w:rPr>
          <w:rFonts w:hint="eastAsia" w:ascii="HG丸ｺﾞｼｯｸM-PRO" w:hAnsi="HG丸ｺﾞｼｯｸM-PRO" w:eastAsia="HG丸ｺﾞｼｯｸM-PRO"/>
          <w:sz w:val="21"/>
        </w:rPr>
        <w:t>29</w:t>
      </w:r>
      <w:r>
        <w:rPr>
          <w:rFonts w:hint="eastAsia" w:ascii="HG丸ｺﾞｼｯｸM-PRO" w:hAnsi="HG丸ｺﾞｼｯｸM-PRO" w:eastAsia="HG丸ｺﾞｼｯｸM-PRO"/>
          <w:sz w:val="21"/>
        </w:rPr>
        <w:t>号　伊勢市役所</w:t>
      </w:r>
      <w:r>
        <w:rPr>
          <w:rFonts w:hint="eastAsia" w:ascii="HG丸ｺﾞｼｯｸM-PRO" w:hAnsi="HG丸ｺﾞｼｯｸM-PRO" w:eastAsia="HG丸ｺﾞｼｯｸM-PRO"/>
          <w:sz w:val="21"/>
        </w:rPr>
        <w:t xml:space="preserve"> </w:t>
      </w:r>
      <w:r>
        <w:rPr>
          <w:rFonts w:hint="eastAsia" w:ascii="HG丸ｺﾞｼｯｸM-PRO" w:hAnsi="HG丸ｺﾞｼｯｸM-PRO" w:eastAsia="HG丸ｺﾞｼｯｸM-PRO"/>
          <w:sz w:val="21"/>
        </w:rPr>
        <w:t>交通政策課</w:t>
      </w:r>
      <w:r>
        <w:rPr>
          <w:rFonts w:hint="eastAsia" w:ascii="HG丸ｺﾞｼｯｸM-PRO" w:hAnsi="HG丸ｺﾞｼｯｸM-PRO" w:eastAsia="HG丸ｺﾞｼｯｸM-PRO"/>
          <w:sz w:val="21"/>
        </w:rPr>
        <w:t xml:space="preserve"> </w:t>
      </w:r>
      <w:r>
        <w:rPr>
          <w:rFonts w:hint="eastAsia" w:ascii="HG丸ｺﾞｼｯｸM-PRO" w:hAnsi="HG丸ｺﾞｼｯｸM-PRO" w:eastAsia="HG丸ｺﾞｼｯｸM-PRO"/>
          <w:sz w:val="21"/>
        </w:rPr>
        <w:t>宛</w:t>
      </w:r>
    </w:p>
    <w:p>
      <w:pPr>
        <w:pStyle w:val="0"/>
        <w:spacing w:line="260" w:lineRule="exact"/>
        <w:ind w:left="283" w:leftChars="118" w:right="0" w:rightChars="0"/>
        <w:rPr>
          <w:rFonts w:hint="default" w:ascii="HG丸ｺﾞｼｯｸM-PRO" w:hAnsi="HG丸ｺﾞｼｯｸM-PRO" w:eastAsia="HG丸ｺﾞｼｯｸM-PRO"/>
          <w:sz w:val="21"/>
        </w:rPr>
      </w:pPr>
      <w:r>
        <w:rPr>
          <w:rFonts w:hint="eastAsia" w:ascii="HG丸ｺﾞｼｯｸM-PRO" w:hAnsi="HG丸ｺﾞｼｯｸM-PRO" w:eastAsia="HG丸ｺﾞｼｯｸM-PRO"/>
          <w:sz w:val="21"/>
        </w:rPr>
        <w:t>②</w:t>
      </w:r>
      <w:r>
        <w:rPr>
          <w:rFonts w:hint="eastAsia" w:ascii="HG丸ｺﾞｼｯｸM-PRO" w:hAnsi="HG丸ｺﾞｼｯｸM-PRO" w:eastAsia="HG丸ｺﾞｼｯｸM-PRO"/>
          <w:sz w:val="21"/>
        </w:rPr>
        <w:t>FAX</w:t>
      </w:r>
      <w:r>
        <w:rPr>
          <w:rFonts w:hint="eastAsia" w:ascii="HG丸ｺﾞｼｯｸM-PRO" w:hAnsi="HG丸ｺﾞｼｯｸM-PRO" w:eastAsia="HG丸ｺﾞｼｯｸM-PRO"/>
          <w:sz w:val="21"/>
        </w:rPr>
        <w:t>…</w:t>
      </w:r>
      <w:r>
        <w:rPr>
          <w:rFonts w:hint="eastAsia" w:ascii="HG丸ｺﾞｼｯｸM-PRO" w:hAnsi="HG丸ｺﾞｼｯｸM-PRO" w:eastAsia="HG丸ｺﾞｼｯｸM-PRO"/>
          <w:sz w:val="21"/>
        </w:rPr>
        <w:t>050-1704-1924</w:t>
      </w:r>
      <w:r>
        <w:rPr>
          <w:rFonts w:hint="eastAsia" w:ascii="HG丸ｺﾞｼｯｸM-PRO" w:hAnsi="HG丸ｺﾞｼｯｸM-PRO" w:eastAsia="HG丸ｺﾞｼｯｸM-PRO"/>
          <w:sz w:val="21"/>
        </w:rPr>
        <w:t>　伊勢市役所</w:t>
      </w:r>
      <w:r>
        <w:rPr>
          <w:rFonts w:hint="eastAsia" w:ascii="HG丸ｺﾞｼｯｸM-PRO" w:hAnsi="HG丸ｺﾞｼｯｸM-PRO" w:eastAsia="HG丸ｺﾞｼｯｸM-PRO"/>
          <w:sz w:val="21"/>
        </w:rPr>
        <w:t xml:space="preserve"> </w:t>
      </w:r>
      <w:r>
        <w:rPr>
          <w:rFonts w:hint="eastAsia" w:ascii="HG丸ｺﾞｼｯｸM-PRO" w:hAnsi="HG丸ｺﾞｼｯｸM-PRO" w:eastAsia="HG丸ｺﾞｼｯｸM-PRO"/>
          <w:sz w:val="21"/>
        </w:rPr>
        <w:t>交通政策課</w:t>
      </w:r>
      <w:r>
        <w:rPr>
          <w:rFonts w:hint="eastAsia" w:ascii="HG丸ｺﾞｼｯｸM-PRO" w:hAnsi="HG丸ｺﾞｼｯｸM-PRO" w:eastAsia="HG丸ｺﾞｼｯｸM-PRO"/>
          <w:sz w:val="21"/>
        </w:rPr>
        <w:t xml:space="preserve"> </w:t>
      </w:r>
      <w:r>
        <w:rPr>
          <w:rFonts w:hint="eastAsia" w:ascii="HG丸ｺﾞｼｯｸM-PRO" w:hAnsi="HG丸ｺﾞｼｯｸM-PRO" w:eastAsia="HG丸ｺﾞｼｯｸM-PRO"/>
          <w:sz w:val="21"/>
        </w:rPr>
        <w:t>宛</w:t>
      </w:r>
    </w:p>
    <w:p>
      <w:pPr>
        <w:pStyle w:val="0"/>
        <w:spacing w:line="260" w:lineRule="exact"/>
        <w:ind w:left="283" w:leftChars="118" w:right="0" w:rightChars="0"/>
        <w:rPr>
          <w:rFonts w:hint="default" w:ascii="HG丸ｺﾞｼｯｸM-PRO" w:hAnsi="HG丸ｺﾞｼｯｸM-PRO" w:eastAsia="HG丸ｺﾞｼｯｸM-PRO"/>
          <w:sz w:val="21"/>
        </w:rPr>
      </w:pPr>
      <w:r>
        <w:rPr>
          <w:rFonts w:hint="eastAsia" w:ascii="HG丸ｺﾞｼｯｸM-PRO" w:hAnsi="HG丸ｺﾞｼｯｸM-PRO" w:eastAsia="HG丸ｺﾞｼｯｸM-PRO"/>
          <w:sz w:val="21"/>
        </w:rPr>
        <w:t>③電子メール…</w:t>
      </w:r>
      <w:r>
        <w:rPr>
          <w:rFonts w:hint="default" w:ascii="HG丸ｺﾞｼｯｸM-PRO" w:hAnsi="HG丸ｺﾞｼｯｸM-PRO" w:eastAsia="HG丸ｺﾞｼｯｸM-PRO"/>
          <w:sz w:val="21"/>
        </w:rPr>
        <w:t>koutsu@city.ise.mie.jp</w:t>
      </w:r>
    </w:p>
    <w:p>
      <w:pPr>
        <w:pStyle w:val="0"/>
        <w:spacing w:line="260" w:lineRule="exact"/>
        <w:ind w:left="283" w:leftChars="118" w:right="0" w:rightChars="0"/>
        <w:rPr>
          <w:rFonts w:hint="default" w:ascii="HG丸ｺﾞｼｯｸM-PRO" w:hAnsi="HG丸ｺﾞｼｯｸM-PRO" w:eastAsia="HG丸ｺﾞｼｯｸM-PRO"/>
          <w:sz w:val="21"/>
        </w:rPr>
      </w:pPr>
      <w:r>
        <w:rPr>
          <w:rFonts w:hint="eastAsia" w:ascii="HG丸ｺﾞｼｯｸM-PRO" w:hAnsi="HG丸ｺﾞｼｯｸM-PRO" w:eastAsia="HG丸ｺﾞｼｯｸM-PRO"/>
          <w:sz w:val="21"/>
        </w:rPr>
        <w:t>④持参…伊勢市役所</w:t>
      </w:r>
      <w:r>
        <w:rPr>
          <w:rFonts w:hint="eastAsia" w:ascii="HG丸ｺﾞｼｯｸM-PRO" w:hAnsi="HG丸ｺﾞｼｯｸM-PRO" w:eastAsia="HG丸ｺﾞｼｯｸM-PRO"/>
          <w:sz w:val="21"/>
        </w:rPr>
        <w:t xml:space="preserve"> </w:t>
      </w:r>
      <w:r>
        <w:rPr>
          <w:rFonts w:hint="eastAsia" w:ascii="HG丸ｺﾞｼｯｸM-PRO" w:hAnsi="HG丸ｺﾞｼｯｸM-PRO" w:eastAsia="HG丸ｺﾞｼｯｸM-PRO"/>
          <w:sz w:val="21"/>
        </w:rPr>
        <w:t>交通政策課（本庁舎</w:t>
      </w:r>
      <w:r>
        <w:rPr>
          <w:rFonts w:hint="eastAsia" w:ascii="HG丸ｺﾞｼｯｸM-PRO" w:hAnsi="HG丸ｺﾞｼｯｸM-PRO" w:eastAsia="HG丸ｺﾞｼｯｸM-PRO"/>
          <w:sz w:val="21"/>
        </w:rPr>
        <w:t>4</w:t>
      </w:r>
      <w:r>
        <w:rPr>
          <w:rFonts w:hint="eastAsia" w:ascii="HG丸ｺﾞｼｯｸM-PRO" w:hAnsi="HG丸ｺﾞｼｯｸM-PRO" w:eastAsia="HG丸ｺﾞｼｯｸM-PRO"/>
          <w:sz w:val="21"/>
        </w:rPr>
        <w:t>階）まで（※開庁時（平日</w:t>
      </w:r>
      <w:r>
        <w:rPr>
          <w:rFonts w:hint="eastAsia" w:ascii="HG丸ｺﾞｼｯｸM-PRO" w:hAnsi="HG丸ｺﾞｼｯｸM-PRO" w:eastAsia="HG丸ｺﾞｼｯｸM-PRO"/>
          <w:sz w:val="21"/>
        </w:rPr>
        <w:t>8:30</w:t>
      </w:r>
      <w:r>
        <w:rPr>
          <w:rFonts w:hint="eastAsia" w:ascii="HG丸ｺﾞｼｯｸM-PRO" w:hAnsi="HG丸ｺﾞｼｯｸM-PRO" w:eastAsia="HG丸ｺﾞｼｯｸM-PRO"/>
          <w:sz w:val="21"/>
        </w:rPr>
        <w:t>～</w:t>
      </w:r>
      <w:r>
        <w:rPr>
          <w:rFonts w:hint="eastAsia" w:ascii="HG丸ｺﾞｼｯｸM-PRO" w:hAnsi="HG丸ｺﾞｼｯｸM-PRO" w:eastAsia="HG丸ｺﾞｼｯｸM-PRO"/>
          <w:sz w:val="21"/>
        </w:rPr>
        <w:t>17:15</w:t>
      </w:r>
      <w:r>
        <w:rPr>
          <w:rFonts w:hint="eastAsia" w:ascii="HG丸ｺﾞｼｯｸM-PRO" w:hAnsi="HG丸ｺﾞｼｯｸM-PRO" w:eastAsia="HG丸ｺﾞｼｯｸM-PRO"/>
          <w:sz w:val="21"/>
        </w:rPr>
        <w:t>）のみ受付）</w:t>
      </w:r>
    </w:p>
    <w:p>
      <w:pPr>
        <w:pStyle w:val="0"/>
        <w:spacing w:line="260" w:lineRule="exact"/>
        <w:ind w:left="0" w:leftChars="0" w:right="0" w:rightChars="0"/>
        <w:rPr>
          <w:rFonts w:hint="default" w:ascii="HG丸ｺﾞｼｯｸM-PRO" w:hAnsi="HG丸ｺﾞｼｯｸM-PRO" w:eastAsia="HG丸ｺﾞｼｯｸM-PRO"/>
          <w:sz w:val="21"/>
        </w:rPr>
      </w:pPr>
      <w:r>
        <w:rPr>
          <w:rFonts w:hint="eastAsia" w:ascii="HG丸ｺﾞｼｯｸM-PRO" w:hAnsi="HG丸ｺﾞｼｯｸM-PRO" w:eastAsia="HG丸ｺﾞｼｯｸM-PRO"/>
          <w:sz w:val="21"/>
        </w:rPr>
        <w:t>（２）問い合わせ先　伊勢市役所</w:t>
      </w:r>
      <w:r>
        <w:rPr>
          <w:rFonts w:hint="eastAsia" w:ascii="HG丸ｺﾞｼｯｸM-PRO" w:hAnsi="HG丸ｺﾞｼｯｸM-PRO" w:eastAsia="HG丸ｺﾞｼｯｸM-PRO"/>
          <w:sz w:val="21"/>
        </w:rPr>
        <w:t xml:space="preserve"> </w:t>
      </w:r>
      <w:r>
        <w:rPr>
          <w:rFonts w:hint="eastAsia" w:ascii="HG丸ｺﾞｼｯｸM-PRO" w:hAnsi="HG丸ｺﾞｼｯｸM-PRO" w:eastAsia="HG丸ｺﾞｼｯｸM-PRO"/>
          <w:sz w:val="21"/>
        </w:rPr>
        <w:t>交通政策課　</w:t>
      </w:r>
      <w:r>
        <w:rPr>
          <w:rFonts w:hint="eastAsia" w:ascii="HG丸ｺﾞｼｯｸM-PRO" w:hAnsi="HG丸ｺﾞｼｯｸM-PRO" w:eastAsia="HG丸ｺﾞｼｯｸM-PRO"/>
          <w:sz w:val="21"/>
        </w:rPr>
        <w:t>TEL0</w:t>
      </w:r>
      <w:r>
        <w:rPr>
          <w:rFonts w:hint="default" w:ascii="HG丸ｺﾞｼｯｸM-PRO" w:hAnsi="HG丸ｺﾞｼｯｸM-PRO" w:eastAsia="HG丸ｺﾞｼｯｸM-PRO"/>
          <w:sz w:val="21"/>
        </w:rPr>
        <w:t>596</w:t>
      </w:r>
      <w:r>
        <w:rPr>
          <w:rFonts w:hint="eastAsia" w:ascii="HG丸ｺﾞｼｯｸM-PRO" w:hAnsi="HG丸ｺﾞｼｯｸM-PRO" w:eastAsia="HG丸ｺﾞｼｯｸM-PRO"/>
          <w:sz w:val="21"/>
        </w:rPr>
        <w:t>-</w:t>
      </w:r>
      <w:r>
        <w:rPr>
          <w:rFonts w:hint="default" w:ascii="HG丸ｺﾞｼｯｸM-PRO" w:hAnsi="HG丸ｺﾞｼｯｸM-PRO" w:eastAsia="HG丸ｺﾞｼｯｸM-PRO"/>
          <w:sz w:val="21"/>
        </w:rPr>
        <w:t>21</w:t>
      </w:r>
      <w:r>
        <w:rPr>
          <w:rFonts w:hint="eastAsia" w:ascii="HG丸ｺﾞｼｯｸM-PRO" w:hAnsi="HG丸ｺﾞｼｯｸM-PRO" w:eastAsia="HG丸ｺﾞｼｯｸM-PRO"/>
          <w:sz w:val="21"/>
        </w:rPr>
        <w:t>-5593</w:t>
      </w:r>
    </w:p>
    <w:p>
      <w:pPr>
        <w:pStyle w:val="0"/>
        <w:spacing w:before="150" w:beforeLines="50" w:beforeAutospacing="0" w:line="260" w:lineRule="exact"/>
        <w:ind w:left="630" w:leftChars="0" w:right="0" w:rightChars="0" w:hanging="630" w:hangingChars="300"/>
        <w:rPr>
          <w:rFonts w:hint="default" w:ascii="HG丸ｺﾞｼｯｸM-PRO" w:hAnsi="HG丸ｺﾞｼｯｸM-PRO" w:eastAsia="HG丸ｺﾞｼｯｸM-PRO"/>
          <w:sz w:val="21"/>
        </w:rPr>
      </w:pPr>
      <w:r>
        <w:rPr>
          <w:rFonts w:hint="eastAsia" w:ascii="HG丸ｺﾞｼｯｸM-PRO" w:hAnsi="HG丸ｺﾞｼｯｸM-PRO" w:eastAsia="HG丸ｺﾞｼｯｸM-PRO"/>
          <w:sz w:val="21"/>
        </w:rPr>
        <w:t>◎提出期限　令和８年</w:t>
      </w:r>
      <w:r>
        <w:rPr>
          <w:rFonts w:hint="eastAsia" w:ascii="HG丸ｺﾞｼｯｸM-PRO" w:hAnsi="HG丸ｺﾞｼｯｸM-PRO" w:eastAsia="HG丸ｺﾞｼｯｸM-PRO"/>
          <w:sz w:val="21"/>
        </w:rPr>
        <w:t>10</w:t>
      </w:r>
      <w:r>
        <w:rPr>
          <w:rFonts w:hint="eastAsia" w:ascii="HG丸ｺﾞｼｯｸM-PRO" w:hAnsi="HG丸ｺﾞｼｯｸM-PRO" w:eastAsia="HG丸ｺﾞｼｯｸM-PRO"/>
          <w:sz w:val="21"/>
        </w:rPr>
        <w:t>月８日（木</w:t>
      </w:r>
      <w:bookmarkStart w:id="0" w:name="_GoBack"/>
      <w:bookmarkEnd w:id="0"/>
      <w:r>
        <w:rPr>
          <w:rFonts w:hint="eastAsia" w:ascii="HG丸ｺﾞｼｯｸM-PRO" w:hAnsi="HG丸ｺﾞｼｯｸM-PRO" w:eastAsia="HG丸ｺﾞｼｯｸM-PRO"/>
          <w:sz w:val="21"/>
        </w:rPr>
        <w:t>）</w:t>
      </w:r>
      <w:r>
        <w:rPr>
          <w:rFonts w:hint="eastAsia" w:ascii="HG丸ｺﾞｼｯｸM-PRO" w:hAnsi="HG丸ｺﾞｼｯｸM-PRO" w:eastAsia="HG丸ｺﾞｼｯｸM-PRO"/>
          <w:sz w:val="21"/>
        </w:rPr>
        <w:t xml:space="preserve"> </w:t>
      </w:r>
      <w:r>
        <w:rPr>
          <w:rFonts w:hint="eastAsia" w:ascii="HG丸ｺﾞｼｯｸM-PRO" w:hAnsi="HG丸ｺﾞｼｯｸM-PRO" w:eastAsia="HG丸ｺﾞｼｯｸM-PRO"/>
          <w:sz w:val="21"/>
        </w:rPr>
        <w:t>必着</w:t>
      </w:r>
    </w:p>
    <w:p>
      <w:pPr>
        <w:pStyle w:val="0"/>
        <w:spacing w:before="150" w:beforeLines="50" w:beforeAutospacing="0" w:line="260" w:lineRule="exact"/>
        <w:ind w:left="283" w:leftChars="0" w:right="0" w:rightChars="0" w:hanging="283" w:hangingChars="135"/>
        <w:rPr>
          <w:rFonts w:hint="default" w:ascii="HG丸ｺﾞｼｯｸM-PRO" w:hAnsi="HG丸ｺﾞｼｯｸM-PRO" w:eastAsia="HG丸ｺﾞｼｯｸM-PRO"/>
          <w:sz w:val="21"/>
        </w:rPr>
      </w:pPr>
      <w:r>
        <w:rPr>
          <w:rFonts w:hint="eastAsia" w:ascii="HG丸ｺﾞｼｯｸM-PRO" w:hAnsi="HG丸ｺﾞｼｯｸM-PRO" w:eastAsia="HG丸ｺﾞｼｯｸM-PRO"/>
          <w:sz w:val="21"/>
        </w:rPr>
        <w:t>◎留意事項</w:t>
      </w:r>
    </w:p>
    <w:p>
      <w:pPr>
        <w:pStyle w:val="0"/>
        <w:spacing w:line="260" w:lineRule="exact"/>
        <w:ind w:left="195" w:leftChars="0" w:right="0" w:rightChars="0" w:hanging="195" w:hangingChars="93"/>
        <w:rPr>
          <w:rFonts w:hint="default" w:ascii="HG丸ｺﾞｼｯｸM-PRO" w:hAnsi="HG丸ｺﾞｼｯｸM-PRO" w:eastAsia="HG丸ｺﾞｼｯｸM-PRO"/>
          <w:sz w:val="21"/>
        </w:rPr>
      </w:pPr>
      <w:r>
        <w:rPr>
          <w:rFonts w:hint="eastAsia" w:ascii="HG丸ｺﾞｼｯｸM-PRO" w:hAnsi="HG丸ｺﾞｼｯｸM-PRO" w:eastAsia="HG丸ｺﾞｼｯｸM-PRO"/>
          <w:sz w:val="21"/>
        </w:rPr>
        <w:t>・提出いただいた氏名（法人等）、住所（所在地）、電話番号、電子メールアドレスは提出意見に不明な点があった場合等の連絡・確認のために利用し、その他の目的には使用いたしません。</w:t>
      </w:r>
    </w:p>
    <w:p>
      <w:pPr>
        <w:pStyle w:val="0"/>
        <w:spacing w:line="260" w:lineRule="exact"/>
        <w:ind w:left="195" w:leftChars="0" w:right="0" w:rightChars="0" w:hanging="195" w:hangingChars="93"/>
        <w:rPr>
          <w:rFonts w:hint="default" w:ascii="HG丸ｺﾞｼｯｸM-PRO" w:hAnsi="HG丸ｺﾞｼｯｸM-PRO" w:eastAsia="HG丸ｺﾞｼｯｸM-PRO"/>
          <w:sz w:val="21"/>
        </w:rPr>
      </w:pPr>
      <w:r>
        <w:rPr>
          <w:rFonts w:hint="eastAsia" w:ascii="HG丸ｺﾞｼｯｸM-PRO" w:hAnsi="HG丸ｺﾞｼｯｸM-PRO" w:eastAsia="HG丸ｺﾞｼｯｸM-PRO"/>
          <w:sz w:val="21"/>
        </w:rPr>
        <w:t>・ご意見に対する個別の回答はいたしかねます。また、今回は「運賃」についての意見募集であり、それ以外のご意見にも回答いたしかねますので、あらかじめご了承ください。</w:t>
      </w:r>
    </w:p>
    <w:p>
      <w:pPr>
        <w:pStyle w:val="0"/>
        <w:spacing w:line="260" w:lineRule="exact"/>
        <w:ind w:left="195" w:leftChars="0" w:right="0" w:rightChars="0" w:hanging="195" w:hangingChars="93"/>
        <w:rPr>
          <w:rFonts w:hint="default" w:ascii="HG丸ｺﾞｼｯｸM-PRO" w:hAnsi="HG丸ｺﾞｼｯｸM-PRO" w:eastAsia="HG丸ｺﾞｼｯｸM-PRO"/>
          <w:sz w:val="21"/>
        </w:rPr>
      </w:pPr>
      <w:r>
        <w:rPr>
          <w:rFonts w:hint="eastAsia" w:ascii="HG丸ｺﾞｼｯｸM-PRO" w:hAnsi="HG丸ｺﾞｼｯｸM-PRO" w:eastAsia="HG丸ｺﾞｼｯｸM-PRO"/>
          <w:sz w:val="21"/>
        </w:rPr>
        <w:t>・いただいたご意見については、公募期間終了後に開催する伊勢地域公共交通会議の協議運賃分科会の協議において活用し、最終的な決定の参考とさせていただきます。</w:t>
      </w:r>
    </w:p>
    <w:sectPr>
      <w:headerReference r:id="rId7" w:type="even"/>
      <w:headerReference r:id="rId8" w:type="default"/>
      <w:footerReference r:id="rId10" w:type="even"/>
      <w:footerReference r:id="rId11" w:type="default"/>
      <w:headerReference r:id="rId6" w:type="first"/>
      <w:footerReference r:id="rId9" w:type="first"/>
      <w:pgSz w:w="11906" w:h="16838"/>
      <w:pgMar w:top="851" w:right="1134" w:bottom="284" w:left="1418" w:header="340" w:footer="0" w:gutter="0"/>
      <w:cols w:space="720"/>
      <w:textDirection w:val="lrTb"/>
      <w:docGrid w:type="linesAndChars" w:linePitch="340" w:charSpace="-3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Segoe UI Symbo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ind w:left="360" w:right="12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ind w:left="360" w:right="120"/>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ind w:left="360" w:right="120"/>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ind w:left="360" w:right="120"/>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ind w:left="360" w:right="120"/>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ind w:left="360" w:right="120"/>
      <w:rPr>
        <w:rFonts w:hint="default"/>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0CE2ACE2"/>
    <w:lvl w:ilvl="0" w:tplc="805024CC">
      <w:numFmt w:val="bullet"/>
      <w:lvlText w:val="□"/>
      <w:lvlJc w:val="left"/>
      <w:pPr>
        <w:ind w:left="360" w:hanging="360"/>
      </w:pPr>
      <w:rPr>
        <w:rFonts w:hint="eastAsia" w:ascii="HG丸ｺﾞｼｯｸM-PRO" w:hAnsi="HG丸ｺﾞｼｯｸM-PRO" w:eastAsia="HG丸ｺﾞｼｯｸM-PRO"/>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20"/>
  <w:drawingGridVerticalSpacing w:val="17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ind w:left="150" w:leftChars="150" w:right="50" w:rightChars="50"/>
      <w:jc w:val="both"/>
    </w:pPr>
    <w:rPr>
      <w:rFonts w:ascii="ＭＳ 明朝" w:hAnsi="ＭＳ 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rFonts w:ascii="ＭＳ 明朝" w:hAnsi="ＭＳ 明朝"/>
      <w:kern w:val="2"/>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rFonts w:ascii="ＭＳ 明朝" w:hAnsi="ＭＳ 明朝"/>
      <w:kern w:val="2"/>
      <w:sz w:val="24"/>
    </w:rPr>
  </w:style>
  <w:style w:type="character" w:styleId="19">
    <w:name w:val="footnote reference"/>
    <w:next w:val="19"/>
    <w:link w:val="0"/>
    <w:uiPriority w:val="0"/>
    <w:semiHidden/>
    <w:rPr>
      <w:vertAlign w:val="superscript"/>
    </w:rPr>
  </w:style>
  <w:style w:type="character" w:styleId="20">
    <w:name w:val="endnote reference"/>
    <w:next w:val="20"/>
    <w:link w:val="0"/>
    <w:uiPriority w:val="0"/>
    <w:semiHidden/>
    <w:rPr>
      <w:vertAlign w:val="superscript"/>
    </w:rPr>
  </w:style>
  <w:style w:type="paragraph" w:styleId="21">
    <w:name w:val="List Paragraph"/>
    <w:basedOn w:val="0"/>
    <w:next w:val="21"/>
    <w:link w:val="0"/>
    <w:uiPriority w:val="0"/>
    <w:qFormat/>
    <w:pPr>
      <w:ind w:left="840" w:leftChars="400"/>
    </w:pPr>
  </w:style>
  <w:style w:type="paragraph" w:styleId="22">
    <w:name w:val="Balloon Text"/>
    <w:basedOn w:val="0"/>
    <w:next w:val="22"/>
    <w:link w:val="23"/>
    <w:uiPriority w:val="0"/>
    <w:semiHidden/>
    <w:rPr>
      <w:rFonts w:asciiTheme="majorHAnsi" w:hAnsiTheme="majorHAnsi" w:eastAsiaTheme="majorEastAsia"/>
      <w:sz w:val="18"/>
    </w:rPr>
  </w:style>
  <w:style w:type="character" w:styleId="23" w:customStyle="1">
    <w:name w:val="吹き出し (文字)"/>
    <w:basedOn w:val="10"/>
    <w:next w:val="23"/>
    <w:link w:val="22"/>
    <w:uiPriority w:val="0"/>
    <w:rPr>
      <w:rFonts w:asciiTheme="majorHAnsi" w:hAnsiTheme="majorHAnsi" w:eastAsiaTheme="majorEastAsia"/>
      <w:kern w:val="2"/>
      <w:sz w:val="18"/>
    </w:rPr>
  </w:style>
  <w:style w:type="table" w:styleId="24">
    <w:name w:val="Table Grid"/>
    <w:basedOn w:val="11"/>
    <w:next w:val="24"/>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26</TotalTime>
  <Pages>1</Pages>
  <Words>17</Words>
  <Characters>779</Characters>
  <Application>JUST Note</Application>
  <Lines>72</Lines>
  <Paragraphs>39</Paragraphs>
  <CharactersWithSpaces>847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弘前市○○○計画（案）に対する意見等記入用紙</dc:title>
  <dc:creator>pc-user</dc:creator>
  <cp:lastModifiedBy>出口 智士</cp:lastModifiedBy>
  <cp:lastPrinted>2024-09-26T10:14:00Z</cp:lastPrinted>
  <dcterms:created xsi:type="dcterms:W3CDTF">2024-09-22T02:31:00Z</dcterms:created>
  <dcterms:modified xsi:type="dcterms:W3CDTF">2026-09-08T04:28:21Z</dcterms:modified>
  <cp:revision>5</cp:revision>
</cp:coreProperties>
</file>