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p>
    <w:p>
      <w:pPr>
        <w:pStyle w:val="0"/>
        <w:autoSpaceDN w:val="0"/>
        <w:spacing w:line="200" w:lineRule="exact"/>
        <w:rPr>
          <w:rFonts w:hint="default" w:asciiTheme="minorEastAsia" w:hAnsiTheme="minorEastAsia"/>
          <w:sz w:val="22"/>
        </w:rPr>
      </w:pPr>
    </w:p>
    <w:p>
      <w:pPr>
        <w:pStyle w:val="0"/>
        <w:autoSpaceDN w:val="0"/>
        <w:rPr>
          <w:rFonts w:hint="default" w:asciiTheme="minorEastAsia" w:hAnsiTheme="minorEastAsia"/>
          <w:sz w:val="22"/>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ビラ</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ビラ</w:t>
                      </w:r>
                    </w:p>
                  </w:txbxContent>
                </v:textbox>
                <v:imagedata o:title=""/>
                <w10:wrap type="none"/>
              </v:shape>
            </w:pict>
          </mc:Fallback>
        </mc:AlternateContent>
      </w:r>
      <w:r>
        <w:rPr>
          <w:rFonts w:hint="eastAsia" w:asciiTheme="minorEastAsia" w:hAnsiTheme="minorEastAsia"/>
          <w:sz w:val="22"/>
        </w:rPr>
        <w:t>様式第５号（第５条関係）</w:t>
      </w:r>
    </w:p>
    <w:p>
      <w:pPr>
        <w:pStyle w:val="0"/>
        <w:autoSpaceDN w:val="0"/>
        <w:rPr>
          <w:rFonts w:hint="default" w:asciiTheme="minorEastAsia" w:hAnsiTheme="minorEastAsia"/>
          <w:sz w:val="22"/>
        </w:rPr>
      </w:pPr>
    </w:p>
    <w:p>
      <w:pPr>
        <w:pStyle w:val="0"/>
        <w:autoSpaceDN w:val="0"/>
        <w:jc w:val="center"/>
        <w:rPr>
          <w:rFonts w:hint="default" w:asciiTheme="minorEastAsia" w:hAnsiTheme="minorEastAsia"/>
          <w:sz w:val="36"/>
        </w:rPr>
      </w:pPr>
      <w:r>
        <w:rPr>
          <w:rFonts w:hint="eastAsia" w:asciiTheme="minorEastAsia" w:hAnsiTheme="minorEastAsia"/>
          <w:sz w:val="36"/>
        </w:rPr>
        <w:t>請　　　求　　　書</w:t>
      </w:r>
    </w:p>
    <w:p>
      <w:pPr>
        <w:pStyle w:val="0"/>
        <w:autoSpaceDN w:val="0"/>
        <w:spacing w:line="200" w:lineRule="exact"/>
        <w:jc w:val="center"/>
        <w:rPr>
          <w:rFonts w:hint="default" w:asciiTheme="minorEastAsia" w:hAnsiTheme="minorEastAsia"/>
          <w:sz w:val="22"/>
        </w:rPr>
      </w:pPr>
      <w:r>
        <w:rPr>
          <w:rFonts w:hint="default" w:asciiTheme="minorEastAsia" w:hAnsiTheme="minorEastAsia"/>
          <w:sz w:val="22"/>
        </w:rPr>
        <w:t>(</w:t>
      </w:r>
      <w:r>
        <w:rPr>
          <w:rFonts w:hint="eastAsia" w:asciiTheme="minorEastAsia" w:hAnsiTheme="minorEastAsia"/>
          <w:sz w:val="22"/>
        </w:rPr>
        <w:t>ビ</w:t>
      </w:r>
      <w:r>
        <w:rPr>
          <w:rFonts w:hint="eastAsia" w:asciiTheme="minorEastAsia" w:hAnsiTheme="minorEastAsia"/>
          <w:sz w:val="22"/>
        </w:rPr>
        <w:t xml:space="preserve"> </w:t>
      </w:r>
      <w:r>
        <w:rPr>
          <w:rFonts w:hint="eastAsia" w:asciiTheme="minorEastAsia" w:hAnsiTheme="minorEastAsia"/>
          <w:sz w:val="22"/>
        </w:rPr>
        <w:t>ラ</w:t>
      </w:r>
      <w:r>
        <w:rPr>
          <w:rFonts w:hint="eastAsia" w:asciiTheme="minorEastAsia" w:hAnsiTheme="minorEastAsia"/>
          <w:sz w:val="22"/>
        </w:rPr>
        <w:t xml:space="preserve"> </w:t>
      </w:r>
      <w:r>
        <w:rPr>
          <w:rFonts w:hint="eastAsia" w:asciiTheme="minorEastAsia" w:hAnsiTheme="minorEastAsia"/>
          <w:sz w:val="22"/>
        </w:rPr>
        <w:t>の</w:t>
      </w:r>
      <w:r>
        <w:rPr>
          <w:rFonts w:hint="eastAsia" w:asciiTheme="minorEastAsia" w:hAnsiTheme="minorEastAsia"/>
          <w:sz w:val="22"/>
        </w:rPr>
        <w:t xml:space="preserve"> </w:t>
      </w:r>
      <w:r>
        <w:rPr>
          <w:rFonts w:hint="eastAsia" w:asciiTheme="minorEastAsia" w:hAnsiTheme="minorEastAsia"/>
          <w:sz w:val="22"/>
        </w:rPr>
        <w:t>作</w:t>
      </w:r>
      <w:r>
        <w:rPr>
          <w:rFonts w:hint="eastAsia" w:asciiTheme="minorEastAsia" w:hAnsiTheme="minorEastAsia"/>
          <w:sz w:val="22"/>
        </w:rPr>
        <w:t xml:space="preserve"> </w:t>
      </w:r>
      <w:r>
        <w:rPr>
          <w:rFonts w:hint="eastAsia" w:asciiTheme="minorEastAsia" w:hAnsiTheme="minorEastAsia"/>
          <w:sz w:val="22"/>
        </w:rPr>
        <w:t>成</w:t>
      </w:r>
      <w:r>
        <w:rPr>
          <w:rFonts w:hint="default" w:asciiTheme="minorEastAsia" w:hAnsiTheme="minorEastAsia"/>
          <w:sz w:val="22"/>
        </w:rPr>
        <w:t>)</w:t>
      </w:r>
    </w:p>
    <w:p>
      <w:pPr>
        <w:pStyle w:val="0"/>
        <w:autoSpaceDN w:val="0"/>
        <w:spacing w:line="270" w:lineRule="exact"/>
        <w:rPr>
          <w:rFonts w:hint="default" w:asciiTheme="minorEastAsia" w:hAnsiTheme="minorEastAsia"/>
          <w:sz w:val="22"/>
        </w:rPr>
      </w:pPr>
    </w:p>
    <w:p>
      <w:pPr>
        <w:pStyle w:val="0"/>
        <w:autoSpaceDN w:val="0"/>
        <w:spacing w:line="270" w:lineRule="exact"/>
        <w:rPr>
          <w:rFonts w:hint="default" w:asciiTheme="minorEastAsia" w:hAnsiTheme="minorEastAsia"/>
          <w:sz w:val="22"/>
        </w:rPr>
      </w:pPr>
    </w:p>
    <w:p>
      <w:pPr>
        <w:pStyle w:val="0"/>
        <w:autoSpaceDN w:val="0"/>
        <w:spacing w:line="260" w:lineRule="exact"/>
        <w:rPr>
          <w:rFonts w:hint="default" w:asciiTheme="minorEastAsia" w:hAnsiTheme="minorEastAsia"/>
          <w:sz w:val="22"/>
        </w:rPr>
      </w:pPr>
      <w:r>
        <w:rPr>
          <w:rFonts w:hint="eastAsia" w:asciiTheme="minorEastAsia" w:hAnsiTheme="minorEastAsia"/>
          <w:sz w:val="22"/>
        </w:rPr>
        <w:t>　</w:t>
      </w:r>
      <w:r>
        <w:rPr>
          <w:rFonts w:hint="eastAsia" w:ascii="ＭＳ 明朝" w:hAnsi="ＭＳ 明朝"/>
          <w:sz w:val="22"/>
        </w:rPr>
        <w:t>伊勢市の議会の議員及び長の選挙におけるビラの作成の公営に関する条例</w:t>
      </w:r>
      <w:r>
        <w:rPr>
          <w:rFonts w:hint="eastAsia" w:asciiTheme="minorEastAsia" w:hAnsiTheme="minorEastAsia"/>
          <w:sz w:val="22"/>
        </w:rPr>
        <w:t>第４条の規定により、次の金額の支払を請求します。</w:t>
      </w:r>
    </w:p>
    <w:p>
      <w:pPr>
        <w:pStyle w:val="0"/>
        <w:autoSpaceDN w:val="0"/>
        <w:spacing w:line="260" w:lineRule="exact"/>
        <w:rPr>
          <w:rFonts w:hint="default" w:asciiTheme="minorEastAsia" w:hAnsiTheme="minorEastAsia"/>
        </w:rPr>
      </w:pP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ＭＳ 明朝" w:hAnsi="ＭＳ 明朝"/>
          <w:kern w:val="0"/>
          <w:sz w:val="22"/>
        </w:rPr>
        <w:t>令和７年　　　月　　　日</w:t>
      </w:r>
    </w:p>
    <w:p>
      <w:pPr>
        <w:pStyle w:val="0"/>
        <w:autoSpaceDN w:val="0"/>
        <w:spacing w:line="260" w:lineRule="exact"/>
        <w:rPr>
          <w:rFonts w:hint="default" w:asciiTheme="minorEastAsia" w:hAnsiTheme="minorEastAsia"/>
        </w:rPr>
      </w:pP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伊</w:t>
      </w:r>
      <w:r>
        <w:rPr>
          <w:rFonts w:hint="eastAsia" w:asciiTheme="minorEastAsia" w:hAnsiTheme="minorEastAsia"/>
          <w:sz w:val="22"/>
        </w:rPr>
        <w:t xml:space="preserve"> </w:t>
      </w:r>
      <w:r>
        <w:rPr>
          <w:rFonts w:hint="eastAsia" w:asciiTheme="minorEastAsia" w:hAnsiTheme="minorEastAsia"/>
          <w:sz w:val="22"/>
        </w:rPr>
        <w:t>勢</w:t>
      </w:r>
      <w:r>
        <w:rPr>
          <w:rFonts w:hint="eastAsia" w:asciiTheme="minorEastAsia" w:hAnsiTheme="minorEastAsia"/>
          <w:sz w:val="22"/>
        </w:rPr>
        <w:t xml:space="preserve"> </w:t>
      </w:r>
      <w:r>
        <w:rPr>
          <w:rFonts w:hint="eastAsia" w:asciiTheme="minorEastAsia" w:hAnsiTheme="minorEastAsia"/>
          <w:sz w:val="22"/>
        </w:rPr>
        <w:t>市</w:t>
      </w:r>
      <w:r>
        <w:rPr>
          <w:rFonts w:hint="eastAsia" w:asciiTheme="minorEastAsia" w:hAnsiTheme="minorEastAsia"/>
          <w:sz w:val="22"/>
        </w:rPr>
        <w:t xml:space="preserve"> </w:t>
      </w:r>
      <w:r>
        <w:rPr>
          <w:rFonts w:hint="eastAsia" w:asciiTheme="minorEastAsia" w:hAnsiTheme="minorEastAsia"/>
          <w:sz w:val="22"/>
        </w:rPr>
        <w:t>長　　様</w:t>
      </w: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住　所</w:t>
      </w:r>
      <w:r>
        <w:rPr>
          <w:rFonts w:hint="eastAsia" w:asciiTheme="minorEastAsia" w:hAnsiTheme="minorEastAsia"/>
          <w:sz w:val="22"/>
        </w:rPr>
        <w:t xml:space="preserve"> </w:t>
      </w: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氏　名（法人にあっては名称及び代表者の氏名）</w:t>
      </w:r>
    </w:p>
    <w:p>
      <w:pPr>
        <w:pStyle w:val="0"/>
        <w:autoSpaceDN w:val="0"/>
        <w:spacing w:line="260" w:lineRule="exact"/>
        <w:ind w:left="0" w:leftChars="0" w:firstLine="8574" w:firstLineChars="3900"/>
        <w:jc w:val="left"/>
        <w:rPr>
          <w:rFonts w:hint="default" w:asciiTheme="minorEastAsia" w:hAnsiTheme="minorEastAsia"/>
          <w:sz w:val="22"/>
          <w:u w:val="none" w:color="auto"/>
        </w:rPr>
      </w:pPr>
    </w:p>
    <w:p>
      <w:pPr>
        <w:pStyle w:val="0"/>
        <w:autoSpaceDN w:val="0"/>
        <w:spacing w:line="260" w:lineRule="exact"/>
        <w:ind w:left="0" w:leftChars="0" w:firstLine="9014" w:firstLineChars="4100"/>
        <w:jc w:val="left"/>
        <w:rPr>
          <w:rFonts w:hint="default" w:asciiTheme="minorEastAsia" w:hAnsiTheme="minorEastAsia"/>
          <w:sz w:val="22"/>
        </w:rPr>
      </w:pPr>
      <w:r>
        <w:rPr>
          <w:rFonts w:hint="eastAsia" w:asciiTheme="minorEastAsia" w:hAnsiTheme="minorEastAsia"/>
          <w:sz w:val="22"/>
          <w:u w:val="none" w:color="auto"/>
        </w:rPr>
        <w:t>㊞　　</w:t>
      </w:r>
    </w:p>
    <w:p>
      <w:pPr>
        <w:pStyle w:val="21"/>
        <w:spacing w:line="260" w:lineRule="exact"/>
        <w:rPr>
          <w:rFonts w:hint="default"/>
        </w:rPr>
      </w:pPr>
      <w:r>
        <w:rPr>
          <w:rFonts w:hint="eastAsia" w:asciiTheme="minorEastAsia" w:hAnsiTheme="minorEastAsia"/>
        </w:rPr>
        <w:t>　　　　　　　　　　　　　　　　　　　　</w:t>
      </w:r>
      <w:r>
        <w:rPr>
          <w:rFonts w:hint="eastAsia" w:asciiTheme="minorEastAsia" w:hAnsiTheme="minorEastAsia"/>
          <w:sz w:val="22"/>
        </w:rPr>
        <w:t>電　話（　　　　　）　　　－</w:t>
      </w:r>
    </w:p>
    <w:p>
      <w:pPr>
        <w:pStyle w:val="0"/>
        <w:spacing w:line="260" w:lineRule="exact"/>
        <w:rPr>
          <w:rFonts w:hint="default"/>
        </w:rPr>
      </w:pPr>
    </w:p>
    <w:p>
      <w:pPr>
        <w:pStyle w:val="21"/>
        <w:spacing w:line="260" w:lineRule="exact"/>
        <w:rPr>
          <w:rFonts w:hint="default"/>
        </w:rPr>
      </w:pPr>
      <w:r>
        <w:rPr>
          <w:rFonts w:hint="eastAsia"/>
        </w:rPr>
        <w:t>記</w:t>
      </w:r>
    </w:p>
    <w:p>
      <w:pPr>
        <w:pStyle w:val="0"/>
        <w:spacing w:line="260" w:lineRule="exact"/>
        <w:rPr>
          <w:rFonts w:hint="default"/>
          <w:sz w:val="22"/>
        </w:rPr>
      </w:pPr>
    </w:p>
    <w:p>
      <w:pPr>
        <w:pStyle w:val="0"/>
        <w:spacing w:line="260" w:lineRule="exact"/>
        <w:rPr>
          <w:rFonts w:hint="default"/>
          <w:sz w:val="22"/>
        </w:rPr>
      </w:pPr>
      <w:r>
        <w:rPr>
          <w:rFonts w:hint="eastAsia"/>
          <w:sz w:val="22"/>
        </w:rPr>
        <w:t>１　</w:t>
      </w:r>
      <w:r>
        <w:rPr>
          <w:rFonts w:hint="eastAsia"/>
          <w:spacing w:val="73"/>
          <w:kern w:val="0"/>
          <w:sz w:val="22"/>
          <w:fitText w:val="1320" w:id="1"/>
        </w:rPr>
        <w:t>請求金</w:t>
      </w:r>
      <w:r>
        <w:rPr>
          <w:rFonts w:hint="eastAsia"/>
          <w:spacing w:val="1"/>
          <w:kern w:val="0"/>
          <w:sz w:val="22"/>
          <w:fitText w:val="1320" w:id="1"/>
        </w:rPr>
        <w:t>額</w:t>
      </w:r>
      <w:r>
        <w:rPr>
          <w:rFonts w:hint="eastAsia"/>
          <w:sz w:val="22"/>
        </w:rPr>
        <w:t>　　</w:t>
      </w:r>
      <w:r>
        <w:rPr>
          <w:rFonts w:hint="eastAsia"/>
          <w:sz w:val="22"/>
          <w:u w:val="single" w:color="auto"/>
        </w:rPr>
        <w:t>　　　　　　　　　　　　　　</w:t>
      </w:r>
    </w:p>
    <w:p>
      <w:pPr>
        <w:pStyle w:val="0"/>
        <w:spacing w:line="260" w:lineRule="exact"/>
        <w:rPr>
          <w:rFonts w:hint="default"/>
          <w:sz w:val="22"/>
        </w:rPr>
      </w:pPr>
    </w:p>
    <w:p>
      <w:pPr>
        <w:pStyle w:val="0"/>
        <w:spacing w:line="260" w:lineRule="exact"/>
        <w:rPr>
          <w:rFonts w:hint="default"/>
          <w:sz w:val="22"/>
        </w:rPr>
      </w:pPr>
      <w:r>
        <w:rPr>
          <w:rFonts w:hint="eastAsia"/>
          <w:sz w:val="22"/>
        </w:rPr>
        <w:t>２　</w:t>
      </w:r>
      <w:r>
        <w:rPr>
          <w:rFonts w:hint="eastAsia"/>
          <w:spacing w:val="440"/>
          <w:kern w:val="0"/>
          <w:sz w:val="22"/>
          <w:fitText w:val="1320" w:id="2"/>
        </w:rPr>
        <w:t>内</w:t>
      </w:r>
      <w:r>
        <w:rPr>
          <w:rFonts w:hint="eastAsia"/>
          <w:kern w:val="0"/>
          <w:sz w:val="22"/>
          <w:fitText w:val="1320" w:id="2"/>
        </w:rPr>
        <w:t>訳</w:t>
      </w:r>
      <w:r>
        <w:rPr>
          <w:rFonts w:hint="eastAsia"/>
          <w:kern w:val="0"/>
          <w:sz w:val="22"/>
        </w:rPr>
        <w:t>　　別紙請求内訳書のとおり</w:t>
      </w:r>
    </w:p>
    <w:p>
      <w:pPr>
        <w:pStyle w:val="0"/>
        <w:autoSpaceDN w:val="0"/>
        <w:spacing w:line="260" w:lineRule="exact"/>
        <w:rPr>
          <w:rFonts w:hint="default"/>
          <w:sz w:val="22"/>
        </w:rPr>
      </w:pPr>
    </w:p>
    <w:p>
      <w:pPr>
        <w:pStyle w:val="0"/>
        <w:autoSpaceDN w:val="0"/>
        <w:spacing w:line="260" w:lineRule="exact"/>
        <w:rPr>
          <w:rFonts w:hint="default" w:asciiTheme="minorEastAsia" w:hAnsiTheme="minorEastAsia"/>
          <w:sz w:val="22"/>
        </w:rPr>
      </w:pPr>
      <w:r>
        <w:rPr>
          <w:rFonts w:hint="eastAsia"/>
          <w:sz w:val="22"/>
        </w:rPr>
        <w:t>３　</w:t>
      </w:r>
      <w:r>
        <w:rPr>
          <w:rFonts w:hint="eastAsia"/>
          <w:spacing w:val="27"/>
          <w:kern w:val="0"/>
          <w:sz w:val="22"/>
          <w:fitText w:val="1320" w:id="3"/>
        </w:rPr>
        <w:t>選挙の種</w:t>
      </w:r>
      <w:r>
        <w:rPr>
          <w:rFonts w:hint="eastAsia"/>
          <w:spacing w:val="2"/>
          <w:kern w:val="0"/>
          <w:sz w:val="22"/>
          <w:fitText w:val="1320" w:id="3"/>
        </w:rPr>
        <w:t>類</w:t>
      </w:r>
      <w:r>
        <w:rPr>
          <w:rFonts w:hint="eastAsia"/>
          <w:sz w:val="22"/>
        </w:rPr>
        <w:t>　　</w:t>
      </w:r>
      <w:r>
        <w:rPr>
          <w:rFonts w:hint="eastAsia" w:asciiTheme="minorEastAsia" w:hAnsiTheme="minorEastAsia"/>
          <w:sz w:val="22"/>
        </w:rPr>
        <w:t>令和</w:t>
      </w:r>
      <w:r>
        <w:rPr>
          <w:rFonts w:hint="eastAsia" w:asciiTheme="minorEastAsia" w:hAnsiTheme="minorEastAsia"/>
          <w:sz w:val="22"/>
        </w:rPr>
        <w:t>7</w:t>
      </w:r>
      <w:r>
        <w:rPr>
          <w:rFonts w:hint="eastAsia" w:asciiTheme="minorEastAsia" w:hAnsiTheme="minorEastAsia"/>
          <w:sz w:val="22"/>
        </w:rPr>
        <w:t>年</w:t>
      </w:r>
      <w:r>
        <w:rPr>
          <w:rFonts w:hint="default" w:asciiTheme="minorEastAsia" w:hAnsiTheme="minorEastAsia"/>
          <w:sz w:val="22"/>
        </w:rPr>
        <w:t>10</w:t>
      </w:r>
      <w:r>
        <w:rPr>
          <w:rFonts w:hint="eastAsia" w:asciiTheme="minorEastAsia" w:hAnsiTheme="minorEastAsia"/>
          <w:sz w:val="22"/>
        </w:rPr>
        <w:t>月</w:t>
      </w:r>
      <w:r>
        <w:rPr>
          <w:rFonts w:hint="eastAsia" w:asciiTheme="minorEastAsia" w:hAnsiTheme="minorEastAsia"/>
          <w:sz w:val="22"/>
        </w:rPr>
        <w:t>26</w:t>
      </w:r>
      <w:r>
        <w:rPr>
          <w:rFonts w:hint="eastAsia" w:asciiTheme="minorEastAsia" w:hAnsiTheme="minorEastAsia"/>
          <w:sz w:val="22"/>
        </w:rPr>
        <w:t>日執行　　伊勢市長選挙</w:t>
      </w:r>
    </w:p>
    <w:p>
      <w:pPr>
        <w:pStyle w:val="0"/>
        <w:spacing w:line="260" w:lineRule="exact"/>
        <w:rPr>
          <w:rFonts w:hint="default"/>
          <w:sz w:val="22"/>
        </w:rPr>
      </w:pPr>
    </w:p>
    <w:p>
      <w:pPr>
        <w:pStyle w:val="0"/>
        <w:spacing w:line="260" w:lineRule="exact"/>
        <w:rPr>
          <w:rFonts w:hint="default"/>
          <w:sz w:val="22"/>
        </w:rPr>
      </w:pPr>
      <w:r>
        <w:rPr>
          <w:rFonts w:hint="eastAsia"/>
          <w:sz w:val="22"/>
        </w:rPr>
        <w:t>４　</w:t>
      </w:r>
      <w:r>
        <w:rPr>
          <w:rFonts w:hint="eastAsia"/>
          <w:kern w:val="0"/>
          <w:sz w:val="22"/>
          <w:fitText w:val="1320" w:id="4"/>
        </w:rPr>
        <w:t>候補者の氏名</w:t>
      </w:r>
      <w:r>
        <w:rPr>
          <w:rFonts w:hint="eastAsia"/>
          <w:sz w:val="22"/>
        </w:rPr>
        <w:t>　　</w:t>
      </w:r>
      <w:r>
        <w:rPr>
          <w:rFonts w:hint="eastAsia"/>
          <w:sz w:val="22"/>
          <w:u w:val="single" w:color="auto"/>
        </w:rPr>
        <w:t>　　　　　　　　　　　　　　</w:t>
      </w:r>
      <w:bookmarkStart w:id="0" w:name="_GoBack"/>
      <w:bookmarkEnd w:id="0"/>
    </w:p>
    <w:p>
      <w:pPr>
        <w:pStyle w:val="0"/>
        <w:spacing w:line="260" w:lineRule="exact"/>
        <w:rPr>
          <w:rFonts w:hint="default"/>
          <w:sz w:val="22"/>
        </w:rPr>
      </w:pPr>
    </w:p>
    <w:p>
      <w:pPr>
        <w:pStyle w:val="0"/>
        <w:rPr>
          <w:rFonts w:hint="default"/>
          <w:sz w:val="22"/>
        </w:rPr>
      </w:pPr>
      <w:r>
        <w:rPr>
          <w:rFonts w:hint="eastAsia"/>
          <w:sz w:val="22"/>
        </w:rPr>
        <w:t>５　金融機関名、口座名及び口座番号</w:t>
      </w:r>
    </w:p>
    <w:tbl>
      <w:tblPr>
        <w:tblStyle w:val="27"/>
        <w:tblW w:w="8732" w:type="dxa"/>
        <w:tblInd w:w="482"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firstRow="1" w:lastRow="0" w:firstColumn="1" w:lastColumn="0" w:noHBand="0" w:noVBand="1" w:val="04A0"/>
      </w:tblPr>
      <w:tblGrid>
        <w:gridCol w:w="2070"/>
        <w:gridCol w:w="2296"/>
        <w:gridCol w:w="2070"/>
        <w:gridCol w:w="2296"/>
      </w:tblGrid>
      <w:tr>
        <w:trPr>
          <w:trHeight w:val="397" w:hRule="exact"/>
        </w:trPr>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金融機関名</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本・支店名</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r>
      <w:tr>
        <w:trPr>
          <w:trHeight w:val="397" w:hRule="exact"/>
        </w:trPr>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金融機関コード</w:t>
            </w:r>
          </w:p>
        </w:tc>
        <w:tc>
          <w:tcPr>
            <w:tcW w:w="2296" w:type="dxa"/>
            <w:vAlign w:val="top"/>
          </w:tcPr>
          <w:p>
            <w:pPr>
              <w:pStyle w:val="0"/>
              <w:autoSpaceDE w:val="0"/>
              <w:autoSpaceDN w:val="0"/>
              <w:adjustRightInd w:val="0"/>
              <w:spacing w:line="240" w:lineRule="exact"/>
              <w:jc w:val="left"/>
              <w:rPr>
                <w:rFonts w:hint="default" w:ascii="ＭＳ 明朝" w:hAnsi="ＭＳ 明朝"/>
                <w:kern w:val="0"/>
                <w:sz w:val="22"/>
              </w:rPr>
            </w:pPr>
          </w:p>
        </w:tc>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支店コード</w:t>
            </w:r>
          </w:p>
        </w:tc>
        <w:tc>
          <w:tcPr>
            <w:tcW w:w="2296" w:type="dxa"/>
            <w:vAlign w:val="top"/>
          </w:tcPr>
          <w:p>
            <w:pPr>
              <w:pStyle w:val="0"/>
              <w:autoSpaceDE w:val="0"/>
              <w:autoSpaceDN w:val="0"/>
              <w:adjustRightInd w:val="0"/>
              <w:spacing w:line="240" w:lineRule="exact"/>
              <w:jc w:val="left"/>
              <w:rPr>
                <w:rFonts w:hint="default" w:ascii="ＭＳ 明朝" w:hAnsi="ＭＳ 明朝"/>
                <w:kern w:val="0"/>
                <w:sz w:val="22"/>
              </w:rPr>
            </w:pPr>
          </w:p>
        </w:tc>
      </w:tr>
      <w:tr>
        <w:trPr>
          <w:trHeight w:val="397" w:hRule="exact"/>
        </w:trPr>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預金種別</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口座番号</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r>
      <w:tr>
        <w:trPr>
          <w:trHeight w:val="397" w:hRule="exact"/>
        </w:trPr>
        <w:tc>
          <w:tcPr>
            <w:tcW w:w="207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ふりがな</w:t>
            </w:r>
          </w:p>
        </w:tc>
        <w:tc>
          <w:tcPr>
            <w:tcW w:w="6662"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both"/>
              <w:rPr>
                <w:rFonts w:hint="default" w:ascii="ＭＳ 明朝" w:hAnsi="ＭＳ 明朝"/>
                <w:kern w:val="0"/>
                <w:sz w:val="22"/>
              </w:rPr>
            </w:pPr>
          </w:p>
        </w:tc>
      </w:tr>
      <w:tr>
        <w:trPr>
          <w:trHeight w:val="397" w:hRule="exact"/>
        </w:trPr>
        <w:tc>
          <w:tcPr>
            <w:tcW w:w="207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口座名</w:t>
            </w:r>
          </w:p>
        </w:tc>
        <w:tc>
          <w:tcPr>
            <w:tcW w:w="6662"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both"/>
              <w:rPr>
                <w:rFonts w:hint="default" w:ascii="ＭＳ 明朝" w:hAnsi="ＭＳ 明朝"/>
                <w:b w:val="1"/>
                <w:kern w:val="0"/>
                <w:sz w:val="22"/>
              </w:rPr>
            </w:pPr>
          </w:p>
        </w:tc>
      </w:tr>
    </w:tbl>
    <w:p>
      <w:pPr>
        <w:pStyle w:val="0"/>
        <w:autoSpaceDE w:val="0"/>
        <w:autoSpaceDN w:val="0"/>
        <w:adjustRightInd w:val="0"/>
        <w:spacing w:line="240" w:lineRule="exact"/>
        <w:jc w:val="left"/>
        <w:rPr>
          <w:rFonts w:hint="default" w:ascii="ＭＳ 明朝" w:hAnsi="ＭＳ 明朝"/>
          <w:b w:val="1"/>
          <w:kern w:val="0"/>
        </w:rPr>
      </w:pPr>
    </w:p>
    <w:p>
      <w:pPr>
        <w:pStyle w:val="0"/>
        <w:autoSpaceDE w:val="0"/>
        <w:autoSpaceDN w:val="0"/>
        <w:adjustRightInd w:val="0"/>
        <w:spacing w:line="260" w:lineRule="exact"/>
        <w:ind w:left="1039" w:leftChars="100" w:right="240" w:rightChars="100" w:hanging="799" w:hangingChars="400"/>
        <w:jc w:val="left"/>
        <w:rPr>
          <w:rFonts w:hint="default" w:ascii="ＭＳ 明朝" w:hAnsi="ＭＳ 明朝"/>
          <w:kern w:val="0"/>
          <w:sz w:val="20"/>
        </w:rPr>
      </w:pPr>
      <w:r>
        <w:rPr>
          <w:rFonts w:hint="eastAsia" w:ascii="ＭＳ 明朝" w:hAnsi="ＭＳ 明朝"/>
          <w:kern w:val="0"/>
          <w:sz w:val="20"/>
        </w:rPr>
        <w:t>備考　１　この請求書は、候補者から受領したビラ作成枚数確認書及びビラ作成証明書とともに選挙の期日後速やかに提出してください。</w:t>
      </w:r>
    </w:p>
    <w:p>
      <w:pPr>
        <w:pStyle w:val="0"/>
        <w:autoSpaceDE w:val="0"/>
        <w:autoSpaceDN w:val="0"/>
        <w:adjustRightInd w:val="0"/>
        <w:spacing w:line="260" w:lineRule="exact"/>
        <w:ind w:left="1039" w:leftChars="100" w:right="240" w:rightChars="100" w:hanging="799" w:hangingChars="400"/>
        <w:jc w:val="left"/>
        <w:rPr>
          <w:rFonts w:hint="default" w:ascii="ＭＳ 明朝" w:hAnsi="ＭＳ 明朝"/>
          <w:kern w:val="0"/>
          <w:sz w:val="19"/>
        </w:rPr>
      </w:pPr>
      <w:r>
        <w:rPr>
          <w:rFonts w:hint="eastAsia" w:ascii="ＭＳ 明朝" w:hAnsi="ＭＳ 明朝"/>
          <w:kern w:val="0"/>
          <w:sz w:val="20"/>
        </w:rPr>
        <w:t>　　　２　候補者が供託物を没収された場合には、伊勢市に支払を請求することはできません。</w:t>
      </w:r>
    </w:p>
    <w:p>
      <w:pPr>
        <w:pStyle w:val="0"/>
        <w:autoSpaceDE w:val="0"/>
        <w:autoSpaceDN w:val="0"/>
        <w:adjustRightInd w:val="0"/>
        <w:spacing w:line="260" w:lineRule="exact"/>
        <w:ind w:left="1039" w:leftChars="100" w:right="240" w:rightChars="100" w:hanging="799" w:hangingChars="400"/>
        <w:jc w:val="left"/>
        <w:rPr>
          <w:rFonts w:hint="default" w:ascii="ＭＳ 明朝" w:hAnsi="ＭＳ 明朝"/>
          <w:kern w:val="0"/>
          <w:sz w:val="19"/>
        </w:rPr>
      </w:pPr>
      <w:r>
        <w:rPr>
          <w:rFonts w:hint="eastAsia" w:ascii="ＭＳ 明朝" w:hAnsi="ＭＳ 明朝"/>
          <w:kern w:val="0"/>
          <w:sz w:val="20"/>
        </w:rPr>
        <w:t>　　　３　この請求書には、作成したビラの見本１枚（２種類の場合には各１枚</w:t>
      </w:r>
      <w:r>
        <w:rPr>
          <w:rFonts w:hint="default" w:ascii="ＭＳ 明朝" w:hAnsi="ＭＳ 明朝"/>
          <w:kern w:val="0"/>
          <w:sz w:val="20"/>
        </w:rPr>
        <w:t>)</w:t>
      </w:r>
      <w:r>
        <w:rPr>
          <w:rFonts w:hint="eastAsia" w:ascii="ＭＳ 明朝" w:hAnsi="ＭＳ 明朝"/>
          <w:kern w:val="0"/>
          <w:sz w:val="20"/>
        </w:rPr>
        <w:t>を添付してください。</w:t>
      </w:r>
    </w:p>
    <w:p>
      <w:pPr>
        <w:pStyle w:val="0"/>
        <w:autoSpaceDE w:val="0"/>
        <w:autoSpaceDN w:val="0"/>
        <w:adjustRightInd w:val="0"/>
        <w:spacing w:line="240" w:lineRule="exact"/>
        <w:ind w:firstLine="95" w:firstLineChars="50"/>
        <w:jc w:val="left"/>
        <w:rPr>
          <w:rFonts w:hint="default" w:asciiTheme="minorEastAsia" w:hAnsiTheme="minorEastAsia"/>
          <w:sz w:val="19"/>
        </w:rPr>
      </w:pPr>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ＭＳゴシック">
    <w:panose1 w:val="00000000000000000000"/>
    <w:charset w:val="80"/>
    <w:family w:val="auto"/>
    <w:notTrueType/>
    <w:pitch w:val="fixed"/>
    <w:sig w:usb0="00000000" w:usb1="00000000" w:usb2="00000000" w:usb3="00000000" w:csb0="00000200" w:csb1="00000000"/>
  </w:font>
  <w:font w:name="HG正楷書体-PRO">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TotalTime>
  <Pages>1</Pages>
  <Words>3</Words>
  <Characters>368</Characters>
  <Application>JUST Note</Application>
  <Lines>54</Lines>
  <Paragraphs>28</Paragraphs>
  <Company>********</Company>
  <CharactersWithSpaces>521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2017-07-19T01:31:00Z</cp:lastPrinted>
  <dcterms:created xsi:type="dcterms:W3CDTF">2017-07-20T01:37:00Z</dcterms:created>
  <dcterms:modified xsi:type="dcterms:W3CDTF">2021-08-17T01:53:21Z</dcterms:modified>
  <cp:revision>6</cp:revision>
</cp:coreProperties>
</file>