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50" w:lineRule="exact"/>
        <w:rPr>
          <w:rFonts w:hint="default" w:asciiTheme="minorEastAsia" w:hAnsiTheme="minorEastAsia"/>
        </w:rPr>
      </w:pPr>
    </w:p>
    <w:p>
      <w:pPr>
        <w:pStyle w:val="0"/>
        <w:autoSpaceDN w:val="0"/>
        <w:spacing w:line="350" w:lineRule="exact"/>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運転手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sz w:val="24"/>
                        </w:rPr>
                      </w:pPr>
                      <w:r>
                        <w:rPr>
                          <w:rFonts w:hint="eastAsia" w:asciiTheme="majorEastAsia" w:hAnsiTheme="majorEastAsia" w:eastAsiaTheme="majorEastAsia"/>
                          <w:sz w:val="24"/>
                        </w:rPr>
                        <w:t>運転手</w:t>
                      </w:r>
                    </w:p>
                  </w:txbxContent>
                </v:textbox>
                <v:imagedata o:title=""/>
                <w10:wrap type="none"/>
              </v:shape>
            </w:pict>
          </mc:Fallback>
        </mc:AlternateContent>
      </w:r>
    </w:p>
    <w:p>
      <w:pPr>
        <w:pStyle w:val="0"/>
        <w:autoSpaceDN w:val="0"/>
        <w:spacing w:line="350" w:lineRule="exact"/>
        <w:jc w:val="center"/>
        <w:rPr>
          <w:rFonts w:hint="default" w:asciiTheme="minorEastAsia" w:hAnsiTheme="minorEastAsia"/>
          <w:sz w:val="36"/>
        </w:rPr>
      </w:pPr>
      <w:r>
        <w:rPr>
          <w:rFonts w:hint="eastAsia" w:asciiTheme="minorEastAsia" w:hAnsiTheme="minorEastAsia"/>
          <w:sz w:val="36"/>
        </w:rPr>
        <w:t>自</w:t>
      </w:r>
      <w:r>
        <w:rPr>
          <w:rFonts w:hint="eastAsia" w:asciiTheme="minorEastAsia" w:hAnsiTheme="minorEastAsia"/>
          <w:sz w:val="36"/>
        </w:rPr>
        <w:t xml:space="preserve"> </w:t>
      </w:r>
      <w:r>
        <w:rPr>
          <w:rFonts w:hint="eastAsia" w:asciiTheme="minorEastAsia" w:hAnsiTheme="minorEastAsia"/>
          <w:sz w:val="36"/>
        </w:rPr>
        <w:t>動</w:t>
      </w:r>
      <w:r>
        <w:rPr>
          <w:rFonts w:hint="eastAsia" w:asciiTheme="minorEastAsia" w:hAnsiTheme="minorEastAsia"/>
          <w:sz w:val="36"/>
        </w:rPr>
        <w:t xml:space="preserve"> </w:t>
      </w:r>
      <w:r>
        <w:rPr>
          <w:rFonts w:hint="eastAsia" w:asciiTheme="minorEastAsia" w:hAnsiTheme="minorEastAsia"/>
          <w:sz w:val="36"/>
        </w:rPr>
        <w:t>車</w:t>
      </w:r>
      <w:r>
        <w:rPr>
          <w:rFonts w:hint="eastAsia" w:asciiTheme="minorEastAsia" w:hAnsiTheme="minorEastAsia"/>
          <w:sz w:val="36"/>
        </w:rPr>
        <w:t xml:space="preserve"> </w:t>
      </w:r>
      <w:r>
        <w:rPr>
          <w:rFonts w:hint="eastAsia" w:asciiTheme="minorEastAsia" w:hAnsiTheme="minorEastAsia"/>
          <w:sz w:val="36"/>
        </w:rPr>
        <w:t>運</w:t>
      </w:r>
      <w:r>
        <w:rPr>
          <w:rFonts w:hint="eastAsia" w:asciiTheme="minorEastAsia" w:hAnsiTheme="minorEastAsia"/>
          <w:sz w:val="36"/>
        </w:rPr>
        <w:t xml:space="preserve"> </w:t>
      </w:r>
      <w:r>
        <w:rPr>
          <w:rFonts w:hint="eastAsia" w:asciiTheme="minorEastAsia" w:hAnsiTheme="minorEastAsia"/>
          <w:sz w:val="36"/>
        </w:rPr>
        <w:t>転</w:t>
      </w:r>
      <w:r>
        <w:rPr>
          <w:rFonts w:hint="eastAsia" w:asciiTheme="minorEastAsia" w:hAnsiTheme="minorEastAsia"/>
          <w:sz w:val="36"/>
        </w:rPr>
        <w:t xml:space="preserve"> </w:t>
      </w:r>
      <w:r>
        <w:rPr>
          <w:rFonts w:hint="eastAsia" w:asciiTheme="minorEastAsia" w:hAnsiTheme="minorEastAsia"/>
          <w:sz w:val="36"/>
        </w:rPr>
        <w:t>契</w:t>
      </w:r>
      <w:r>
        <w:rPr>
          <w:rFonts w:hint="eastAsia" w:asciiTheme="minorEastAsia" w:hAnsiTheme="minorEastAsia"/>
          <w:sz w:val="36"/>
        </w:rPr>
        <w:t xml:space="preserve"> </w:t>
      </w:r>
      <w:r>
        <w:rPr>
          <w:rFonts w:hint="eastAsia" w:asciiTheme="minorEastAsia" w:hAnsiTheme="minorEastAsia"/>
          <w:sz w:val="36"/>
        </w:rPr>
        <w:t>約</w:t>
      </w:r>
      <w:r>
        <w:rPr>
          <w:rFonts w:hint="eastAsia" w:asciiTheme="minorEastAsia" w:hAnsiTheme="minorEastAsia"/>
          <w:sz w:val="36"/>
        </w:rPr>
        <w:t xml:space="preserve"> </w:t>
      </w:r>
      <w:r>
        <w:rPr>
          <w:rFonts w:hint="eastAsia" w:asciiTheme="minorEastAsia" w:hAnsiTheme="minorEastAsia"/>
          <w:sz w:val="36"/>
        </w:rPr>
        <w:t>書</w:t>
      </w: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sz w:val="22"/>
        </w:rPr>
      </w:pPr>
    </w:p>
    <w:p>
      <w:pPr>
        <w:pStyle w:val="0"/>
        <w:autoSpaceDN w:val="0"/>
        <w:spacing w:line="350" w:lineRule="exact"/>
        <w:rPr>
          <w:rFonts w:hint="default" w:asciiTheme="minorEastAsia" w:hAnsiTheme="minorEastAsia"/>
          <w:u w:val="single" w:color="auto"/>
        </w:rPr>
      </w:pPr>
      <w:r>
        <w:rPr>
          <w:rFonts w:hint="eastAsia" w:asciiTheme="minorEastAsia" w:hAnsiTheme="minorEastAsia"/>
        </w:rPr>
        <w:t>　伊勢市長選挙候補者</w:t>
      </w:r>
      <w:r>
        <w:rPr>
          <w:rFonts w:hint="eastAsia" w:asciiTheme="minorEastAsia" w:hAnsiTheme="minorEastAsia"/>
          <w:u w:val="single" w:color="auto"/>
        </w:rPr>
        <w:t>　　　　　　　　　　　</w:t>
      </w:r>
      <w:r>
        <w:rPr>
          <w:rFonts w:hint="eastAsia" w:asciiTheme="minorEastAsia" w:hAnsiTheme="minorEastAsia"/>
        </w:rPr>
        <w:t>（以下「甲」という。）と</w:t>
      </w:r>
      <w:r>
        <w:rPr>
          <w:rFonts w:hint="eastAsia" w:asciiTheme="minorEastAsia" w:hAnsiTheme="minorEastAsia"/>
          <w:u w:val="single" w:color="auto"/>
        </w:rPr>
        <w:t>　　　　　　　　　　</w:t>
      </w:r>
    </w:p>
    <w:p>
      <w:pPr>
        <w:pStyle w:val="0"/>
        <w:autoSpaceDN w:val="0"/>
        <w:spacing w:line="350" w:lineRule="exact"/>
        <w:rPr>
          <w:rFonts w:hint="default" w:asciiTheme="minorEastAsia" w:hAnsiTheme="minorEastAsia"/>
        </w:rPr>
      </w:pPr>
      <w:r>
        <w:rPr>
          <w:rFonts w:hint="eastAsia" w:asciiTheme="minorEastAsia" w:hAnsiTheme="minorEastAsia"/>
        </w:rPr>
        <w:t>（以下「乙」という。）は、甲が使用する公職選挙法第１４１条に定める選挙運動用自動車の運転について次のとおり契約を締結する。</w:t>
      </w:r>
    </w:p>
    <w:p>
      <w:pPr>
        <w:pStyle w:val="0"/>
        <w:autoSpaceDN w:val="0"/>
        <w:spacing w:line="350" w:lineRule="exact"/>
        <w:rPr>
          <w:rFonts w:hint="default" w:asciiTheme="minorEastAsia" w:hAnsiTheme="minorEastAsia"/>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１　</w:t>
      </w:r>
      <w:r>
        <w:rPr>
          <w:rFonts w:hint="eastAsia" w:ascii="ＭＳ 明朝" w:hAnsi="ＭＳ 明朝"/>
          <w:spacing w:val="20"/>
          <w:kern w:val="0"/>
          <w:fitText w:val="1400" w:id="1"/>
        </w:rPr>
        <w:t>運転する期</w:t>
      </w:r>
      <w:r>
        <w:rPr>
          <w:rFonts w:hint="eastAsia" w:ascii="ＭＳ 明朝" w:hAnsi="ＭＳ 明朝"/>
          <w:kern w:val="0"/>
          <w:fitText w:val="1400" w:id="1"/>
        </w:rPr>
        <w:t>間</w:t>
      </w:r>
      <w:r>
        <w:rPr>
          <w:rFonts w:hint="eastAsia" w:ascii="ＭＳ 明朝" w:hAnsi="ＭＳ 明朝"/>
          <w:kern w:val="0"/>
        </w:rPr>
        <w:t>　　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日から令和７年</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日まで　　日間</w:t>
      </w:r>
    </w:p>
    <w:p>
      <w:pPr>
        <w:pStyle w:val="0"/>
        <w:autoSpaceDN w:val="0"/>
        <w:spacing w:line="350" w:lineRule="exact"/>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２　</w:t>
      </w:r>
      <w:r>
        <w:rPr>
          <w:rFonts w:hint="eastAsia" w:ascii="ＭＳ 明朝" w:hAnsi="ＭＳ 明朝"/>
          <w:spacing w:val="100"/>
          <w:kern w:val="0"/>
          <w:fitText w:val="1400" w:id="2"/>
        </w:rPr>
        <w:t>契約金</w:t>
      </w:r>
      <w:r>
        <w:rPr>
          <w:rFonts w:hint="eastAsia" w:ascii="ＭＳ 明朝" w:hAnsi="ＭＳ 明朝"/>
          <w:kern w:val="0"/>
          <w:fitText w:val="1400" w:id="2"/>
        </w:rPr>
        <w:t>額</w:t>
      </w:r>
      <w:r>
        <w:rPr>
          <w:rFonts w:hint="eastAsia" w:ascii="ＭＳ 明朝" w:hAnsi="ＭＳ 明朝"/>
          <w:kern w:val="0"/>
        </w:rPr>
        <w:t>　　</w:t>
      </w:r>
      <w:r>
        <w:rPr>
          <w:rFonts w:hint="eastAsia" w:ascii="ＭＳ 明朝" w:hAnsi="ＭＳ 明朝"/>
          <w:kern w:val="0"/>
          <w:u w:val="single" w:color="auto"/>
        </w:rPr>
        <w:t>　　　　　　　　　　　　　　　　　　　　　　　　</w:t>
      </w: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　　　　　　　　　　　（１日につき　　　　　　　　円）</w:t>
      </w:r>
    </w:p>
    <w:p>
      <w:pPr>
        <w:pStyle w:val="0"/>
        <w:autoSpaceDN w:val="0"/>
        <w:spacing w:line="350" w:lineRule="exact"/>
        <w:ind w:firstLine="200" w:firstLineChars="100"/>
        <w:rPr>
          <w:rFonts w:hint="default" w:ascii="ＭＳ 明朝" w:hAnsi="ＭＳ 明朝"/>
          <w:kern w:val="0"/>
        </w:rPr>
      </w:pP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３　運転する車両の登録番号</w:t>
      </w:r>
    </w:p>
    <w:p>
      <w:pPr>
        <w:pStyle w:val="0"/>
        <w:autoSpaceDN w:val="0"/>
        <w:spacing w:line="350" w:lineRule="exact"/>
        <w:ind w:firstLine="200" w:firstLineChars="100"/>
        <w:rPr>
          <w:rFonts w:hint="default" w:ascii="ＭＳ 明朝" w:hAnsi="ＭＳ 明朝"/>
          <w:kern w:val="0"/>
        </w:rPr>
      </w:pPr>
      <w:r>
        <w:rPr>
          <w:rFonts w:hint="eastAsia" w:ascii="ＭＳ 明朝" w:hAnsi="ＭＳ 明朝"/>
          <w:kern w:val="0"/>
        </w:rPr>
        <w:t>　　　　　　　　　　　</w:t>
      </w:r>
      <w:r>
        <w:rPr>
          <w:rFonts w:hint="eastAsia" w:ascii="ＭＳ 明朝" w:hAnsi="ＭＳ 明朝"/>
          <w:kern w:val="0"/>
          <w:u w:val="single" w:color="auto"/>
        </w:rPr>
        <w:t>　　　　　　　　　　　　　　　　　　　　　　　　</w:t>
      </w:r>
    </w:p>
    <w:p>
      <w:pPr>
        <w:pStyle w:val="0"/>
        <w:autoSpaceDN w:val="0"/>
        <w:spacing w:line="350" w:lineRule="exact"/>
        <w:ind w:firstLine="200" w:firstLineChars="100"/>
        <w:rPr>
          <w:rFonts w:hint="default" w:ascii="ＭＳ 明朝" w:hAnsi="ＭＳ 明朝"/>
          <w:kern w:val="0"/>
        </w:rPr>
      </w:pPr>
    </w:p>
    <w:p>
      <w:pPr>
        <w:pStyle w:val="0"/>
        <w:autoSpaceDN w:val="0"/>
        <w:spacing w:line="350" w:lineRule="exact"/>
        <w:ind w:firstLine="200" w:firstLineChars="100"/>
        <w:rPr>
          <w:rFonts w:hint="default" w:asciiTheme="minorEastAsia" w:hAnsiTheme="minorEastAsia"/>
        </w:rPr>
      </w:pPr>
      <w:r>
        <w:rPr>
          <w:rFonts w:hint="eastAsia" w:asciiTheme="minorEastAsia" w:hAnsiTheme="minorEastAsia"/>
        </w:rPr>
        <w:t>４　</w:t>
      </w:r>
      <w:r>
        <w:rPr>
          <w:rFonts w:hint="eastAsia" w:asciiTheme="minorEastAsia" w:hAnsiTheme="minorEastAsia"/>
          <w:spacing w:val="20"/>
          <w:kern w:val="0"/>
          <w:fitText w:val="1400" w:id="3"/>
        </w:rPr>
        <w:t>請求及び支</w:t>
      </w:r>
      <w:r>
        <w:rPr>
          <w:rFonts w:hint="eastAsia" w:asciiTheme="minorEastAsia" w:hAnsiTheme="minorEastAsia"/>
          <w:kern w:val="0"/>
          <w:fitText w:val="1400" w:id="3"/>
        </w:rPr>
        <w:t>払</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この請求に基づく契約金額について、乙は、伊勢市の議会の議員及び長の選挙における選挙運動用自動車の使用の公営に関する条例に基づき伊勢市に対し請求するものとし、甲はこれに必要な手続を遅滞なく行わなければならない。</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なお、伊勢市に請求する金額が、契約金額に満たないときは、甲は乙に対し、不足額を速やかに支払うものとする。</w:t>
      </w:r>
    </w:p>
    <w:p>
      <w:pPr>
        <w:pStyle w:val="0"/>
        <w:autoSpaceDN w:val="0"/>
        <w:spacing w:line="350" w:lineRule="exact"/>
        <w:ind w:left="401" w:hanging="401" w:hangingChars="200"/>
        <w:rPr>
          <w:rFonts w:hint="default" w:asciiTheme="minorEastAsia" w:hAnsiTheme="minorEastAsia"/>
        </w:rPr>
      </w:pPr>
      <w:r>
        <w:rPr>
          <w:rFonts w:hint="eastAsia" w:asciiTheme="minorEastAsia" w:hAnsiTheme="minorEastAsia"/>
        </w:rPr>
        <w:t>　　　ただし、甲が公職選挙法第９３条（供託物の没収）の規定に該当した場合は、乙は伊勢市には請求できない。</w:t>
      </w:r>
    </w:p>
    <w:p>
      <w:pPr>
        <w:pStyle w:val="0"/>
        <w:autoSpaceDN w:val="0"/>
        <w:spacing w:line="350" w:lineRule="exact"/>
        <w:rPr>
          <w:rFonts w:hint="default" w:asciiTheme="minorEastAsia" w:hAnsiTheme="minorEastAsia"/>
        </w:rPr>
      </w:pPr>
    </w:p>
    <w:p>
      <w:pPr>
        <w:pStyle w:val="0"/>
        <w:autoSpaceDE w:val="0"/>
        <w:autoSpaceDN w:val="0"/>
        <w:adjustRightInd w:val="0"/>
        <w:spacing w:line="350" w:lineRule="exact"/>
        <w:ind w:leftChars="0" w:firstLine="0" w:firstLineChars="0"/>
        <w:jc w:val="left"/>
        <w:rPr>
          <w:rFonts w:hint="default" w:ascii="ＭＳ 明朝" w:hAnsi="ＭＳ 明朝"/>
          <w:kern w:val="0"/>
        </w:rPr>
      </w:pPr>
    </w:p>
    <w:p>
      <w:pPr>
        <w:pStyle w:val="0"/>
        <w:autoSpaceDE w:val="0"/>
        <w:autoSpaceDN w:val="0"/>
        <w:adjustRightInd w:val="0"/>
        <w:spacing w:before="188" w:beforeLines="50" w:beforeAutospacing="0" w:line="350" w:lineRule="exact"/>
        <w:ind w:firstLine="601" w:firstLineChars="300"/>
        <w:jc w:val="left"/>
        <w:rPr>
          <w:rFonts w:hint="default" w:ascii="ＭＳ 明朝" w:hAnsi="ＭＳ 明朝"/>
          <w:kern w:val="0"/>
        </w:rPr>
      </w:pPr>
      <w:r>
        <w:rPr>
          <w:rFonts w:hint="eastAsia" w:ascii="ＭＳ 明朝" w:hAnsi="ＭＳ 明朝"/>
          <w:kern w:val="0"/>
        </w:rPr>
        <w:t>令和７</w:t>
      </w:r>
      <w:bookmarkStart w:id="0" w:name="_GoBack"/>
      <w:bookmarkEnd w:id="0"/>
      <w:r>
        <w:rPr>
          <w:rFonts w:hint="eastAsia" w:ascii="ＭＳ 明朝" w:hAnsi="ＭＳ 明朝"/>
          <w:kern w:val="0"/>
        </w:rPr>
        <w:t>年　　　月　　　日</w:t>
      </w:r>
    </w:p>
    <w:p>
      <w:pPr>
        <w:pStyle w:val="0"/>
        <w:autoSpaceDE w:val="0"/>
        <w:autoSpaceDN w:val="0"/>
        <w:adjustRightInd w:val="0"/>
        <w:spacing w:line="350" w:lineRule="exact"/>
        <w:jc w:val="left"/>
        <w:rPr>
          <w:rFonts w:hint="default" w:ascii="ＭＳ 明朝" w:hAnsi="ＭＳ 明朝"/>
          <w:kern w:val="0"/>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甲　　伊勢市長選挙候補者</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住　所</w:t>
      </w:r>
      <w:r>
        <w:rPr>
          <w:rFonts w:hint="eastAsia" w:ascii="ＭＳ 明朝" w:hAnsi="ＭＳ 明朝"/>
          <w:kern w:val="0"/>
          <w:u w:val="single" w:color="auto"/>
        </w:rPr>
        <w:t>　　　　　　　　　　　　　　　</w:t>
      </w:r>
      <w:r>
        <w:rPr>
          <w:rFonts w:hint="eastAsia" w:ascii="HG正楷書体-PRO" w:hAnsi="HG正楷書体-PRO" w:eastAsia="HG正楷書体-PRO"/>
          <w:b w:val="1"/>
          <w:spacing w:val="-20"/>
          <w:kern w:val="0"/>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ＭＳ 明朝" w:hAnsi="ＭＳ 明朝"/>
          <w:u w:val="single" w:color="auto"/>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rPr>
        <w:t xml:space="preserve"> </w:t>
      </w:r>
      <w:r>
        <w:rPr>
          <w:rFonts w:hint="eastAsia" w:ascii="ＭＳ 明朝" w:hAnsi="ＭＳ 明朝"/>
        </w:rPr>
        <w:t>乙　</w:t>
      </w:r>
      <w:r>
        <w:rPr>
          <w:rFonts w:hint="eastAsia" w:ascii="ＭＳ 明朝" w:hAnsi="ＭＳ 明朝"/>
          <w:kern w:val="0"/>
        </w:rPr>
        <w:t>　住　所</w:t>
      </w:r>
      <w:r>
        <w:rPr>
          <w:rFonts w:hint="eastAsia" w:ascii="ＭＳ 明朝" w:hAnsi="ＭＳ 明朝"/>
          <w:kern w:val="0"/>
          <w:u w:val="single" w:color="auto"/>
        </w:rPr>
        <w:t>　　　　　　　　　　　　　　　　</w:t>
      </w:r>
      <w:r>
        <w:rPr>
          <w:rFonts w:hint="eastAsia" w:ascii="HG正楷書体-PRO" w:hAnsi="HG正楷書体-PRO" w:eastAsia="HG正楷書体-PRO"/>
          <w:b w:val="1"/>
          <w:sz w:val="28"/>
          <w:u w:val="single" w:color="auto"/>
        </w:rPr>
        <w:t>　</w:t>
      </w:r>
      <w:r>
        <w:rPr>
          <w:rFonts w:hint="eastAsia" w:ascii="ＭＳ 明朝" w:hAnsi="ＭＳ 明朝"/>
          <w:u w:val="single" w:color="auto"/>
        </w:rPr>
        <w:t>　　　　</w:t>
      </w:r>
    </w:p>
    <w:p>
      <w:pPr>
        <w:pStyle w:val="0"/>
        <w:autoSpaceDN w:val="0"/>
        <w:spacing w:line="350" w:lineRule="exact"/>
        <w:rPr>
          <w:rFonts w:hint="default" w:ascii="ＭＳ 明朝" w:hAnsi="ＭＳ 明朝"/>
        </w:rPr>
      </w:pPr>
    </w:p>
    <w:p>
      <w:pPr>
        <w:pStyle w:val="0"/>
        <w:autoSpaceDN w:val="0"/>
        <w:spacing w:line="350" w:lineRule="exact"/>
        <w:rPr>
          <w:rFonts w:hint="default" w:ascii="ＭＳ 明朝" w:hAnsi="ＭＳ 明朝"/>
          <w:u w:val="single" w:color="auto"/>
        </w:rPr>
      </w:pPr>
      <w:r>
        <w:rPr>
          <w:rFonts w:hint="eastAsia" w:ascii="ＭＳ 明朝" w:hAnsi="ＭＳ 明朝"/>
        </w:rPr>
        <w:t>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氏　名</w:t>
      </w:r>
      <w:r>
        <w:rPr>
          <w:rFonts w:hint="eastAsia" w:ascii="ＭＳ 明朝" w:hAnsi="ＭＳ 明朝"/>
          <w:kern w:val="0"/>
          <w:u w:val="single" w:color="auto"/>
        </w:rPr>
        <w:t>　　　　　　　　　　　</w:t>
      </w:r>
      <w:r>
        <w:rPr>
          <w:rFonts w:hint="eastAsia" w:ascii="ＭＳ 明朝" w:hAnsi="ＭＳ 明朝"/>
          <w:u w:val="single" w:color="auto"/>
        </w:rPr>
        <w:t>　　　　　　　　　</w:t>
      </w:r>
      <w:r>
        <w:rPr>
          <w:rFonts w:hint="eastAsia" w:asciiTheme="minorEastAsia" w:hAnsiTheme="minorEastAsia"/>
          <w:u w:val="single" w:color="auto"/>
        </w:rPr>
        <w:t>㊞</w:t>
      </w:r>
    </w:p>
    <w:p>
      <w:pPr>
        <w:pStyle w:val="0"/>
        <w:autoSpaceDN w:val="0"/>
        <w:spacing w:line="350" w:lineRule="exact"/>
        <w:rPr>
          <w:rFonts w:hint="default" w:asciiTheme="minorEastAsia" w:hAnsiTheme="minorEastAsia"/>
        </w:rPr>
      </w:pPr>
    </w:p>
    <w:sectPr>
      <w:pgSz w:w="11906" w:h="16838"/>
      <w:pgMar w:top="680" w:right="1446" w:bottom="1134" w:left="1446" w:header="851" w:footer="992" w:gutter="0"/>
      <w:cols w:space="720"/>
      <w:textDirection w:val="lrTb"/>
      <w:docGrid w:type="linesAndChars" w:linePitch="366" w:charSpace="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0</Words>
  <Characters>390</Characters>
  <Application>JUST Note</Application>
  <Lines>38</Lines>
  <Paragraphs>20</Paragraphs>
  <Company>********</Company>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2017-07-14T05:05:00Z</cp:lastPrinted>
  <dcterms:created xsi:type="dcterms:W3CDTF">2017-07-19T02:18:00Z</dcterms:created>
  <dcterms:modified xsi:type="dcterms:W3CDTF">2021-08-01T07:07:29Z</dcterms:modified>
  <cp:revision>10</cp:revision>
</cp:coreProperties>
</file>