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right="420" w:rightChars="200" w:hanging="440" w:hangingChars="100"/>
        <w:jc w:val="left"/>
        <w:rPr>
          <w:rFonts w:hint="default" w:ascii="UD デジタル 教科書体 N-R" w:hAnsi="UD デジタル 教科書体 N-R" w:eastAsia="UD デジタル 教科書体 N-R"/>
          <w:b w:val="1"/>
          <w:sz w:val="44"/>
        </w:rPr>
      </w:pPr>
      <w:bookmarkStart w:id="0" w:name="_GoBack"/>
      <w:bookmarkEnd w:id="0"/>
    </w:p>
    <w:p>
      <w:pPr>
        <w:pStyle w:val="0"/>
        <w:ind w:left="440" w:hanging="440" w:hangingChars="100"/>
        <w:jc w:val="right"/>
        <w:rPr>
          <w:rFonts w:hint="default" w:ascii="UD デジタル 教科書体 N-R" w:hAnsi="UD デジタル 教科書体 N-R" w:eastAsia="UD デジタル 教科書体 N-R"/>
          <w:b w:val="1"/>
          <w:sz w:val="44"/>
        </w:rPr>
      </w:pPr>
    </w:p>
    <w:p>
      <w:pPr>
        <w:pStyle w:val="0"/>
        <w:jc w:val="center"/>
        <w:rPr>
          <w:rFonts w:hint="default" w:ascii="UD デジタル 教科書体 N-R" w:hAnsi="UD デジタル 教科書体 N-R" w:eastAsia="UD デジタル 教科書体 N-R"/>
          <w:b w:val="1"/>
          <w:sz w:val="56"/>
        </w:rPr>
      </w:pPr>
      <w:r>
        <w:rPr>
          <w:rFonts w:hint="eastAsia" w:ascii="UD デジタル 教科書体 N-R" w:hAnsi="UD デジタル 教科書体 N-R" w:eastAsia="UD デジタル 教科書体 N-R"/>
          <w:b w:val="1"/>
          <w:sz w:val="56"/>
        </w:rPr>
        <w:t>伊勢市下水道事業経営戦略</w:t>
      </w:r>
    </w:p>
    <w:p>
      <w:pPr>
        <w:pStyle w:val="0"/>
        <w:jc w:val="center"/>
        <w:rPr>
          <w:rFonts w:hint="default" w:ascii="AR P丸ゴシック体M" w:hAnsi="AR P丸ゴシック体M" w:eastAsia="AR P丸ゴシック体M"/>
          <w:sz w:val="56"/>
        </w:rPr>
      </w:pPr>
      <w:r>
        <w:rPr>
          <w:rFonts w:hint="eastAsia" w:ascii="UD デジタル 教科書体 N-R" w:hAnsi="UD デジタル 教科書体 N-R" w:eastAsia="UD デジタル 教科書体 N-R"/>
          <w:b w:val="1"/>
          <w:sz w:val="52"/>
        </w:rPr>
        <w:t>（見直し案）</w:t>
      </w:r>
    </w:p>
    <w:p>
      <w:pPr>
        <w:pStyle w:val="0"/>
        <w:jc w:val="center"/>
        <w:rPr>
          <w:rFonts w:hint="default" w:ascii="AR P丸ゴシック体M" w:hAnsi="AR P丸ゴシック体M" w:eastAsia="AR P丸ゴシック体M"/>
          <w:sz w:val="36"/>
        </w:rPr>
      </w:pPr>
    </w:p>
    <w:p>
      <w:pPr>
        <w:pStyle w:val="0"/>
        <w:ind w:firstLine="360" w:firstLineChars="100"/>
        <w:rPr>
          <w:rFonts w:hint="default" w:ascii="UD デジタル 教科書体 N-R" w:hAnsi="UD デジタル 教科書体 N-R" w:eastAsia="UD デジタル 教科書体 N-R"/>
          <w:b w:val="1"/>
          <w:sz w:val="36"/>
        </w:rPr>
      </w:pPr>
      <w:r>
        <w:rPr>
          <w:rFonts w:hint="eastAsia" w:ascii="UD デジタル 教科書体 N-R" w:hAnsi="UD デジタル 教科書体 N-R" w:eastAsia="UD デジタル 教科書体 N-R"/>
          <w:b w:val="1"/>
          <w:sz w:val="36"/>
        </w:rPr>
        <w:t>計画期間　：　令和８年度　～　令和１７年度</w:t>
      </w:r>
    </w:p>
    <w:p>
      <w:pPr>
        <w:pStyle w:val="0"/>
        <w:ind w:firstLine="2485" w:firstLineChars="690"/>
        <w:rPr>
          <w:rFonts w:hint="default" w:ascii="UD デジタル 教科書体 N-R" w:hAnsi="UD デジタル 教科書体 N-R" w:eastAsia="UD デジタル 教科書体 N-R"/>
          <w:b w:val="1"/>
          <w:sz w:val="36"/>
        </w:rPr>
      </w:pPr>
      <w:r>
        <w:rPr>
          <w:rFonts w:hint="eastAsia" w:ascii="UD デジタル 教科書体 N-R" w:hAnsi="UD デジタル 教科書体 N-R" w:eastAsia="UD デジタル 教科書体 N-R"/>
          <w:b w:val="1"/>
          <w:sz w:val="36"/>
        </w:rPr>
        <w:t>（２０２６年度）～（２０３５年度）</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jc w:val="center"/>
        <w:rPr>
          <w:rFonts w:hint="default" w:ascii="UD デジタル 教科書体 N-R" w:hAnsi="UD デジタル 教科書体 N-R" w:eastAsia="UD デジタル 教科書体 N-R"/>
          <w:b w:val="1"/>
          <w:sz w:val="36"/>
        </w:rPr>
      </w:pPr>
    </w:p>
    <w:p>
      <w:pPr>
        <w:pStyle w:val="0"/>
        <w:jc w:val="center"/>
        <w:rPr>
          <w:rFonts w:hint="default" w:ascii="UD デジタル 教科書体 N-R" w:hAnsi="UD デジタル 教科書体 N-R" w:eastAsia="UD デジタル 教科書体 N-R"/>
          <w:b w:val="1"/>
          <w:sz w:val="36"/>
        </w:rPr>
        <w:sectPr>
          <w:headerReference r:id="rId6" w:type="even"/>
          <w:headerReference r:id="rId7" w:type="default"/>
          <w:footerReference r:id="rId9" w:type="even"/>
          <w:footerReference r:id="rId10" w:type="default"/>
          <w:headerReference r:id="rId5" w:type="first"/>
          <w:footerReference r:id="rId8" w:type="first"/>
          <w:type w:val="continuous"/>
          <w:pgSz w:w="11906" w:h="16838"/>
          <w:pgMar w:top="1985" w:right="1701" w:bottom="1701" w:left="1701" w:header="851" w:footer="992" w:gutter="0"/>
          <w:pgNumType w:start="1"/>
          <w:cols w:space="720"/>
          <w:titlePg w:val="1"/>
          <w:textDirection w:val="lrTb"/>
          <w:docGrid w:type="lines" w:linePitch="360"/>
        </w:sectPr>
      </w:pPr>
      <w:r>
        <w:rPr>
          <w:rFonts w:hint="eastAsia" w:ascii="UD デジタル 教科書体 N-R" w:hAnsi="UD デジタル 教科書体 N-R" w:eastAsia="UD デジタル 教科書体 N-R"/>
          <w:b w:val="1"/>
          <w:sz w:val="36"/>
        </w:rPr>
        <w:t>伊勢市上下水道部</w:t>
      </w:r>
    </w:p>
    <w:p>
      <w:pPr>
        <w:pStyle w:val="0"/>
        <w:widowControl w:val="1"/>
        <w:jc w:val="center"/>
        <w:rPr>
          <w:rFonts w:hint="default" w:ascii="UD デジタル 教科書体 N-R" w:hAnsi="UD デジタル 教科書体 N-R" w:eastAsia="UD デジタル 教科書体 N-R"/>
          <w:b w:val="1"/>
          <w:sz w:val="32"/>
        </w:rPr>
      </w:pPr>
      <w:r>
        <w:rPr>
          <w:rFonts w:hint="eastAsia" w:ascii="UD デジタル 教科書体 N-R" w:hAnsi="UD デジタル 教科書体 N-R" w:eastAsia="UD デジタル 教科書体 N-R"/>
          <w:b w:val="1"/>
          <w:sz w:val="32"/>
        </w:rPr>
        <w:t>目　次</w:t>
      </w:r>
    </w:p>
    <w:p>
      <w:pPr>
        <w:pStyle w:val="0"/>
        <w:widowControl w:val="1"/>
        <w:jc w:val="left"/>
        <w:rPr>
          <w:rFonts w:hint="default" w:ascii="UD デジタル 教科書体 N-R" w:hAnsi="UD デジタル 教科書体 N-R" w:eastAsia="UD デジタル 教科書体 N-R"/>
          <w:sz w:val="22"/>
        </w:rPr>
      </w:pPr>
    </w:p>
    <w:p>
      <w:pPr>
        <w:pStyle w:val="0"/>
        <w:widowControl w:val="1"/>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経営戦略策定の背景　…………………………………………………………………　１</w:t>
      </w:r>
    </w:p>
    <w:p>
      <w:pPr>
        <w:pStyle w:val="0"/>
        <w:widowControl w:val="1"/>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１　事業概要　…………………………………………………………………………　２</w:t>
      </w:r>
    </w:p>
    <w:p>
      <w:pPr>
        <w:pStyle w:val="0"/>
        <w:widowControl w:val="1"/>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（１）事業の現況　……………………………………………………………………　２</w:t>
      </w:r>
    </w:p>
    <w:p>
      <w:pPr>
        <w:pStyle w:val="0"/>
        <w:widowControl w:val="1"/>
        <w:ind w:firstLine="440" w:firstLineChars="200"/>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①施設　……………………………………………………………………………　２</w:t>
      </w:r>
    </w:p>
    <w:p>
      <w:pPr>
        <w:pStyle w:val="0"/>
        <w:widowControl w:val="1"/>
        <w:ind w:firstLine="440" w:firstLineChars="200"/>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②使用料　…………………………………………………………………………　３</w:t>
      </w:r>
    </w:p>
    <w:p>
      <w:pPr>
        <w:pStyle w:val="0"/>
        <w:widowControl w:val="1"/>
        <w:ind w:firstLine="440" w:firstLineChars="200"/>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③組織　……………………………………………………………………………　４</w:t>
      </w:r>
    </w:p>
    <w:p>
      <w:pPr>
        <w:pStyle w:val="0"/>
        <w:widowControl w:val="1"/>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（２）これまでの主な経営健全化の取組　…………………………………………　５</w:t>
      </w:r>
    </w:p>
    <w:p>
      <w:pPr>
        <w:pStyle w:val="0"/>
        <w:widowControl w:val="1"/>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①民間活用　………………………………………………………………………　５</w:t>
      </w:r>
    </w:p>
    <w:p>
      <w:pPr>
        <w:pStyle w:val="0"/>
        <w:widowControl w:val="1"/>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②施設の統廃合　…………………………………………………………………　５</w:t>
      </w:r>
    </w:p>
    <w:p>
      <w:pPr>
        <w:pStyle w:val="0"/>
        <w:widowControl w:val="1"/>
        <w:ind w:firstLine="440" w:firstLineChars="200"/>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③遊休資産の活用　………………………………………………………………　５</w:t>
      </w:r>
    </w:p>
    <w:p>
      <w:pPr>
        <w:pStyle w:val="0"/>
        <w:widowControl w:val="1"/>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（３）経営比較分析表を活用した現状分析　………………………………………　６</w:t>
      </w:r>
    </w:p>
    <w:p>
      <w:pPr>
        <w:pStyle w:val="0"/>
        <w:widowControl w:val="1"/>
        <w:ind w:firstLine="440" w:firstLineChars="200"/>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①経営の健全性・効率性　………………………………………………………　６</w:t>
      </w:r>
    </w:p>
    <w:p>
      <w:pPr>
        <w:pStyle w:val="0"/>
        <w:widowControl w:val="1"/>
        <w:ind w:firstLine="440" w:firstLineChars="200"/>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②老朽化の状況　…………………………………………………………………　８</w:t>
      </w:r>
    </w:p>
    <w:p>
      <w:pPr>
        <w:pStyle w:val="0"/>
        <w:widowControl w:val="1"/>
        <w:ind w:firstLine="440" w:firstLineChars="200"/>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③全体総括　………………………………………………………………………　９</w:t>
      </w:r>
    </w:p>
    <w:p>
      <w:pPr>
        <w:pStyle w:val="0"/>
        <w:widowControl w:val="1"/>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２　経営の基本方針　…………………………………………………………………　</w:t>
      </w:r>
      <w:r>
        <w:rPr>
          <w:rFonts w:hint="eastAsia" w:ascii="UD デジタル 教科書体 N-R" w:hAnsi="UD デジタル 教科書体 N-R" w:eastAsia="UD デジタル 教科書体 N-R"/>
          <w:sz w:val="22"/>
        </w:rPr>
        <w:t>10</w:t>
      </w:r>
    </w:p>
    <w:p>
      <w:pPr>
        <w:pStyle w:val="0"/>
        <w:widowControl w:val="1"/>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３　投資・財政計画（収支計画）　…………………………………………………　</w:t>
      </w:r>
      <w:r>
        <w:rPr>
          <w:rFonts w:hint="eastAsia" w:ascii="UD デジタル 教科書体 N-R" w:hAnsi="UD デジタル 教科書体 N-R" w:eastAsia="UD デジタル 教科書体 N-R"/>
          <w:sz w:val="22"/>
        </w:rPr>
        <w:t>11</w:t>
      </w:r>
    </w:p>
    <w:p>
      <w:pPr>
        <w:pStyle w:val="0"/>
        <w:widowControl w:val="1"/>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（１）投資・財政計画（収支計画）の作成に当たっての説明　…………………　</w:t>
      </w:r>
      <w:r>
        <w:rPr>
          <w:rFonts w:hint="eastAsia" w:ascii="UD デジタル 教科書体 N-R" w:hAnsi="UD デジタル 教科書体 N-R" w:eastAsia="UD デジタル 教科書体 N-R"/>
          <w:sz w:val="22"/>
        </w:rPr>
        <w:t>11</w:t>
      </w:r>
    </w:p>
    <w:p>
      <w:pPr>
        <w:pStyle w:val="0"/>
        <w:widowControl w:val="1"/>
        <w:ind w:firstLine="440" w:firstLineChars="200"/>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①投資についての説明　…………………………………………………………　</w:t>
      </w:r>
      <w:r>
        <w:rPr>
          <w:rFonts w:hint="eastAsia" w:ascii="UD デジタル 教科書体 N-R" w:hAnsi="UD デジタル 教科書体 N-R" w:eastAsia="UD デジタル 教科書体 N-R"/>
          <w:sz w:val="22"/>
        </w:rPr>
        <w:t>11</w:t>
      </w:r>
    </w:p>
    <w:p>
      <w:pPr>
        <w:pStyle w:val="0"/>
        <w:widowControl w:val="1"/>
        <w:ind w:firstLine="440" w:firstLineChars="200"/>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②財源についての説明　…………………………………………………………　</w:t>
      </w:r>
      <w:r>
        <w:rPr>
          <w:rFonts w:hint="eastAsia" w:ascii="UD デジタル 教科書体 N-R" w:hAnsi="UD デジタル 教科書体 N-R" w:eastAsia="UD デジタル 教科書体 N-R"/>
          <w:sz w:val="22"/>
        </w:rPr>
        <w:t>12</w:t>
      </w:r>
    </w:p>
    <w:p>
      <w:pPr>
        <w:pStyle w:val="0"/>
        <w:widowControl w:val="1"/>
        <w:ind w:firstLine="440" w:firstLineChars="200"/>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③投資以外の経費についての説明　……………………………………………　</w:t>
      </w:r>
      <w:r>
        <w:rPr>
          <w:rFonts w:hint="eastAsia" w:ascii="UD デジタル 教科書体 N-R" w:hAnsi="UD デジタル 教科書体 N-R" w:eastAsia="UD デジタル 教科書体 N-R"/>
          <w:sz w:val="22"/>
        </w:rPr>
        <w:t>13</w:t>
      </w:r>
    </w:p>
    <w:p>
      <w:pPr>
        <w:pStyle w:val="0"/>
        <w:widowControl w:val="1"/>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（２）処理状況等データ　……………………………………………………………　</w:t>
      </w:r>
      <w:r>
        <w:rPr>
          <w:rFonts w:hint="eastAsia" w:ascii="UD デジタル 教科書体 N-R" w:hAnsi="UD デジタル 教科書体 N-R" w:eastAsia="UD デジタル 教科書体 N-R"/>
          <w:sz w:val="22"/>
        </w:rPr>
        <w:t>14</w:t>
      </w:r>
    </w:p>
    <w:p>
      <w:pPr>
        <w:pStyle w:val="0"/>
        <w:widowControl w:val="1"/>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（３）投資・財政計画（建設改良計画）　…………………………………………　</w:t>
      </w:r>
      <w:r>
        <w:rPr>
          <w:rFonts w:hint="eastAsia" w:ascii="UD デジタル 教科書体 N-R" w:hAnsi="UD デジタル 教科書体 N-R" w:eastAsia="UD デジタル 教科書体 N-R"/>
          <w:sz w:val="22"/>
        </w:rPr>
        <w:t>16</w:t>
      </w:r>
    </w:p>
    <w:p>
      <w:pPr>
        <w:pStyle w:val="0"/>
        <w:widowControl w:val="1"/>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（４）投資・財政計画（収支計画）　………………………………………………　</w:t>
      </w:r>
      <w:r>
        <w:rPr>
          <w:rFonts w:hint="eastAsia" w:ascii="UD デジタル 教科書体 N-R" w:hAnsi="UD デジタル 教科書体 N-R" w:eastAsia="UD デジタル 教科書体 N-R"/>
          <w:sz w:val="22"/>
        </w:rPr>
        <w:t>18</w:t>
      </w:r>
    </w:p>
    <w:p>
      <w:pPr>
        <w:pStyle w:val="0"/>
        <w:widowControl w:val="1"/>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（５）投資・財政計画（収支計画）に未反映の取組や今後検討予定の取組の概要</w:t>
      </w:r>
      <w:r>
        <w:rPr>
          <w:rFonts w:hint="eastAsia" w:ascii="UD デジタル 教科書体 N-R" w:hAnsi="UD デジタル 教科書体 N-R" w:eastAsia="UD デジタル 教科書体 N-R"/>
          <w:sz w:val="22"/>
        </w:rPr>
        <w:t>20</w:t>
      </w:r>
      <w:r>
        <w:rPr>
          <w:rFonts w:hint="eastAsia" w:ascii="UD デジタル 教科書体 N-R" w:hAnsi="UD デジタル 教科書体 N-R" w:eastAsia="UD デジタル 教科書体 N-R"/>
          <w:sz w:val="22"/>
        </w:rPr>
        <w:t>　</w:t>
      </w:r>
    </w:p>
    <w:p>
      <w:pPr>
        <w:pStyle w:val="0"/>
        <w:widowControl w:val="1"/>
        <w:ind w:firstLine="440" w:firstLineChars="200"/>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①今後の投資についての考え方・検討状況　…………………………………　</w:t>
      </w:r>
      <w:r>
        <w:rPr>
          <w:rFonts w:hint="eastAsia" w:ascii="UD デジタル 教科書体 N-R" w:hAnsi="UD デジタル 教科書体 N-R" w:eastAsia="UD デジタル 教科書体 N-R"/>
          <w:sz w:val="22"/>
        </w:rPr>
        <w:t>20</w:t>
      </w:r>
    </w:p>
    <w:p>
      <w:pPr>
        <w:pStyle w:val="0"/>
        <w:widowControl w:val="1"/>
        <w:ind w:firstLine="440" w:firstLineChars="200"/>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②今後の財源についての考え方・検討状況　…………………………………　</w:t>
      </w:r>
      <w:r>
        <w:rPr>
          <w:rFonts w:hint="eastAsia" w:ascii="UD デジタル 教科書体 N-R" w:hAnsi="UD デジタル 教科書体 N-R" w:eastAsia="UD デジタル 教科書体 N-R"/>
          <w:sz w:val="22"/>
        </w:rPr>
        <w:t>20</w:t>
      </w:r>
    </w:p>
    <w:p>
      <w:pPr>
        <w:pStyle w:val="0"/>
        <w:widowControl w:val="1"/>
        <w:ind w:firstLine="440" w:firstLineChars="200"/>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③今後の投資以外の経費についての考え方・検討状況　……………………　</w:t>
      </w:r>
      <w:r>
        <w:rPr>
          <w:rFonts w:hint="eastAsia" w:ascii="UD デジタル 教科書体 N-R" w:hAnsi="UD デジタル 教科書体 N-R" w:eastAsia="UD デジタル 教科書体 N-R"/>
          <w:sz w:val="22"/>
        </w:rPr>
        <w:t>21</w:t>
      </w:r>
    </w:p>
    <w:p>
      <w:pPr>
        <w:pStyle w:val="0"/>
        <w:widowControl w:val="1"/>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４　経費回収率向上に向けたロードマップ　………………………………………　</w:t>
      </w:r>
      <w:r>
        <w:rPr>
          <w:rFonts w:hint="eastAsia" w:ascii="UD デジタル 教科書体 N-R" w:hAnsi="UD デジタル 教科書体 N-R" w:eastAsia="UD デジタル 教科書体 N-R"/>
          <w:sz w:val="22"/>
        </w:rPr>
        <w:t>22</w:t>
      </w:r>
    </w:p>
    <w:p>
      <w:pPr>
        <w:pStyle w:val="0"/>
        <w:widowControl w:val="1"/>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（１）目標とする経営指標　…………………………………………………………　</w:t>
      </w:r>
      <w:r>
        <w:rPr>
          <w:rFonts w:hint="eastAsia" w:ascii="UD デジタル 教科書体 N-R" w:hAnsi="UD デジタル 教科書体 N-R" w:eastAsia="UD デジタル 教科書体 N-R"/>
          <w:sz w:val="22"/>
        </w:rPr>
        <w:t>22</w:t>
      </w:r>
    </w:p>
    <w:p>
      <w:pPr>
        <w:pStyle w:val="0"/>
        <w:widowControl w:val="1"/>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（２）汚水経費回収率向上に向けた具体的取組　…………………………………　</w:t>
      </w:r>
      <w:r>
        <w:rPr>
          <w:rFonts w:hint="eastAsia" w:ascii="UD デジタル 教科書体 N-R" w:hAnsi="UD デジタル 教科書体 N-R" w:eastAsia="UD デジタル 教科書体 N-R"/>
          <w:sz w:val="22"/>
        </w:rPr>
        <w:t>22</w:t>
      </w:r>
    </w:p>
    <w:p>
      <w:pPr>
        <w:pStyle w:val="0"/>
        <w:widowControl w:val="1"/>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５　経営戦略の事後検証、更新等に関する事項　…………………………………　</w:t>
      </w:r>
      <w:r>
        <w:rPr>
          <w:rFonts w:hint="eastAsia" w:ascii="UD デジタル 教科書体 N-R" w:hAnsi="UD デジタル 教科書体 N-R" w:eastAsia="UD デジタル 教科書体 N-R"/>
          <w:sz w:val="22"/>
        </w:rPr>
        <w:t>24</w:t>
      </w:r>
    </w:p>
    <w:p>
      <w:pPr>
        <w:pStyle w:val="0"/>
        <w:widowControl w:val="1"/>
        <w:ind w:left="840" w:leftChars="400"/>
        <w:jc w:val="left"/>
        <w:rPr>
          <w:rFonts w:hint="default" w:ascii="UD デジタル 教科書体 N-R" w:hAnsi="UD デジタル 教科書体 N-R" w:eastAsia="UD デジタル 教科書体 N-R"/>
          <w:sz w:val="22"/>
        </w:rPr>
      </w:pPr>
    </w:p>
    <w:p>
      <w:pPr>
        <w:rPr>
          <w:rFonts w:hint="default" w:ascii="UD デジタル 教科書体 N-R" w:hAnsi="UD デジタル 教科書体 N-R" w:eastAsia="UD デジタル 教科書体 N-R"/>
          <w:sz w:val="22"/>
        </w:rPr>
        <w:sectPr>
          <w:footerReference r:id="rId11" w:type="first"/>
          <w:pgSz w:w="11906" w:h="16838"/>
          <w:pgMar w:top="1985" w:right="1701" w:bottom="1701" w:left="1701" w:header="851" w:footer="992" w:gutter="0"/>
          <w:pgNumType w:start="1"/>
          <w:cols w:space="720"/>
          <w:titlePg w:val="1"/>
          <w:textDirection w:val="lrTb"/>
          <w:docGrid w:type="lines" w:linePitch="360"/>
        </w:sectPr>
      </w:pPr>
    </w:p>
    <w:p>
      <w:pPr>
        <w:pStyle w:val="0"/>
        <w:rPr>
          <w:rStyle w:val="30"/>
          <w:rFonts w:hint="default" w:ascii="UD デジタル 教科書体 N-R" w:hAnsi="UD デジタル 教科書体 N-R" w:eastAsia="UD デジタル 教科書体 N-R"/>
          <w:sz w:val="24"/>
        </w:rPr>
      </w:pPr>
      <w:r>
        <w:rPr>
          <w:rStyle w:val="30"/>
          <w:rFonts w:hint="eastAsia" w:ascii="UD デジタル 教科書体 N-R" w:hAnsi="UD デジタル 教科書体 N-R" w:eastAsia="UD デジタル 教科書体 N-R"/>
          <w:sz w:val="24"/>
        </w:rPr>
        <w:t>経営戦略策定の背景</w:t>
      </w:r>
    </w:p>
    <w:p>
      <w:pPr>
        <w:pStyle w:val="0"/>
        <w:rPr>
          <w:rFonts w:hint="default" w:ascii="ＭＳ ゴシック" w:hAnsi="ＭＳ ゴシック" w:eastAsia="ＭＳ ゴシック"/>
          <w:sz w:val="24"/>
        </w:rPr>
      </w:pPr>
    </w:p>
    <w:p>
      <w:pPr>
        <w:pStyle w:val="0"/>
        <w:ind w:firstLine="42" w:firstLineChars="19"/>
        <w:rPr>
          <w:rFonts w:hint="default" w:ascii="UD デジタル 教科書体 N-R" w:hAnsi="UD デジタル 教科書体 N-R" w:eastAsia="UD デジタル 教科書体 N-R"/>
          <w:sz w:val="22"/>
        </w:rPr>
      </w:pPr>
      <w:r>
        <w:rPr>
          <w:rFonts w:hint="eastAsia" w:ascii="ＭＳ Ｐゴシック" w:hAnsi="ＭＳ Ｐゴシック" w:eastAsia="ＭＳ Ｐゴシック"/>
          <w:sz w:val="22"/>
        </w:rPr>
        <w:t>　</w:t>
      </w:r>
      <w:r>
        <w:rPr>
          <w:rFonts w:hint="eastAsia" w:ascii="UD デジタル 教科書体 N-R" w:hAnsi="UD デジタル 教科書体 N-R" w:eastAsia="UD デジタル 教科書体 N-R"/>
          <w:sz w:val="22"/>
        </w:rPr>
        <w:t>下水道は私たちの暮らしの快適な生活環境を守り、公共用水域の水質保全や浸水被害の軽減を図るため重要な都市基盤施設として、大切な役割を果たしています。</w:t>
      </w:r>
    </w:p>
    <w:p>
      <w:pPr>
        <w:pStyle w:val="0"/>
        <w:rPr>
          <w:rFonts w:hint="default" w:ascii="UD デジタル 教科書体 N-R" w:hAnsi="UD デジタル 教科書体 N-R" w:eastAsia="UD デジタル 教科書体 N-R"/>
          <w:sz w:val="22"/>
        </w:rPr>
      </w:pPr>
    </w:p>
    <w:p>
      <w:pPr>
        <w:pStyle w:val="0"/>
        <w:ind w:firstLine="26" w:firstLineChars="12"/>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伊勢市の公共下水道（汚水事業）は、平成５年度に「二見町特定環境保全公共下水道」、平成</w:t>
      </w:r>
      <w:r>
        <w:rPr>
          <w:rFonts w:hint="eastAsia" w:ascii="UD デジタル 教科書体 N-R" w:hAnsi="UD デジタル 教科書体 N-R" w:eastAsia="UD デジタル 教科書体 N-R"/>
          <w:sz w:val="22"/>
        </w:rPr>
        <w:t>10</w:t>
      </w:r>
      <w:r>
        <w:rPr>
          <w:rFonts w:hint="eastAsia" w:ascii="UD デジタル 教科書体 N-R" w:hAnsi="UD デジタル 教科書体 N-R" w:eastAsia="UD デジタル 教科書体 N-R"/>
          <w:sz w:val="22"/>
        </w:rPr>
        <w:t>年度に「小俣町公共下水道」及び「伊勢市特定環境保全公共下水道」の供用を開始しました。平成</w:t>
      </w:r>
      <w:r>
        <w:rPr>
          <w:rFonts w:hint="eastAsia" w:ascii="UD デジタル 教科書体 N-R" w:hAnsi="UD デジタル 教科書体 N-R" w:eastAsia="UD デジタル 教科書体 N-R"/>
          <w:sz w:val="22"/>
        </w:rPr>
        <w:t>11</w:t>
      </w:r>
      <w:r>
        <w:rPr>
          <w:rFonts w:hint="eastAsia" w:ascii="UD デジタル 教科書体 N-R" w:hAnsi="UD デジタル 教科書体 N-R" w:eastAsia="UD デジタル 教科書体 N-R"/>
          <w:sz w:val="22"/>
        </w:rPr>
        <w:t>年度からは、県が行う「宮川流域下水道」の「流域関連伊勢市公共下水道」としてさらに整備を進め、平成</w:t>
      </w:r>
      <w:r>
        <w:rPr>
          <w:rFonts w:hint="eastAsia" w:ascii="UD デジタル 教科書体 N-R" w:hAnsi="UD デジタル 教科書体 N-R" w:eastAsia="UD デジタル 教科書体 N-R"/>
          <w:sz w:val="22"/>
        </w:rPr>
        <w:t>18</w:t>
      </w:r>
      <w:r>
        <w:rPr>
          <w:rFonts w:hint="eastAsia" w:ascii="UD デジタル 教科書体 N-R" w:hAnsi="UD デジタル 教科書体 N-R" w:eastAsia="UD デジタル 教科書体 N-R"/>
          <w:sz w:val="22"/>
        </w:rPr>
        <w:t>年度に一部供用開始し、平成</w:t>
      </w:r>
      <w:r>
        <w:rPr>
          <w:rFonts w:hint="eastAsia" w:ascii="UD デジタル 教科書体 N-R" w:hAnsi="UD デジタル 教科書体 N-R" w:eastAsia="UD デジタル 教科書体 N-R"/>
          <w:sz w:val="22"/>
        </w:rPr>
        <w:t>23</w:t>
      </w:r>
      <w:r>
        <w:rPr>
          <w:rFonts w:hint="eastAsia" w:ascii="UD デジタル 教科書体 N-R" w:hAnsi="UD デジタル 教科書体 N-R" w:eastAsia="UD デジタル 教科書体 N-R"/>
          <w:sz w:val="22"/>
        </w:rPr>
        <w:t>年度に「小俣町公共下水道」を、平成</w:t>
      </w:r>
      <w:r>
        <w:rPr>
          <w:rFonts w:hint="eastAsia" w:ascii="UD デジタル 教科書体 N-R" w:hAnsi="UD デジタル 教科書体 N-R" w:eastAsia="UD デジタル 教科書体 N-R"/>
          <w:sz w:val="22"/>
        </w:rPr>
        <w:t>25</w:t>
      </w:r>
      <w:r>
        <w:rPr>
          <w:rFonts w:hint="eastAsia" w:ascii="UD デジタル 教科書体 N-R" w:hAnsi="UD デジタル 教科書体 N-R" w:eastAsia="UD デジタル 教科書体 N-R"/>
          <w:sz w:val="22"/>
        </w:rPr>
        <w:t>年度に「二見町特定環境保全公共下水道」、「二見町農業集落排水」を事業統合しています。　</w:t>
      </w:r>
    </w:p>
    <w:p>
      <w:pPr>
        <w:pStyle w:val="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現在は、「流域関連伊勢市公共下水道」と「伊勢市特定環境保全公共下水道」の２つの事業で</w:t>
      </w:r>
      <w:r>
        <w:rPr>
          <w:rFonts w:hint="eastAsia" w:ascii="UD デジタル 教科書体 N-R" w:hAnsi="UD デジタル 教科書体 N-R" w:eastAsia="UD デジタル 教科書体 N-R"/>
          <w:sz w:val="22"/>
        </w:rPr>
        <w:t>2,038.5ha</w:t>
      </w:r>
      <w:r>
        <w:rPr>
          <w:rFonts w:hint="eastAsia" w:ascii="UD デジタル 教科書体 N-R" w:hAnsi="UD デジタル 教科書体 N-R" w:eastAsia="UD デジタル 教科書体 N-R"/>
          <w:sz w:val="22"/>
        </w:rPr>
        <w:t>（令和６年度末）の汚水処理を行っています。</w:t>
      </w:r>
    </w:p>
    <w:p>
      <w:pPr>
        <w:pStyle w:val="0"/>
        <w:ind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雨水事業については、昭和</w:t>
      </w:r>
      <w:r>
        <w:rPr>
          <w:rFonts w:hint="eastAsia" w:ascii="UD デジタル 教科書体 N-R" w:hAnsi="UD デジタル 教科書体 N-R" w:eastAsia="UD デジタル 教科書体 N-R"/>
          <w:sz w:val="22"/>
        </w:rPr>
        <w:t>37</w:t>
      </w:r>
      <w:r>
        <w:rPr>
          <w:rFonts w:hint="eastAsia" w:ascii="UD デジタル 教科書体 N-R" w:hAnsi="UD デジタル 教科書体 N-R" w:eastAsia="UD デジタル 教科書体 N-R"/>
          <w:sz w:val="22"/>
        </w:rPr>
        <w:t>年に都市下水路事業を開始し、順次整備を行い都市部の浸水対策を進めてきました。その後、流域関連公共下水道区域の拡大に伴い、都市下水路を流域関連伊勢市公共下水道へ編入し、公共下水道の雨水事業として継続しています。</w:t>
      </w:r>
    </w:p>
    <w:p>
      <w:pPr>
        <w:pStyle w:val="0"/>
        <w:ind w:firstLine="167" w:firstLineChars="76"/>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現在は、</w:t>
      </w:r>
      <w:r>
        <w:rPr>
          <w:rFonts w:hint="eastAsia" w:ascii="UD デジタル 教科書体 N-R" w:hAnsi="UD デジタル 教科書体 N-R" w:eastAsia="UD デジタル 教科書体 N-R"/>
          <w:sz w:val="22"/>
        </w:rPr>
        <w:t>12</w:t>
      </w:r>
      <w:r>
        <w:rPr>
          <w:rFonts w:hint="eastAsia" w:ascii="UD デジタル 教科書体 N-R" w:hAnsi="UD デジタル 教科書体 N-R" w:eastAsia="UD デジタル 教科書体 N-R"/>
          <w:sz w:val="22"/>
        </w:rPr>
        <w:t>ヵ所の雨水ポンプ場で</w:t>
      </w:r>
      <w:r>
        <w:rPr>
          <w:rFonts w:hint="eastAsia" w:ascii="UD デジタル 教科書体 N-R" w:hAnsi="UD デジタル 教科書体 N-R" w:eastAsia="UD デジタル 教科書体 N-R"/>
          <w:sz w:val="22"/>
        </w:rPr>
        <w:t>524.9ha</w:t>
      </w:r>
      <w:r>
        <w:rPr>
          <w:rFonts w:hint="eastAsia" w:ascii="UD デジタル 教科書体 N-R" w:hAnsi="UD デジタル 教科書体 N-R" w:eastAsia="UD デジタル 教科書体 N-R"/>
          <w:sz w:val="22"/>
        </w:rPr>
        <w:t>（令和６年度末）の雨水の排除を行うとともに、平成</w:t>
      </w:r>
      <w:r>
        <w:rPr>
          <w:rFonts w:hint="eastAsia" w:ascii="UD デジタル 教科書体 N-R" w:hAnsi="UD デジタル 教科書体 N-R" w:eastAsia="UD デジタル 教科書体 N-R"/>
          <w:sz w:val="22"/>
        </w:rPr>
        <w:t>29</w:t>
      </w:r>
      <w:r>
        <w:rPr>
          <w:rFonts w:hint="eastAsia" w:ascii="UD デジタル 教科書体 N-R" w:hAnsi="UD デジタル 教科書体 N-R" w:eastAsia="UD デジタル 教科書体 N-R"/>
          <w:sz w:val="22"/>
        </w:rPr>
        <w:t>年台風第</w:t>
      </w:r>
      <w:r>
        <w:rPr>
          <w:rFonts w:hint="eastAsia" w:ascii="UD デジタル 教科書体 N-R" w:hAnsi="UD デジタル 教科書体 N-R" w:eastAsia="UD デジタル 教科書体 N-R"/>
          <w:sz w:val="22"/>
        </w:rPr>
        <w:t>21</w:t>
      </w:r>
      <w:r>
        <w:rPr>
          <w:rFonts w:hint="eastAsia" w:ascii="UD デジタル 教科書体 N-R" w:hAnsi="UD デジタル 教科書体 N-R" w:eastAsia="UD デジタル 教科書体 N-R"/>
          <w:sz w:val="22"/>
        </w:rPr>
        <w:t>号を機に策定した国・県・市が一体となって取り組む「勢田川流域等浸水対策実行計画」に基づく事業等を行っています。</w:t>
      </w:r>
    </w:p>
    <w:p>
      <w:pPr>
        <w:pStyle w:val="0"/>
        <w:ind w:firstLine="167" w:firstLineChars="76"/>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また、施設の改築・更新については「下水道ストックマネジメント計画」を策定し、計画的に取り組んでいます。</w:t>
      </w:r>
    </w:p>
    <w:p>
      <w:pPr>
        <w:pStyle w:val="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w:t>
      </w:r>
    </w:p>
    <w:p>
      <w:pPr>
        <w:pStyle w:val="0"/>
        <w:ind w:firstLine="55" w:firstLineChars="25"/>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一方、社会の情勢は少子高齢化や人口減少時代の到来、生活スタイルの変化等、転換期を迎えており、これらは今後の下水道事業経営にも大きく影響することが考えられます。総務省では、「公営企業の経営に当たっての留意事項について」（平成</w:t>
      </w:r>
      <w:r>
        <w:rPr>
          <w:rFonts w:hint="eastAsia" w:ascii="UD デジタル 教科書体 N-R" w:hAnsi="UD デジタル 教科書体 N-R" w:eastAsia="UD デジタル 教科書体 N-R"/>
          <w:sz w:val="22"/>
        </w:rPr>
        <w:t>26</w:t>
      </w:r>
      <w:r>
        <w:rPr>
          <w:rFonts w:hint="eastAsia" w:ascii="UD デジタル 教科書体 N-R" w:hAnsi="UD デジタル 教科書体 N-R" w:eastAsia="UD デジタル 教科書体 N-R"/>
          <w:sz w:val="22"/>
        </w:rPr>
        <w:t>年</w:t>
      </w:r>
      <w:r>
        <w:rPr>
          <w:rFonts w:hint="eastAsia" w:ascii="UD デジタル 教科書体 N-R" w:hAnsi="UD デジタル 教科書体 N-R" w:eastAsia="UD デジタル 教科書体 N-R"/>
          <w:sz w:val="22"/>
        </w:rPr>
        <w:t>8</w:t>
      </w:r>
      <w:r>
        <w:rPr>
          <w:rFonts w:hint="eastAsia" w:ascii="UD デジタル 教科書体 N-R" w:hAnsi="UD デジタル 教科書体 N-R" w:eastAsia="UD デジタル 教科書体 N-R"/>
          <w:sz w:val="22"/>
        </w:rPr>
        <w:t>月通知）において、全国の公営企業に対し、今後の整備・更新を見据えた投資とその財源見通しの試算を行い、投資・財政計画を作成した「経営戦略」を策定し、経営基盤の強化と財政マネジメントの向上に取り組むことを求めています。</w:t>
      </w:r>
    </w:p>
    <w:p>
      <w:pPr>
        <w:pStyle w:val="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w:t>
      </w:r>
    </w:p>
    <w:p>
      <w:pPr>
        <w:pStyle w:val="0"/>
        <w:ind w:firstLine="84" w:firstLineChars="38"/>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本市の「伊勢市下水道事業経営戦略」は平成</w:t>
      </w:r>
      <w:r>
        <w:rPr>
          <w:rFonts w:hint="eastAsia" w:ascii="UD デジタル 教科書体 N-R" w:hAnsi="UD デジタル 教科書体 N-R" w:eastAsia="UD デジタル 教科書体 N-R"/>
          <w:sz w:val="22"/>
        </w:rPr>
        <w:t>29</w:t>
      </w:r>
      <w:r>
        <w:rPr>
          <w:rFonts w:hint="eastAsia" w:ascii="UD デジタル 教科書体 N-R" w:hAnsi="UD デジタル 教科書体 N-R" w:eastAsia="UD デジタル 教科書体 N-R"/>
          <w:sz w:val="22"/>
        </w:rPr>
        <w:t>年度から令和８年度までの</w:t>
      </w:r>
      <w:r>
        <w:rPr>
          <w:rFonts w:hint="eastAsia" w:ascii="UD デジタル 教科書体 N-R" w:hAnsi="UD デジタル 教科書体 N-R" w:eastAsia="UD デジタル 教科書体 N-R"/>
          <w:sz w:val="22"/>
        </w:rPr>
        <w:t>10</w:t>
      </w:r>
      <w:r>
        <w:rPr>
          <w:rFonts w:hint="eastAsia" w:ascii="UD デジタル 教科書体 N-R" w:hAnsi="UD デジタル 教科書体 N-R" w:eastAsia="UD デジタル 教科書体 N-R"/>
          <w:sz w:val="22"/>
        </w:rPr>
        <w:t>年間を計画期間とし平成</w:t>
      </w:r>
      <w:r>
        <w:rPr>
          <w:rFonts w:hint="eastAsia" w:ascii="UD デジタル 教科書体 N-R" w:hAnsi="UD デジタル 教科書体 N-R" w:eastAsia="UD デジタル 教科書体 N-R"/>
          <w:sz w:val="22"/>
        </w:rPr>
        <w:t>29</w:t>
      </w:r>
      <w:r>
        <w:rPr>
          <w:rFonts w:hint="eastAsia" w:ascii="UD デジタル 教科書体 N-R" w:hAnsi="UD デジタル 教科書体 N-R" w:eastAsia="UD デジタル 教科書体 N-R"/>
          <w:sz w:val="22"/>
        </w:rPr>
        <w:t>年</w:t>
      </w:r>
      <w:r>
        <w:rPr>
          <w:rFonts w:hint="eastAsia" w:ascii="UD デジタル 教科書体 N-R" w:hAnsi="UD デジタル 教科書体 N-R" w:eastAsia="UD デジタル 教科書体 N-R"/>
          <w:sz w:val="22"/>
        </w:rPr>
        <w:t>3</w:t>
      </w:r>
      <w:r>
        <w:rPr>
          <w:rFonts w:hint="eastAsia" w:ascii="UD デジタル 教科書体 N-R" w:hAnsi="UD デジタル 教科書体 N-R" w:eastAsia="UD デジタル 教科書体 N-R"/>
          <w:sz w:val="22"/>
        </w:rPr>
        <w:t>月に策定し、これまで２回の見直しを行っています。</w:t>
      </w:r>
    </w:p>
    <w:p>
      <w:pPr>
        <w:pStyle w:val="0"/>
        <w:rPr>
          <w:rFonts w:hint="default" w:ascii="UD デジタル 教科書体 N-R" w:hAnsi="UD デジタル 教科書体 N-R" w:eastAsia="UD デジタル 教科書体 N-R"/>
          <w:sz w:val="22"/>
        </w:rPr>
        <w:sectPr>
          <w:footerReference r:id="rId12" w:type="first"/>
          <w:pgSz w:w="11906" w:h="16838"/>
          <w:pgMar w:top="1985" w:right="1701" w:bottom="1701" w:left="1701" w:header="851" w:footer="992" w:gutter="0"/>
          <w:pgNumType w:start="1"/>
          <w:cols w:space="720"/>
          <w:titlePg w:val="1"/>
          <w:textDirection w:val="lrTb"/>
          <w:docGrid w:type="lines" w:linePitch="360"/>
        </w:sectPr>
      </w:pPr>
      <w:r>
        <w:rPr>
          <w:rFonts w:hint="eastAsia" w:ascii="UD デジタル 教科書体 N-R" w:hAnsi="UD デジタル 教科書体 N-R" w:eastAsia="UD デジタル 教科書体 N-R"/>
          <w:sz w:val="24"/>
        </w:rPr>
        <w:t>　</w:t>
      </w:r>
      <w:r>
        <w:rPr>
          <w:rFonts w:hint="eastAsia" w:ascii="UD デジタル 教科書体 N-R" w:hAnsi="UD デジタル 教科書体 N-R" w:eastAsia="UD デジタル 教科書体 N-R"/>
          <w:sz w:val="22"/>
        </w:rPr>
        <w:t>今回は、令和７年２月に「流域関連伊勢市公共下水道第５期事業計画」の見直しを行ったことから、経営戦略の見直し時期を１年前倒しして、令和８年度から</w:t>
      </w:r>
      <w:r>
        <w:rPr>
          <w:rFonts w:hint="eastAsia" w:ascii="UD デジタル 教科書体 N-R" w:hAnsi="UD デジタル 教科書体 N-R" w:eastAsia="UD デジタル 教科書体 N-R"/>
          <w:sz w:val="22"/>
        </w:rPr>
        <w:t>10</w:t>
      </w:r>
      <w:r>
        <w:rPr>
          <w:rFonts w:hint="eastAsia" w:ascii="UD デジタル 教科書体 N-R" w:hAnsi="UD デジタル 教科書体 N-R" w:eastAsia="UD デジタル 教科書体 N-R"/>
          <w:sz w:val="22"/>
        </w:rPr>
        <w:t>年間を計画期間とする見直しを行うものです。</w:t>
      </w:r>
    </w:p>
    <w:p>
      <w:pPr>
        <w:pStyle w:val="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b w:val="1"/>
          <w:sz w:val="22"/>
        </w:rPr>
        <w:t>１　事業概要</w:t>
      </w:r>
    </w:p>
    <w:p>
      <w:pPr>
        <w:pStyle w:val="0"/>
        <w:rPr>
          <w:rFonts w:hint="default" w:ascii="UD デジタル 教科書体 N-R" w:hAnsi="UD デジタル 教科書体 N-R" w:eastAsia="UD デジタル 教科書体 N-R"/>
          <w:b w:val="1"/>
        </w:rPr>
      </w:pPr>
    </w:p>
    <w:p>
      <w:pPr>
        <w:pStyle w:val="0"/>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（１）事業の現況</w:t>
      </w:r>
    </w:p>
    <w:p>
      <w:pPr>
        <w:pStyle w:val="0"/>
        <w:ind w:firstLine="440" w:firstLineChars="200"/>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①施設</w:t>
      </w:r>
    </w:p>
    <w:p>
      <w:pPr>
        <w:pStyle w:val="0"/>
        <w:ind w:firstLine="220" w:firstLineChars="10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22"/>
        </w:rPr>
        <w:t>流域関連伊勢市公共下水道（以下「公共」という。）</w:t>
      </w:r>
    </w:p>
    <w:tbl>
      <w:tblPr>
        <w:tblStyle w:val="35"/>
        <w:tblW w:w="8497" w:type="dxa"/>
        <w:jc w:val="center"/>
        <w:tblInd w:w="0" w:type="dxa"/>
        <w:tblLayout w:type="fixed"/>
        <w:tblLook w:firstRow="1" w:lastRow="0" w:firstColumn="1" w:lastColumn="0" w:noHBand="0" w:noVBand="1" w:val="04A0"/>
      </w:tblPr>
      <w:tblGrid>
        <w:gridCol w:w="1552"/>
        <w:gridCol w:w="2693"/>
        <w:gridCol w:w="1631"/>
        <w:gridCol w:w="2621"/>
      </w:tblGrid>
      <w:tr>
        <w:trPr>
          <w:trHeight w:val="809" w:hRule="atLeast"/>
        </w:trPr>
        <w:tc>
          <w:tcPr>
            <w:tcW w:w="15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exact"/>
              <w:jc w:val="center"/>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供用開始</w:t>
            </w:r>
          </w:p>
          <w:p>
            <w:pPr>
              <w:pStyle w:val="0"/>
              <w:spacing w:line="240" w:lineRule="exact"/>
              <w:jc w:val="center"/>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（供用開始後年数）</w:t>
            </w:r>
          </w:p>
        </w:tc>
        <w:tc>
          <w:tcPr>
            <w:tcW w:w="269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left="208" w:leftChars="99" w:right="202" w:rightChars="96"/>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平成</w:t>
            </w:r>
            <w:r>
              <w:rPr>
                <w:rFonts w:hint="eastAsia" w:ascii="UD デジタル 教科書体 N-R" w:hAnsi="UD デジタル 教科書体 N-R" w:eastAsia="UD デジタル 教科書体 N-R"/>
                <w:sz w:val="22"/>
              </w:rPr>
              <w:t>18</w:t>
            </w:r>
            <w:r>
              <w:rPr>
                <w:rFonts w:hint="eastAsia" w:ascii="UD デジタル 教科書体 N-R" w:hAnsi="UD デジタル 教科書体 N-R" w:eastAsia="UD デジタル 教科書体 N-R"/>
                <w:sz w:val="22"/>
              </w:rPr>
              <w:t>年６月１日（供用開始後</w:t>
            </w:r>
            <w:r>
              <w:rPr>
                <w:rFonts w:hint="eastAsia" w:ascii="UD デジタル 教科書体 N-R" w:hAnsi="UD デジタル 教科書体 N-R" w:eastAsia="UD デジタル 教科書体 N-R"/>
                <w:sz w:val="22"/>
              </w:rPr>
              <w:t>19</w:t>
            </w:r>
            <w:r>
              <w:rPr>
                <w:rFonts w:hint="eastAsia" w:ascii="UD デジタル 教科書体 N-R" w:hAnsi="UD デジタル 教科書体 N-R" w:eastAsia="UD デジタル 教科書体 N-R"/>
                <w:sz w:val="22"/>
              </w:rPr>
              <w:t>年）</w:t>
            </w:r>
          </w:p>
        </w:tc>
        <w:tc>
          <w:tcPr>
            <w:tcW w:w="163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exact"/>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法適</w:t>
            </w:r>
          </w:p>
          <w:p>
            <w:pPr>
              <w:pStyle w:val="0"/>
              <w:ind w:right="202" w:rightChars="96"/>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w:t>
            </w:r>
            <w:r>
              <w:rPr>
                <w:rFonts w:hint="eastAsia" w:ascii="UD デジタル 教科書体 N-R" w:hAnsi="UD デジタル 教科書体 N-R" w:eastAsia="UD デジタル 教科書体 N-R"/>
                <w:sz w:val="22"/>
              </w:rPr>
              <w:t>全部適用</w:t>
            </w:r>
            <w:r>
              <w:rPr>
                <w:rFonts w:hint="eastAsia" w:ascii="UD デジタル 教科書体 N-R" w:hAnsi="UD デジタル 教科書体 N-R" w:eastAsia="UD デジタル 教科書体 N-R"/>
                <w:sz w:val="22"/>
              </w:rPr>
              <w:t>)</w:t>
            </w:r>
          </w:p>
        </w:tc>
        <w:tc>
          <w:tcPr>
            <w:tcW w:w="262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left="208" w:leftChars="99" w:right="202" w:rightChars="96"/>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平成</w:t>
            </w:r>
            <w:r>
              <w:rPr>
                <w:rFonts w:hint="eastAsia" w:ascii="UD デジタル 教科書体 N-R" w:hAnsi="UD デジタル 教科書体 N-R" w:eastAsia="UD デジタル 教科書体 N-R"/>
                <w:sz w:val="22"/>
              </w:rPr>
              <w:t>17</w:t>
            </w:r>
            <w:r>
              <w:rPr>
                <w:rFonts w:hint="eastAsia" w:ascii="UD デジタル 教科書体 N-R" w:hAnsi="UD デジタル 教科書体 N-R" w:eastAsia="UD デジタル 教科書体 N-R"/>
                <w:sz w:val="22"/>
              </w:rPr>
              <w:t>年</w:t>
            </w:r>
            <w:r>
              <w:rPr>
                <w:rFonts w:hint="eastAsia" w:ascii="UD デジタル 教科書体 N-R" w:hAnsi="UD デジタル 教科書体 N-R" w:eastAsia="UD デジタル 教科書体 N-R"/>
                <w:sz w:val="22"/>
              </w:rPr>
              <w:t>11</w:t>
            </w:r>
            <w:r>
              <w:rPr>
                <w:rFonts w:hint="eastAsia" w:ascii="UD デジタル 教科書体 N-R" w:hAnsi="UD デジタル 教科書体 N-R" w:eastAsia="UD デジタル 教科書体 N-R"/>
                <w:sz w:val="22"/>
              </w:rPr>
              <w:t>月１日</w:t>
            </w:r>
          </w:p>
        </w:tc>
      </w:tr>
      <w:tr>
        <w:trPr>
          <w:trHeight w:val="835" w:hRule="atLeast"/>
        </w:trPr>
        <w:tc>
          <w:tcPr>
            <w:tcW w:w="15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exact"/>
              <w:jc w:val="center"/>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処理区域内</w:t>
            </w:r>
          </w:p>
          <w:p>
            <w:pPr>
              <w:pStyle w:val="0"/>
              <w:spacing w:line="240" w:lineRule="exact"/>
              <w:jc w:val="center"/>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人口密度</w:t>
            </w:r>
          </w:p>
        </w:tc>
        <w:tc>
          <w:tcPr>
            <w:tcW w:w="269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left="208" w:leftChars="99" w:right="202" w:rightChars="96"/>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38.0</w:t>
            </w:r>
            <w:r>
              <w:rPr>
                <w:rFonts w:hint="eastAsia" w:ascii="UD デジタル 教科書体 N-R" w:hAnsi="UD デジタル 教科書体 N-R" w:eastAsia="UD デジタル 教科書体 N-R"/>
                <w:sz w:val="22"/>
              </w:rPr>
              <w:t>人</w:t>
            </w:r>
            <w:r>
              <w:rPr>
                <w:rFonts w:hint="eastAsia" w:ascii="UD デジタル 教科書体 N-R" w:hAnsi="UD デジタル 教科書体 N-R" w:eastAsia="UD デジタル 教科書体 N-R"/>
                <w:sz w:val="22"/>
              </w:rPr>
              <w:t>/ha</w:t>
            </w:r>
          </w:p>
          <w:p>
            <w:pPr>
              <w:pStyle w:val="0"/>
              <w:ind w:left="208" w:leftChars="99" w:right="202" w:rightChars="96"/>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（令和６年度末）</w:t>
            </w:r>
          </w:p>
        </w:tc>
        <w:tc>
          <w:tcPr>
            <w:tcW w:w="163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exact"/>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流域下水道等への接続の有無</w:t>
            </w:r>
          </w:p>
        </w:tc>
        <w:tc>
          <w:tcPr>
            <w:tcW w:w="262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left="208" w:leftChars="99" w:right="202" w:rightChars="96"/>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有（宮川流域下水道）</w:t>
            </w:r>
          </w:p>
        </w:tc>
      </w:tr>
      <w:tr>
        <w:trPr>
          <w:trHeight w:val="846" w:hRule="atLeast"/>
        </w:trPr>
        <w:tc>
          <w:tcPr>
            <w:tcW w:w="15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exact"/>
              <w:jc w:val="center"/>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処理区</w:t>
            </w:r>
          </w:p>
        </w:tc>
        <w:tc>
          <w:tcPr>
            <w:tcW w:w="6945"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exact"/>
              <w:ind w:left="208" w:leftChars="99" w:right="202" w:rightChars="96"/>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宮川処理区</w:t>
            </w:r>
          </w:p>
        </w:tc>
      </w:tr>
      <w:tr>
        <w:trPr>
          <w:trHeight w:val="1122" w:hRule="atLeast"/>
        </w:trPr>
        <w:tc>
          <w:tcPr>
            <w:tcW w:w="15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exact"/>
              <w:jc w:val="center"/>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広域化・共同化・最適化</w:t>
            </w:r>
          </w:p>
          <w:p>
            <w:pPr>
              <w:pStyle w:val="0"/>
              <w:spacing w:line="240" w:lineRule="exact"/>
              <w:jc w:val="center"/>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実施状況</w:t>
            </w:r>
          </w:p>
        </w:tc>
        <w:tc>
          <w:tcPr>
            <w:tcW w:w="6945"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left="208" w:leftChars="99" w:right="202" w:rightChars="96"/>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平成</w:t>
            </w:r>
            <w:r>
              <w:rPr>
                <w:rFonts w:hint="eastAsia" w:ascii="UD デジタル 教科書体 N-R" w:hAnsi="UD デジタル 教科書体 N-R" w:eastAsia="UD デジタル 教科書体 N-R"/>
                <w:sz w:val="22"/>
              </w:rPr>
              <w:t>23</w:t>
            </w:r>
            <w:r>
              <w:rPr>
                <w:rFonts w:hint="eastAsia" w:ascii="UD デジタル 教科書体 N-R" w:hAnsi="UD デジタル 教科書体 N-R" w:eastAsia="UD デジタル 教科書体 N-R"/>
                <w:sz w:val="22"/>
              </w:rPr>
              <w:t>年８月　小俣町公共下水道を流域下水道に統合</w:t>
            </w:r>
          </w:p>
          <w:p>
            <w:pPr>
              <w:pStyle w:val="0"/>
              <w:ind w:left="208" w:leftChars="99" w:right="202" w:rightChars="96"/>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（小俣浄化センター廃止）</w:t>
            </w:r>
          </w:p>
          <w:p>
            <w:pPr>
              <w:pStyle w:val="0"/>
              <w:ind w:left="208" w:leftChars="99" w:right="202" w:rightChars="96"/>
              <w:rPr>
                <w:rFonts w:hint="default" w:ascii="UD デジタル 教科書体 N-R" w:hAnsi="UD デジタル 教科書体 N-R" w:eastAsia="UD デジタル 教科書体 N-R"/>
                <w:spacing w:val="-20"/>
                <w:sz w:val="22"/>
              </w:rPr>
            </w:pPr>
            <w:r>
              <w:rPr>
                <w:rFonts w:hint="eastAsia" w:ascii="UD デジタル 教科書体 N-R" w:hAnsi="UD デジタル 教科書体 N-R" w:eastAsia="UD デジタル 教科書体 N-R"/>
                <w:sz w:val="22"/>
              </w:rPr>
              <w:t>平成</w:t>
            </w:r>
            <w:r>
              <w:rPr>
                <w:rFonts w:hint="eastAsia" w:ascii="UD デジタル 教科書体 N-R" w:hAnsi="UD デジタル 教科書体 N-R" w:eastAsia="UD デジタル 教科書体 N-R"/>
                <w:sz w:val="22"/>
              </w:rPr>
              <w:t>25</w:t>
            </w:r>
            <w:r>
              <w:rPr>
                <w:rFonts w:hint="eastAsia" w:ascii="UD デジタル 教科書体 N-R" w:hAnsi="UD デジタル 教科書体 N-R" w:eastAsia="UD デジタル 教科書体 N-R"/>
                <w:sz w:val="22"/>
              </w:rPr>
              <w:t>年７月　</w:t>
            </w:r>
            <w:r>
              <w:rPr>
                <w:rFonts w:hint="eastAsia" w:ascii="UD デジタル 教科書体 N-R" w:hAnsi="UD デジタル 教科書体 N-R" w:eastAsia="UD デジタル 教科書体 N-R"/>
                <w:spacing w:val="-20"/>
                <w:sz w:val="22"/>
              </w:rPr>
              <w:t>二見町特定環境保全公共下水道を</w:t>
            </w:r>
            <w:r>
              <w:rPr>
                <w:rFonts w:hint="eastAsia" w:ascii="UD デジタル 教科書体 N-R" w:hAnsi="UD デジタル 教科書体 N-R" w:eastAsia="UD デジタル 教科書体 N-R"/>
                <w:sz w:val="22"/>
              </w:rPr>
              <w:t>流域下水道</w:t>
            </w:r>
            <w:r>
              <w:rPr>
                <w:rFonts w:hint="eastAsia" w:ascii="UD デジタル 教科書体 N-R" w:hAnsi="UD デジタル 教科書体 N-R" w:eastAsia="UD デジタル 教科書体 N-R"/>
                <w:spacing w:val="-20"/>
                <w:sz w:val="22"/>
              </w:rPr>
              <w:t>に統合</w:t>
            </w:r>
          </w:p>
          <w:p>
            <w:pPr>
              <w:pStyle w:val="0"/>
              <w:ind w:left="208" w:leftChars="99" w:right="202" w:rightChars="96"/>
              <w:rPr>
                <w:rFonts w:hint="default" w:ascii="UD デジタル 教科書体 N-R" w:hAnsi="UD デジタル 教科書体 N-R" w:eastAsia="UD デジタル 教科書体 N-R"/>
                <w:spacing w:val="-20"/>
                <w:sz w:val="22"/>
              </w:rPr>
            </w:pPr>
            <w:r>
              <w:rPr>
                <w:rFonts w:hint="eastAsia" w:ascii="UD デジタル 教科書体 N-R" w:hAnsi="UD デジタル 教科書体 N-R" w:eastAsia="UD デジタル 教科書体 N-R"/>
                <w:spacing w:val="-20"/>
                <w:sz w:val="22"/>
              </w:rPr>
              <w:t>　　　　　　　</w:t>
            </w:r>
            <w:r>
              <w:rPr>
                <w:rFonts w:hint="eastAsia" w:ascii="UD デジタル 教科書体 N-R" w:hAnsi="UD デジタル 教科書体 N-R" w:eastAsia="UD デジタル 教科書体 N-R"/>
                <w:spacing w:val="-20"/>
                <w:sz w:val="22"/>
              </w:rPr>
              <w:t xml:space="preserve"> </w:t>
            </w:r>
            <w:r>
              <w:rPr>
                <w:rFonts w:hint="eastAsia" w:ascii="UD デジタル 教科書体 N-R" w:hAnsi="UD デジタル 教科書体 N-R" w:eastAsia="UD デジタル 教科書体 N-R"/>
                <w:spacing w:val="-20"/>
                <w:sz w:val="22"/>
              </w:rPr>
              <w:t>　　</w:t>
            </w:r>
            <w:r>
              <w:rPr>
                <w:rFonts w:hint="eastAsia" w:ascii="UD デジタル 教科書体 N-R" w:hAnsi="UD デジタル 教科書体 N-R" w:eastAsia="UD デジタル 教科書体 N-R"/>
                <w:spacing w:val="-20"/>
                <w:sz w:val="22"/>
              </w:rPr>
              <w:t xml:space="preserve"> </w:t>
            </w:r>
            <w:r>
              <w:rPr>
                <w:rFonts w:hint="eastAsia" w:ascii="UD デジタル 教科書体 N-R" w:hAnsi="UD デジタル 教科書体 N-R" w:eastAsia="UD デジタル 教科書体 N-R"/>
                <w:spacing w:val="-20"/>
                <w:sz w:val="22"/>
              </w:rPr>
              <w:t>（</w:t>
            </w:r>
            <w:r>
              <w:rPr>
                <w:rFonts w:hint="eastAsia" w:ascii="UD デジタル 教科書体 N-R" w:hAnsi="UD デジタル 教科書体 N-R" w:eastAsia="UD デジタル 教科書体 N-R"/>
                <w:sz w:val="22"/>
              </w:rPr>
              <w:t>茶屋クリーンセンター廃止</w:t>
            </w:r>
            <w:r>
              <w:rPr>
                <w:rFonts w:hint="eastAsia" w:ascii="UD デジタル 教科書体 N-R" w:hAnsi="UD デジタル 教科書体 N-R" w:eastAsia="UD デジタル 教科書体 N-R"/>
                <w:spacing w:val="-20"/>
                <w:sz w:val="22"/>
              </w:rPr>
              <w:t>）</w:t>
            </w:r>
          </w:p>
          <w:p>
            <w:pPr>
              <w:pStyle w:val="0"/>
              <w:ind w:left="208" w:leftChars="99" w:right="202" w:rightChars="96"/>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平成</w:t>
            </w:r>
            <w:r>
              <w:rPr>
                <w:rFonts w:hint="eastAsia" w:ascii="UD デジタル 教科書体 N-R" w:hAnsi="UD デジタル 教科書体 N-R" w:eastAsia="UD デジタル 教科書体 N-R"/>
                <w:sz w:val="22"/>
              </w:rPr>
              <w:t>25</w:t>
            </w:r>
            <w:r>
              <w:rPr>
                <w:rFonts w:hint="eastAsia" w:ascii="UD デジタル 教科書体 N-R" w:hAnsi="UD デジタル 教科書体 N-R" w:eastAsia="UD デジタル 教科書体 N-R"/>
                <w:sz w:val="22"/>
              </w:rPr>
              <w:t>年９月　</w:t>
            </w:r>
            <w:r>
              <w:rPr>
                <w:rFonts w:hint="eastAsia" w:ascii="UD デジタル 教科書体 N-R" w:hAnsi="UD デジタル 教科書体 N-R" w:eastAsia="UD デジタル 教科書体 N-R"/>
                <w:spacing w:val="-20"/>
                <w:sz w:val="22"/>
              </w:rPr>
              <w:t>二見町</w:t>
            </w:r>
            <w:r>
              <w:rPr>
                <w:rFonts w:hint="eastAsia" w:ascii="UD デジタル 教科書体 N-R" w:hAnsi="UD デジタル 教科書体 N-R" w:eastAsia="UD デジタル 教科書体 N-R"/>
                <w:sz w:val="22"/>
              </w:rPr>
              <w:t>農業集落排水を流域下水道に統合</w:t>
            </w:r>
          </w:p>
          <w:p>
            <w:pPr>
              <w:pStyle w:val="0"/>
              <w:ind w:left="208" w:leftChars="99" w:right="202" w:rightChars="96"/>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xml:space="preserve">            </w:t>
            </w:r>
            <w:r>
              <w:rPr>
                <w:rFonts w:hint="default" w:ascii="UD デジタル 教科書体 N-R" w:hAnsi="UD デジタル 教科書体 N-R" w:eastAsia="UD デジタル 教科書体 N-R"/>
                <w:sz w:val="22"/>
              </w:rPr>
              <w:t xml:space="preserve">  </w:t>
            </w:r>
            <w:r>
              <w:rPr>
                <w:rFonts w:hint="eastAsia" w:ascii="UD デジタル 教科書体 N-R" w:hAnsi="UD デジタル 教科書体 N-R" w:eastAsia="UD デジタル 教科書体 N-R"/>
                <w:sz w:val="22"/>
              </w:rPr>
              <w:t xml:space="preserve">  </w:t>
            </w:r>
            <w:r>
              <w:rPr>
                <w:rFonts w:hint="eastAsia" w:ascii="UD デジタル 教科書体 N-R" w:hAnsi="UD デジタル 教科書体 N-R" w:eastAsia="UD デジタル 教科書体 N-R"/>
                <w:sz w:val="22"/>
              </w:rPr>
              <w:t>（荘、西クリーンセンター廃止）</w:t>
            </w:r>
          </w:p>
        </w:tc>
      </w:tr>
      <w:tr>
        <w:trPr>
          <w:trHeight w:val="723" w:hRule="atLeast"/>
        </w:trPr>
        <w:tc>
          <w:tcPr>
            <w:tcW w:w="15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exact"/>
              <w:jc w:val="center"/>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処理場</w:t>
            </w:r>
          </w:p>
        </w:tc>
        <w:tc>
          <w:tcPr>
            <w:tcW w:w="6945"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left="208" w:leftChars="99" w:right="202" w:rightChars="96"/>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宮川浄化センター（三重県）</w:t>
            </w:r>
          </w:p>
        </w:tc>
      </w:tr>
    </w:tbl>
    <w:p>
      <w:pPr>
        <w:pStyle w:val="0"/>
        <w:rPr>
          <w:rFonts w:hint="default" w:ascii="UD デジタル 教科書体 N-R" w:hAnsi="UD デジタル 教科書体 N-R" w:eastAsia="UD デジタル 教科書体 N-R"/>
          <w:sz w:val="22"/>
        </w:rPr>
      </w:pPr>
    </w:p>
    <w:p>
      <w:pPr>
        <w:pStyle w:val="0"/>
        <w:ind w:firstLine="220" w:firstLineChars="10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22"/>
        </w:rPr>
        <w:t>伊勢市特定環境保全公共下水道（以下「特環」という。）</w:t>
      </w:r>
    </w:p>
    <w:tbl>
      <w:tblPr>
        <w:tblStyle w:val="35"/>
        <w:tblW w:w="8480" w:type="dxa"/>
        <w:jc w:val="center"/>
        <w:tblInd w:w="0" w:type="dxa"/>
        <w:tblLayout w:type="fixed"/>
        <w:tblLook w:firstRow="1" w:lastRow="0" w:firstColumn="1" w:lastColumn="0" w:noHBand="0" w:noVBand="1" w:val="04A0"/>
      </w:tblPr>
      <w:tblGrid>
        <w:gridCol w:w="1531"/>
        <w:gridCol w:w="2722"/>
        <w:gridCol w:w="1551"/>
        <w:gridCol w:w="2676"/>
      </w:tblGrid>
      <w:tr>
        <w:trPr>
          <w:trHeight w:val="874" w:hRule="atLeast"/>
        </w:trPr>
        <w:tc>
          <w:tcPr>
            <w:tcW w:w="153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exact"/>
              <w:jc w:val="center"/>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供用開始</w:t>
            </w:r>
          </w:p>
          <w:p>
            <w:pPr>
              <w:pStyle w:val="0"/>
              <w:spacing w:line="240" w:lineRule="exact"/>
              <w:jc w:val="center"/>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（供用開始後年数）</w:t>
            </w:r>
          </w:p>
        </w:tc>
        <w:tc>
          <w:tcPr>
            <w:tcW w:w="272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exact"/>
              <w:ind w:left="317" w:leftChars="151"/>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平成</w:t>
            </w:r>
            <w:r>
              <w:rPr>
                <w:rFonts w:hint="eastAsia" w:ascii="UD デジタル 教科書体 N-R" w:hAnsi="UD デジタル 教科書体 N-R" w:eastAsia="UD デジタル 教科書体 N-R"/>
                <w:sz w:val="22"/>
              </w:rPr>
              <w:t>1</w:t>
            </w:r>
            <w:r>
              <w:rPr>
                <w:rFonts w:hint="default" w:ascii="UD デジタル 教科書体 N-R" w:hAnsi="UD デジタル 教科書体 N-R" w:eastAsia="UD デジタル 教科書体 N-R"/>
                <w:sz w:val="22"/>
              </w:rPr>
              <w:t>1</w:t>
            </w:r>
            <w:r>
              <w:rPr>
                <w:rFonts w:hint="eastAsia" w:ascii="UD デジタル 教科書体 N-R" w:hAnsi="UD デジタル 教科書体 N-R" w:eastAsia="UD デジタル 教科書体 N-R"/>
                <w:sz w:val="22"/>
              </w:rPr>
              <w:t>年３月</w:t>
            </w:r>
            <w:r>
              <w:rPr>
                <w:rFonts w:hint="eastAsia" w:ascii="UD デジタル 教科書体 N-R" w:hAnsi="UD デジタル 教科書体 N-R" w:eastAsia="UD デジタル 教科書体 N-R"/>
                <w:sz w:val="22"/>
              </w:rPr>
              <w:t>3</w:t>
            </w:r>
            <w:r>
              <w:rPr>
                <w:rFonts w:hint="default" w:ascii="UD デジタル 教科書体 N-R" w:hAnsi="UD デジタル 教科書体 N-R" w:eastAsia="UD デジタル 教科書体 N-R"/>
                <w:sz w:val="22"/>
              </w:rPr>
              <w:t>1</w:t>
            </w:r>
            <w:r>
              <w:rPr>
                <w:rFonts w:hint="eastAsia" w:ascii="UD デジタル 教科書体 N-R" w:hAnsi="UD デジタル 教科書体 N-R" w:eastAsia="UD デジタル 教科書体 N-R"/>
                <w:sz w:val="22"/>
              </w:rPr>
              <w:t>日（供用開始後</w:t>
            </w:r>
            <w:r>
              <w:rPr>
                <w:rFonts w:hint="eastAsia" w:ascii="UD デジタル 教科書体 N-R" w:hAnsi="UD デジタル 教科書体 N-R" w:eastAsia="UD デジタル 教科書体 N-R"/>
                <w:sz w:val="22"/>
              </w:rPr>
              <w:t>2</w:t>
            </w:r>
            <w:r>
              <w:rPr>
                <w:rFonts w:hint="default" w:ascii="UD デジタル 教科書体 N-R" w:hAnsi="UD デジタル 教科書体 N-R" w:eastAsia="UD デジタル 教科書体 N-R"/>
                <w:sz w:val="22"/>
              </w:rPr>
              <w:t>6</w:t>
            </w:r>
            <w:r>
              <w:rPr>
                <w:rFonts w:hint="eastAsia" w:ascii="UD デジタル 教科書体 N-R" w:hAnsi="UD デジタル 教科書体 N-R" w:eastAsia="UD デジタル 教科書体 N-R"/>
                <w:sz w:val="22"/>
              </w:rPr>
              <w:t>年）</w:t>
            </w:r>
          </w:p>
        </w:tc>
        <w:tc>
          <w:tcPr>
            <w:tcW w:w="15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exac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法適</w:t>
            </w:r>
          </w:p>
          <w:p>
            <w:pPr>
              <w:pStyle w:val="0"/>
              <w:spacing w:line="240" w:lineRule="exac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（全部適用）</w:t>
            </w:r>
          </w:p>
        </w:tc>
        <w:tc>
          <w:tcPr>
            <w:tcW w:w="26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exact"/>
              <w:ind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平成</w:t>
            </w:r>
            <w:r>
              <w:rPr>
                <w:rFonts w:hint="eastAsia" w:ascii="UD デジタル 教科書体 N-R" w:hAnsi="UD デジタル 教科書体 N-R" w:eastAsia="UD デジタル 教科書体 N-R"/>
                <w:sz w:val="22"/>
              </w:rPr>
              <w:t>1</w:t>
            </w:r>
            <w:r>
              <w:rPr>
                <w:rFonts w:hint="default" w:ascii="UD デジタル 教科書体 N-R" w:hAnsi="UD デジタル 教科書体 N-R" w:eastAsia="UD デジタル 教科書体 N-R"/>
                <w:sz w:val="22"/>
              </w:rPr>
              <w:t>7</w:t>
            </w:r>
            <w:r>
              <w:rPr>
                <w:rFonts w:hint="eastAsia" w:ascii="UD デジタル 教科書体 N-R" w:hAnsi="UD デジタル 教科書体 N-R" w:eastAsia="UD デジタル 教科書体 N-R"/>
                <w:sz w:val="22"/>
              </w:rPr>
              <w:t>年</w:t>
            </w:r>
            <w:r>
              <w:rPr>
                <w:rFonts w:hint="eastAsia" w:ascii="UD デジタル 教科書体 N-R" w:hAnsi="UD デジタル 教科書体 N-R" w:eastAsia="UD デジタル 教科書体 N-R"/>
                <w:sz w:val="22"/>
              </w:rPr>
              <w:t>1</w:t>
            </w:r>
            <w:r>
              <w:rPr>
                <w:rFonts w:hint="default" w:ascii="UD デジタル 教科書体 N-R" w:hAnsi="UD デジタル 教科書体 N-R" w:eastAsia="UD デジタル 教科書体 N-R"/>
                <w:sz w:val="22"/>
              </w:rPr>
              <w:t>1</w:t>
            </w:r>
            <w:r>
              <w:rPr>
                <w:rFonts w:hint="eastAsia" w:ascii="UD デジタル 教科書体 N-R" w:hAnsi="UD デジタル 教科書体 N-R" w:eastAsia="UD デジタル 教科書体 N-R"/>
                <w:sz w:val="22"/>
              </w:rPr>
              <w:t>月１日</w:t>
            </w:r>
          </w:p>
        </w:tc>
      </w:tr>
      <w:tr>
        <w:trPr>
          <w:trHeight w:val="737" w:hRule="atLeast"/>
        </w:trPr>
        <w:tc>
          <w:tcPr>
            <w:tcW w:w="153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exact"/>
              <w:jc w:val="center"/>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処理区域内人口密度</w:t>
            </w:r>
          </w:p>
        </w:tc>
        <w:tc>
          <w:tcPr>
            <w:tcW w:w="2722"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exact"/>
              <w:ind w:left="317" w:leftChars="151"/>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21.1</w:t>
            </w:r>
            <w:r>
              <w:rPr>
                <w:rFonts w:hint="eastAsia" w:ascii="UD デジタル 教科書体 N-R" w:hAnsi="UD デジタル 教科書体 N-R" w:eastAsia="UD デジタル 教科書体 N-R"/>
                <w:sz w:val="22"/>
              </w:rPr>
              <w:t>人</w:t>
            </w:r>
            <w:r>
              <w:rPr>
                <w:rFonts w:hint="eastAsia" w:ascii="UD デジタル 教科書体 N-R" w:hAnsi="UD デジタル 教科書体 N-R" w:eastAsia="UD デジタル 教科書体 N-R"/>
                <w:sz w:val="22"/>
              </w:rPr>
              <w:t>/ha</w:t>
            </w:r>
          </w:p>
          <w:p>
            <w:pPr>
              <w:pStyle w:val="0"/>
              <w:spacing w:line="240" w:lineRule="exact"/>
              <w:ind w:left="317" w:leftChars="151"/>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（令和６年度末）</w:t>
            </w:r>
          </w:p>
        </w:tc>
        <w:tc>
          <w:tcPr>
            <w:tcW w:w="1551"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exac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流域下水道等への接続の有無</w:t>
            </w:r>
          </w:p>
        </w:tc>
        <w:tc>
          <w:tcPr>
            <w:tcW w:w="26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exact"/>
              <w:ind w:left="317" w:leftChars="151"/>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無</w:t>
            </w:r>
          </w:p>
        </w:tc>
      </w:tr>
      <w:tr>
        <w:trPr>
          <w:trHeight w:val="621" w:hRule="atLeast"/>
        </w:trPr>
        <w:tc>
          <w:tcPr>
            <w:tcW w:w="153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exact"/>
              <w:jc w:val="center"/>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処理区</w:t>
            </w:r>
          </w:p>
        </w:tc>
        <w:tc>
          <w:tcPr>
            <w:tcW w:w="6949"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exact"/>
              <w:ind w:left="317" w:leftChars="151"/>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五十鈴川処理区</w:t>
            </w:r>
          </w:p>
        </w:tc>
      </w:tr>
      <w:tr>
        <w:trPr>
          <w:trHeight w:val="662" w:hRule="atLeast"/>
        </w:trPr>
        <w:tc>
          <w:tcPr>
            <w:tcW w:w="153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exact"/>
              <w:jc w:val="center"/>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処理場</w:t>
            </w:r>
          </w:p>
        </w:tc>
        <w:tc>
          <w:tcPr>
            <w:tcW w:w="6949"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exact"/>
              <w:ind w:left="317" w:leftChars="151"/>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五十鈴川中村浄化センター</w:t>
            </w:r>
          </w:p>
        </w:tc>
      </w:tr>
    </w:tbl>
    <w:p>
      <w:pPr>
        <w:pStyle w:val="0"/>
        <w:rPr>
          <w:rFonts w:hint="default" w:ascii="UD デジタル 教科書体 N-R" w:hAnsi="UD デジタル 教科書体 N-R" w:eastAsia="UD デジタル 教科書体 N-R"/>
          <w:b w:val="1"/>
          <w:sz w:val="22"/>
        </w:rPr>
      </w:pPr>
    </w:p>
    <w:p>
      <w:pPr>
        <w:pStyle w:val="0"/>
        <w:rPr>
          <w:rFonts w:hint="default" w:ascii="ＭＳ Ｐゴシック" w:hAnsi="ＭＳ Ｐゴシック" w:eastAsia="ＭＳ Ｐゴシック"/>
          <w:b w:val="1"/>
          <w:sz w:val="22"/>
        </w:rPr>
      </w:pPr>
    </w:p>
    <w:p>
      <w:pPr>
        <w:pStyle w:val="0"/>
        <w:rPr>
          <w:rFonts w:hint="default" w:ascii="ＭＳ Ｐゴシック" w:hAnsi="ＭＳ Ｐゴシック" w:eastAsia="ＭＳ Ｐゴシック"/>
          <w:b w:val="1"/>
          <w:sz w:val="22"/>
        </w:rPr>
      </w:pPr>
    </w:p>
    <w:p>
      <w:pPr>
        <w:pStyle w:val="0"/>
        <w:rPr>
          <w:rFonts w:hint="default" w:ascii="ＭＳ Ｐゴシック" w:hAnsi="ＭＳ Ｐゴシック" w:eastAsia="ＭＳ Ｐゴシック"/>
          <w:b w:val="1"/>
          <w:sz w:val="22"/>
        </w:rPr>
      </w:pPr>
    </w:p>
    <w:p>
      <w:pPr>
        <w:pStyle w:val="0"/>
        <w:rPr>
          <w:rFonts w:hint="default" w:ascii="ＭＳ Ｐゴシック" w:hAnsi="ＭＳ Ｐゴシック" w:eastAsia="ＭＳ Ｐゴシック"/>
          <w:b w:val="1"/>
          <w:sz w:val="22"/>
        </w:rPr>
      </w:pPr>
    </w:p>
    <w:p>
      <w:pPr>
        <w:pStyle w:val="0"/>
        <w:rPr>
          <w:rFonts w:hint="default" w:ascii="ＭＳ Ｐゴシック" w:hAnsi="ＭＳ Ｐゴシック" w:eastAsia="ＭＳ Ｐゴシック"/>
          <w:b w:val="1"/>
          <w:sz w:val="22"/>
        </w:rPr>
      </w:pPr>
    </w:p>
    <w:p>
      <w:pPr>
        <w:pStyle w:val="0"/>
        <w:ind w:firstLine="440" w:firstLineChars="2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b w:val="1"/>
          <w:sz w:val="22"/>
        </w:rPr>
        <w:t>②使用料</w:t>
      </w:r>
    </w:p>
    <w:p>
      <w:pPr>
        <w:pStyle w:val="0"/>
        <w:ind w:firstLine="660" w:firstLineChars="300"/>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一般家庭用使用料体系の概要・考え方</w:t>
      </w:r>
    </w:p>
    <w:p>
      <w:pPr>
        <w:pStyle w:val="0"/>
        <w:ind w:left="769" w:leftChars="366" w:firstLine="209" w:firstLineChars="95"/>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下水道使用料は、公共及び特環ともに地方自治法</w:t>
      </w:r>
      <w:r>
        <w:rPr>
          <w:rFonts w:hint="eastAsia" w:ascii="UD デジタル 教科書体 N-R" w:hAnsi="UD デジタル 教科書体 N-R" w:eastAsia="UD デジタル 教科書体 N-R"/>
          <w:sz w:val="22"/>
        </w:rPr>
        <w:t>228</w:t>
      </w:r>
      <w:r>
        <w:rPr>
          <w:rFonts w:hint="eastAsia" w:ascii="UD デジタル 教科書体 N-R" w:hAnsi="UD デジタル 教科書体 N-R" w:eastAsia="UD デジタル 教科書体 N-R"/>
          <w:sz w:val="22"/>
        </w:rPr>
        <w:t>条第</w:t>
      </w:r>
      <w:r>
        <w:rPr>
          <w:rFonts w:hint="eastAsia" w:ascii="UD デジタル 教科書体 N-R" w:hAnsi="UD デジタル 教科書体 N-R" w:eastAsia="UD デジタル 教科書体 N-R"/>
          <w:sz w:val="22"/>
        </w:rPr>
        <w:t>1</w:t>
      </w:r>
      <w:r>
        <w:rPr>
          <w:rFonts w:hint="eastAsia" w:ascii="UD デジタル 教科書体 N-R" w:hAnsi="UD デジタル 教科書体 N-R" w:eastAsia="UD デジタル 教科書体 N-R"/>
          <w:sz w:val="22"/>
        </w:rPr>
        <w:t>項及び下水道法第</w:t>
      </w:r>
      <w:r>
        <w:rPr>
          <w:rFonts w:hint="eastAsia" w:ascii="UD デジタル 教科書体 N-R" w:hAnsi="UD デジタル 教科書体 N-R" w:eastAsia="UD デジタル 教科書体 N-R"/>
          <w:sz w:val="22"/>
        </w:rPr>
        <w:t>20</w:t>
      </w:r>
      <w:r>
        <w:rPr>
          <w:rFonts w:hint="eastAsia" w:ascii="UD デジタル 教科書体 N-R" w:hAnsi="UD デジタル 教科書体 N-R" w:eastAsia="UD デジタル 教科書体 N-R"/>
          <w:sz w:val="22"/>
        </w:rPr>
        <w:t>条の規定に基づき、伊勢市公共下水道条例第</w:t>
      </w:r>
      <w:r>
        <w:rPr>
          <w:rFonts w:hint="eastAsia" w:ascii="UD デジタル 教科書体 N-R" w:hAnsi="UD デジタル 教科書体 N-R" w:eastAsia="UD デジタル 教科書体 N-R"/>
          <w:sz w:val="22"/>
        </w:rPr>
        <w:t>15</w:t>
      </w:r>
      <w:r>
        <w:rPr>
          <w:rFonts w:hint="eastAsia" w:ascii="UD デジタル 教科書体 N-R" w:hAnsi="UD デジタル 教科書体 N-R" w:eastAsia="UD デジタル 教科書体 N-R"/>
          <w:sz w:val="22"/>
        </w:rPr>
        <w:t>条及び同別表においてその額を定めています（図表１）。</w:t>
      </w:r>
    </w:p>
    <w:p>
      <w:pPr>
        <w:pStyle w:val="0"/>
        <w:ind w:left="788" w:leftChars="-44" w:hanging="880" w:hangingChars="4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平成</w:t>
      </w:r>
      <w:r>
        <w:rPr>
          <w:rFonts w:hint="eastAsia" w:ascii="UD デジタル 教科書体 N-R" w:hAnsi="UD デジタル 教科書体 N-R" w:eastAsia="UD デジタル 教科書体 N-R"/>
          <w:sz w:val="22"/>
        </w:rPr>
        <w:t>23</w:t>
      </w:r>
      <w:r>
        <w:rPr>
          <w:rFonts w:hint="eastAsia" w:ascii="UD デジタル 教科書体 N-R" w:hAnsi="UD デジタル 教科書体 N-R" w:eastAsia="UD デジタル 教科書体 N-R"/>
          <w:sz w:val="22"/>
        </w:rPr>
        <w:t>年度の改定では、合併調整方針に基づき基本的に全市統一の使用料とし、旧伊勢市等の区域の使用料に統一しました。小俣町区域においては、大幅な値上げとなることから、段階的に値上げを行い、平成</w:t>
      </w:r>
      <w:r>
        <w:rPr>
          <w:rFonts w:hint="eastAsia" w:ascii="UD デジタル 教科書体 N-R" w:hAnsi="UD デジタル 教科書体 N-R" w:eastAsia="UD デジタル 教科書体 N-R"/>
          <w:sz w:val="22"/>
        </w:rPr>
        <w:t>25</w:t>
      </w:r>
      <w:r>
        <w:rPr>
          <w:rFonts w:hint="eastAsia" w:ascii="UD デジタル 教科書体 N-R" w:hAnsi="UD デジタル 教科書体 N-R" w:eastAsia="UD デジタル 教科書体 N-R"/>
          <w:sz w:val="22"/>
        </w:rPr>
        <w:t>年度にすべての地区の料金を統一し現在に至っています。</w:t>
      </w:r>
    </w:p>
    <w:p>
      <w:pPr>
        <w:pStyle w:val="0"/>
        <w:ind w:left="630" w:leftChars="300" w:firstLine="3300" w:firstLineChars="15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図表１</w:t>
      </w:r>
    </w:p>
    <w:p>
      <w:pPr>
        <w:pStyle w:val="0"/>
        <w:ind w:left="660" w:hanging="660" w:hangingChars="300"/>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r>
        <w:rPr>
          <w:rFonts w:hint="eastAsia"/>
        </w:rPr>
        <w:drawing>
          <wp:inline distT="0" distB="0" distL="0" distR="0">
            <wp:extent cx="5076825" cy="4876800"/>
            <wp:effectExtent l="0" t="0" r="0" b="0"/>
            <wp:docPr id="1026" name="Picture 8"/>
            <a:graphic xmlns:a="http://schemas.openxmlformats.org/drawingml/2006/main">
              <a:graphicData uri="http://schemas.openxmlformats.org/drawingml/2006/picture">
                <pic:pic xmlns:pic="http://schemas.openxmlformats.org/drawingml/2006/picture">
                  <pic:nvPicPr>
                    <pic:cNvPr id="1026" name="Picture 8"/>
                    <pic:cNvPicPr>
                      <a:picLocks noChangeAspect="1" noChangeArrowheads="1"/>
                    </pic:cNvPicPr>
                  </pic:nvPicPr>
                  <pic:blipFill>
                    <a:blip r:embed="rId14"/>
                    <a:stretch>
                      <a:fillRect/>
                    </a:stretch>
                  </pic:blipFill>
                  <pic:spPr>
                    <a:xfrm>
                      <a:off x="0" y="0"/>
                      <a:ext cx="5076825" cy="4876800"/>
                    </a:xfrm>
                    <a:prstGeom prst="rect">
                      <a:avLst/>
                    </a:prstGeom>
                    <a:noFill/>
                    <a:ln>
                      <a:noFill/>
                    </a:ln>
                  </pic:spPr>
                </pic:pic>
              </a:graphicData>
            </a:graphic>
          </wp:inline>
        </w:drawing>
      </w:r>
    </w:p>
    <w:p>
      <w:pPr>
        <w:pStyle w:val="0"/>
        <w:ind w:firstLine="660" w:firstLineChars="300"/>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その他の使用料体系の概要・考え方</w:t>
      </w:r>
    </w:p>
    <w:p>
      <w:pPr>
        <w:pStyle w:val="0"/>
        <w:ind w:left="741" w:leftChars="353" w:firstLine="266" w:firstLineChars="121"/>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公衆浴場用の下水道使用料は、「公衆浴場の確保のための特別措置に関する法律」の第</w:t>
      </w:r>
      <w:r>
        <w:rPr>
          <w:rFonts w:hint="eastAsia" w:ascii="UD デジタル 教科書体 N-R" w:hAnsi="UD デジタル 教科書体 N-R" w:eastAsia="UD デジタル 教科書体 N-R"/>
          <w:sz w:val="22"/>
        </w:rPr>
        <w:t>3</w:t>
      </w:r>
      <w:r>
        <w:rPr>
          <w:rFonts w:hint="eastAsia" w:ascii="UD デジタル 教科書体 N-R" w:hAnsi="UD デジタル 教科書体 N-R" w:eastAsia="UD デジタル 教科書体 N-R"/>
          <w:sz w:val="22"/>
        </w:rPr>
        <w:t>条及び第</w:t>
      </w:r>
      <w:r>
        <w:rPr>
          <w:rFonts w:hint="eastAsia" w:ascii="UD デジタル 教科書体 N-R" w:hAnsi="UD デジタル 教科書体 N-R" w:eastAsia="UD デジタル 教科書体 N-R"/>
          <w:sz w:val="22"/>
        </w:rPr>
        <w:t>6</w:t>
      </w:r>
      <w:r>
        <w:rPr>
          <w:rFonts w:hint="eastAsia" w:ascii="UD デジタル 教科書体 N-R" w:hAnsi="UD デジタル 教科書体 N-R" w:eastAsia="UD デジタル 教科書体 N-R"/>
          <w:sz w:val="22"/>
        </w:rPr>
        <w:t>条の規定に基づき、公衆浴場の経営の安定を図るため、負担の軽減措置として、特別な料金体系を設定しています。</w:t>
      </w:r>
    </w:p>
    <w:p>
      <w:pPr>
        <w:pStyle w:val="0"/>
        <w:ind w:left="727" w:leftChars="346" w:firstLine="209" w:firstLineChars="95"/>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公衆浴場用の下水道使用料については、公衆浴場入浴料金の統制額の指定等に関する省令（昭和</w:t>
      </w:r>
      <w:r>
        <w:rPr>
          <w:rFonts w:hint="eastAsia" w:ascii="UD デジタル 教科書体 N-R" w:hAnsi="UD デジタル 教科書体 N-R" w:eastAsia="UD デジタル 教科書体 N-R"/>
          <w:sz w:val="22"/>
        </w:rPr>
        <w:t>32</w:t>
      </w:r>
      <w:r>
        <w:rPr>
          <w:rFonts w:hint="eastAsia" w:ascii="UD デジタル 教科書体 N-R" w:hAnsi="UD デジタル 教科書体 N-R" w:eastAsia="UD デジタル 教科書体 N-R"/>
          <w:sz w:val="22"/>
        </w:rPr>
        <w:t>年厚生省令第</w:t>
      </w:r>
      <w:r>
        <w:rPr>
          <w:rFonts w:hint="eastAsia" w:ascii="UD デジタル 教科書体 N-R" w:hAnsi="UD デジタル 教科書体 N-R" w:eastAsia="UD デジタル 教科書体 N-R"/>
          <w:sz w:val="22"/>
        </w:rPr>
        <w:t>38</w:t>
      </w:r>
      <w:r>
        <w:rPr>
          <w:rFonts w:hint="eastAsia" w:ascii="UD デジタル 教科書体 N-R" w:hAnsi="UD デジタル 教科書体 N-R" w:eastAsia="UD デジタル 教科書体 N-R"/>
          <w:sz w:val="22"/>
        </w:rPr>
        <w:t>号）第</w:t>
      </w:r>
      <w:r>
        <w:rPr>
          <w:rFonts w:hint="eastAsia" w:ascii="UD デジタル 教科書体 N-R" w:hAnsi="UD デジタル 教科書体 N-R" w:eastAsia="UD デジタル 教科書体 N-R"/>
          <w:sz w:val="22"/>
        </w:rPr>
        <w:t>2</w:t>
      </w:r>
      <w:r>
        <w:rPr>
          <w:rFonts w:hint="eastAsia" w:ascii="UD デジタル 教科書体 N-R" w:hAnsi="UD デジタル 教科書体 N-R" w:eastAsia="UD デジタル 教科書体 N-R"/>
          <w:sz w:val="22"/>
        </w:rPr>
        <w:t>条の規定により三重県知事が指定する公衆浴場入浴料金の統制額の適用を受ける公衆浴場等に適用しています。</w:t>
      </w:r>
    </w:p>
    <w:p>
      <w:pPr>
        <w:pStyle w:val="0"/>
        <w:ind w:firstLine="440" w:firstLineChars="200"/>
        <w:rPr>
          <w:rFonts w:hint="default" w:ascii="UD デジタル 教科書体 N-R" w:hAnsi="UD デジタル 教科書体 N-R" w:eastAsia="UD デジタル 教科書体 N-R"/>
          <w:b w:val="1"/>
          <w:sz w:val="22"/>
        </w:rPr>
      </w:pPr>
    </w:p>
    <w:p>
      <w:pPr>
        <w:pStyle w:val="0"/>
        <w:ind w:firstLine="440" w:firstLineChars="2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b w:val="1"/>
          <w:sz w:val="22"/>
        </w:rPr>
        <w:t>③組織</w:t>
      </w:r>
    </w:p>
    <w:p>
      <w:pPr>
        <w:pStyle w:val="0"/>
        <w:ind w:left="630" w:leftChars="30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平成</w:t>
      </w:r>
      <w:r>
        <w:rPr>
          <w:rFonts w:hint="eastAsia" w:ascii="UD デジタル 教科書体 N-R" w:hAnsi="UD デジタル 教科書体 N-R" w:eastAsia="UD デジタル 教科書体 N-R"/>
          <w:sz w:val="22"/>
        </w:rPr>
        <w:t>17</w:t>
      </w:r>
      <w:r>
        <w:rPr>
          <w:rFonts w:hint="eastAsia" w:ascii="UD デジタル 教科書体 N-R" w:hAnsi="UD デジタル 教科書体 N-R" w:eastAsia="UD デジタル 教科書体 N-R"/>
          <w:sz w:val="22"/>
        </w:rPr>
        <w:t>年</w:t>
      </w:r>
      <w:r>
        <w:rPr>
          <w:rFonts w:hint="eastAsia" w:ascii="UD デジタル 教科書体 N-R" w:hAnsi="UD デジタル 教科書体 N-R" w:eastAsia="UD デジタル 教科書体 N-R"/>
          <w:sz w:val="22"/>
        </w:rPr>
        <w:t>11</w:t>
      </w:r>
      <w:r>
        <w:rPr>
          <w:rFonts w:hint="eastAsia" w:ascii="UD デジタル 教科書体 N-R" w:hAnsi="UD デジタル 教科書体 N-R" w:eastAsia="UD デジタル 教科書体 N-R"/>
          <w:sz w:val="22"/>
        </w:rPr>
        <w:t>月</w:t>
      </w:r>
      <w:r>
        <w:rPr>
          <w:rFonts w:hint="eastAsia" w:ascii="UD デジタル 教科書体 N-R" w:hAnsi="UD デジタル 教科書体 N-R" w:eastAsia="UD デジタル 教科書体 N-R"/>
          <w:sz w:val="22"/>
        </w:rPr>
        <w:t>1</w:t>
      </w:r>
      <w:r>
        <w:rPr>
          <w:rFonts w:hint="eastAsia" w:ascii="UD デジタル 教科書体 N-R" w:hAnsi="UD デジタル 教科書体 N-R" w:eastAsia="UD デジタル 教科書体 N-R"/>
          <w:sz w:val="22"/>
        </w:rPr>
        <w:t>日、伊勢市・小俣町・二見町・御薗村による市町村合併を経て、平成</w:t>
      </w:r>
      <w:r>
        <w:rPr>
          <w:rFonts w:hint="eastAsia" w:ascii="UD デジタル 教科書体 N-R" w:hAnsi="UD デジタル 教科書体 N-R" w:eastAsia="UD デジタル 教科書体 N-R"/>
          <w:sz w:val="22"/>
        </w:rPr>
        <w:t>19</w:t>
      </w:r>
      <w:r>
        <w:rPr>
          <w:rFonts w:hint="eastAsia" w:ascii="UD デジタル 教科書体 N-R" w:hAnsi="UD デジタル 教科書体 N-R" w:eastAsia="UD デジタル 教科書体 N-R"/>
          <w:sz w:val="22"/>
        </w:rPr>
        <w:t>年</w:t>
      </w:r>
      <w:r>
        <w:rPr>
          <w:rFonts w:hint="eastAsia" w:ascii="UD デジタル 教科書体 N-R" w:hAnsi="UD デジタル 教科書体 N-R" w:eastAsia="UD デジタル 教科書体 N-R"/>
          <w:sz w:val="22"/>
        </w:rPr>
        <w:t>4</w:t>
      </w:r>
      <w:r>
        <w:rPr>
          <w:rFonts w:hint="eastAsia" w:ascii="UD デジタル 教科書体 N-R" w:hAnsi="UD デジタル 教科書体 N-R" w:eastAsia="UD デジタル 教科書体 N-R"/>
          <w:sz w:val="22"/>
        </w:rPr>
        <w:t>月</w:t>
      </w:r>
      <w:r>
        <w:rPr>
          <w:rFonts w:hint="eastAsia" w:ascii="UD デジタル 教科書体 N-R" w:hAnsi="UD デジタル 教科書体 N-R" w:eastAsia="UD デジタル 教科書体 N-R"/>
          <w:sz w:val="22"/>
        </w:rPr>
        <w:t>1</w:t>
      </w:r>
      <w:r>
        <w:rPr>
          <w:rFonts w:hint="eastAsia" w:ascii="UD デジタル 教科書体 N-R" w:hAnsi="UD デジタル 教科書体 N-R" w:eastAsia="UD デジタル 教科書体 N-R"/>
          <w:sz w:val="22"/>
        </w:rPr>
        <w:t>日、業務の効率化を図るため、各総合支所の上下水道課を廃止し、事務所を二見総合支所に置き、職員の定員適正化にも取り組みました。</w:t>
      </w:r>
    </w:p>
    <w:p>
      <w:pPr>
        <w:pStyle w:val="0"/>
        <w:ind w:left="630" w:leftChars="30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また、令和８年１月１日、災害時にライフラインの復旧拠点となる上下水道部庁舎の建設に合わせて組織を見直しました。令和８年１月１日現在の職員数は</w:t>
      </w:r>
      <w:r>
        <w:rPr>
          <w:rFonts w:hint="eastAsia" w:ascii="UD デジタル 教科書体 N-R" w:hAnsi="UD デジタル 教科書体 N-R" w:eastAsia="UD デジタル 教科書体 N-R"/>
          <w:sz w:val="22"/>
        </w:rPr>
        <w:t>42</w:t>
      </w:r>
      <w:r>
        <w:rPr>
          <w:rFonts w:hint="eastAsia" w:ascii="UD デジタル 教科書体 N-R" w:hAnsi="UD デジタル 教科書体 N-R" w:eastAsia="UD デジタル 教科書体 N-R"/>
          <w:sz w:val="22"/>
        </w:rPr>
        <w:t>名（うち会計年度任用職員（以下「会職」という。）７名）です。（図表２）</w:t>
      </w:r>
    </w:p>
    <w:p>
      <w:pPr>
        <w:pStyle w:val="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図表２</w:t>
      </w:r>
    </w:p>
    <w:p>
      <w:pPr>
        <w:pStyle w:val="0"/>
        <w:rPr>
          <w:rFonts w:hint="default" w:ascii="ＭＳ Ｐゴシック" w:hAnsi="ＭＳ Ｐゴシック" w:eastAsia="ＭＳ Ｐゴシック"/>
          <w:sz w:val="22"/>
        </w:rPr>
      </w:pPr>
      <w:r>
        <w:rPr>
          <w:rFonts w:hint="default"/>
        </w:rPr>
        <mc:AlternateContent>
          <mc:Choice Requires="wps">
            <w:drawing>
              <wp:anchor distT="0" distB="0" distL="114300" distR="114300" simplePos="0" relativeHeight="63" behindDoc="0" locked="0" layoutInCell="1" hidden="0" allowOverlap="1">
                <wp:simplePos x="0" y="0"/>
                <wp:positionH relativeFrom="column">
                  <wp:posOffset>2371725</wp:posOffset>
                </wp:positionH>
                <wp:positionV relativeFrom="paragraph">
                  <wp:posOffset>4573270</wp:posOffset>
                </wp:positionV>
                <wp:extent cx="233680" cy="0"/>
                <wp:effectExtent l="0" t="635" r="29210" b="10795"/>
                <wp:wrapNone/>
                <wp:docPr id="1027" name="直線コネクタ 246"/>
                <a:graphic xmlns:a="http://schemas.openxmlformats.org/drawingml/2006/main">
                  <a:graphicData uri="http://schemas.microsoft.com/office/word/2010/wordprocessingShape">
                    <wps:wsp>
                      <wps:cNvPr id="1027" name="直線コネクタ 246"/>
                      <wps:cNvSpPr/>
                      <wps:spPr>
                        <a:xfrm>
                          <a:off x="0" y="0"/>
                          <a:ext cx="233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46" style="mso-wrap-distance-top:0pt;mso-wrap-distance-right:9pt;mso-wrap-distance-bottom:0pt;mso-position-vertical-relative:text;mso-position-horizontal-relative:text;position:absolute;mso-wrap-distance-left:9pt;z-index:63;" o:spid="_x0000_s1027" o:allowincell="t" o:allowoverlap="t" filled="f" stroked="t" strokecolor="#000000 [3213]" strokeweight="0.75pt" o:spt="20" from="186.75pt,360.1pt" to="205.15pt,360.1pt">
                <v:fill/>
                <v:stroke linestyle="single"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62" behindDoc="0" locked="0" layoutInCell="1" hidden="0" allowOverlap="1">
                <wp:simplePos x="0" y="0"/>
                <wp:positionH relativeFrom="column">
                  <wp:posOffset>2372360</wp:posOffset>
                </wp:positionH>
                <wp:positionV relativeFrom="paragraph">
                  <wp:posOffset>4044950</wp:posOffset>
                </wp:positionV>
                <wp:extent cx="223520" cy="4445"/>
                <wp:effectExtent l="635" t="635" r="29845" b="10795"/>
                <wp:wrapNone/>
                <wp:docPr id="1028" name="直線コネクタ 245"/>
                <a:graphic xmlns:a="http://schemas.openxmlformats.org/drawingml/2006/main">
                  <a:graphicData uri="http://schemas.microsoft.com/office/word/2010/wordprocessingShape">
                    <wps:wsp>
                      <wps:cNvPr id="1028" name="直線コネクタ 245"/>
                      <wps:cNvSpPr/>
                      <wps:spPr>
                        <a:xfrm>
                          <a:off x="0" y="0"/>
                          <a:ext cx="223520"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45" style="mso-wrap-distance-top:0pt;mso-wrap-distance-right:9pt;mso-wrap-distance-bottom:0pt;mso-position-vertical-relative:text;mso-position-horizontal-relative:text;position:absolute;mso-wrap-distance-left:9pt;z-index:62;" o:spid="_x0000_s1028" o:allowincell="t" o:allowoverlap="t" filled="f" stroked="t" strokecolor="#000000 [3213]" strokeweight="0.75pt" o:spt="20" from="186.8pt,318.5pt" to="204.4pt,318.85000000000002pt">
                <v:fill/>
                <v:stroke linestyle="single"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61" behindDoc="0" locked="0" layoutInCell="1" hidden="0" allowOverlap="1">
                <wp:simplePos x="0" y="0"/>
                <wp:positionH relativeFrom="column">
                  <wp:posOffset>2244090</wp:posOffset>
                </wp:positionH>
                <wp:positionV relativeFrom="paragraph">
                  <wp:posOffset>4121150</wp:posOffset>
                </wp:positionV>
                <wp:extent cx="128270" cy="0"/>
                <wp:effectExtent l="0" t="635" r="29210" b="10795"/>
                <wp:wrapNone/>
                <wp:docPr id="1029" name="直線コネクタ 244"/>
                <a:graphic xmlns:a="http://schemas.openxmlformats.org/drawingml/2006/main">
                  <a:graphicData uri="http://schemas.microsoft.com/office/word/2010/wordprocessingShape">
                    <wps:wsp>
                      <wps:cNvPr id="1029" name="直線コネクタ 244"/>
                      <wps:cNvSpPr/>
                      <wps:spPr>
                        <a:xfrm>
                          <a:off x="0" y="0"/>
                          <a:ext cx="1282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44" style="mso-wrap-distance-top:0pt;mso-wrap-distance-right:9pt;mso-wrap-distance-bottom:0pt;mso-position-vertical-relative:text;mso-position-horizontal-relative:text;position:absolute;mso-wrap-distance-left:9pt;z-index:61;" o:spid="_x0000_s1029" o:allowincell="t" o:allowoverlap="t" filled="f" stroked="t" strokecolor="#000000 [3213]" strokeweight="0.75pt" o:spt="20" from="176.7pt,324.5pt" to="186.8pt,324.5pt">
                <v:fill/>
                <v:stroke linestyle="single"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41" behindDoc="0" locked="0" layoutInCell="1" hidden="0" allowOverlap="1">
                <wp:simplePos x="0" y="0"/>
                <wp:positionH relativeFrom="column">
                  <wp:posOffset>2362835</wp:posOffset>
                </wp:positionH>
                <wp:positionV relativeFrom="paragraph">
                  <wp:posOffset>4035425</wp:posOffset>
                </wp:positionV>
                <wp:extent cx="8890" cy="547370"/>
                <wp:effectExtent l="635" t="635" r="29845" b="10795"/>
                <wp:wrapNone/>
                <wp:docPr id="1030" name="直線コネクタ 11"/>
                <a:graphic xmlns:a="http://schemas.openxmlformats.org/drawingml/2006/main">
                  <a:graphicData uri="http://schemas.microsoft.com/office/word/2010/wordprocessingShape">
                    <wps:wsp>
                      <wps:cNvPr id="1030" name="直線コネクタ 11"/>
                      <wps:cNvSpPr/>
                      <wps:spPr>
                        <a:xfrm flipH="1">
                          <a:off x="0" y="0"/>
                          <a:ext cx="8890" cy="5473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1" style="mso-wrap-distance-top:0pt;flip:x;mso-wrap-distance-right:9pt;mso-wrap-distance-bottom:0pt;mso-position-vertical-relative:text;mso-position-horizontal-relative:text;position:absolute;mso-wrap-distance-left:9pt;z-index:41;" o:spid="_x0000_s1030" o:allowincell="t" o:allowoverlap="t" filled="f" stroked="t" strokecolor="#000000 [3213]" strokeweight="0.75pt" o:spt="20" from="186.05pt,317.75pt" to="186.75pt,360.85pt">
                <v:fill/>
                <v:stroke linestyle="single"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60" behindDoc="0" locked="0" layoutInCell="1" hidden="0" allowOverlap="1">
                <wp:simplePos x="0" y="0"/>
                <wp:positionH relativeFrom="column">
                  <wp:posOffset>1234440</wp:posOffset>
                </wp:positionH>
                <wp:positionV relativeFrom="paragraph">
                  <wp:posOffset>4124960</wp:posOffset>
                </wp:positionV>
                <wp:extent cx="171450" cy="0"/>
                <wp:effectExtent l="0" t="635" r="29210" b="10795"/>
                <wp:wrapNone/>
                <wp:docPr id="1031" name="直線コネクタ 241"/>
                <a:graphic xmlns:a="http://schemas.openxmlformats.org/drawingml/2006/main">
                  <a:graphicData uri="http://schemas.microsoft.com/office/word/2010/wordprocessingShape">
                    <wps:wsp>
                      <wps:cNvPr id="1031" name="直線コネクタ 241"/>
                      <wps:cNvSpPr/>
                      <wps:spPr>
                        <a:xfrm flipV="1">
                          <a:off x="0" y="0"/>
                          <a:ext cx="171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41" style="mso-wrap-distance-top:0pt;flip:y;mso-wrap-distance-right:9pt;mso-wrap-distance-bottom:0pt;mso-position-vertical-relative:text;mso-position-horizontal-relative:text;position:absolute;mso-wrap-distance-left:9pt;z-index:60;" o:spid="_x0000_s1031" o:allowincell="t" o:allowoverlap="t" filled="f" stroked="t" strokecolor="#000000 [3213]" strokeweight="0.75pt" o:spt="20" from="97.2pt,324.8pt" to="110.7pt,324.8pt">
                <v:fill/>
                <v:stroke linestyle="single"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59" behindDoc="0" locked="0" layoutInCell="1" hidden="0" allowOverlap="1">
                <wp:simplePos x="0" y="0"/>
                <wp:positionH relativeFrom="column">
                  <wp:posOffset>2377440</wp:posOffset>
                </wp:positionH>
                <wp:positionV relativeFrom="paragraph">
                  <wp:posOffset>3592195</wp:posOffset>
                </wp:positionV>
                <wp:extent cx="227965" cy="0"/>
                <wp:effectExtent l="0" t="635" r="29210" b="10795"/>
                <wp:wrapNone/>
                <wp:docPr id="1032" name="直線コネクタ 238"/>
                <a:graphic xmlns:a="http://schemas.openxmlformats.org/drawingml/2006/main">
                  <a:graphicData uri="http://schemas.microsoft.com/office/word/2010/wordprocessingShape">
                    <wps:wsp>
                      <wps:cNvPr id="1032" name="直線コネクタ 238"/>
                      <wps:cNvSpPr/>
                      <wps:spPr>
                        <a:xfrm>
                          <a:off x="0" y="0"/>
                          <a:ext cx="227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38" style="mso-wrap-distance-top:0pt;mso-wrap-distance-right:9pt;mso-wrap-distance-bottom:0pt;mso-position-vertical-relative:text;mso-position-horizontal-relative:text;position:absolute;mso-wrap-distance-left:9pt;z-index:59;" o:spid="_x0000_s1032" o:allowincell="t" o:allowoverlap="t" filled="f" stroked="t" strokecolor="#000000 [3213]" strokeweight="0.75pt" o:spt="20" from="187.2pt,282.85000000000002pt" to="205.15pt,282.85000000000002pt">
                <v:fill/>
                <v:stroke linestyle="single"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58" behindDoc="0" locked="0" layoutInCell="1" hidden="0" allowOverlap="1">
                <wp:simplePos x="0" y="0"/>
                <wp:positionH relativeFrom="column">
                  <wp:posOffset>2377440</wp:posOffset>
                </wp:positionH>
                <wp:positionV relativeFrom="paragraph">
                  <wp:posOffset>3130550</wp:posOffset>
                </wp:positionV>
                <wp:extent cx="218440" cy="4445"/>
                <wp:effectExtent l="635" t="635" r="29845" b="10795"/>
                <wp:wrapNone/>
                <wp:docPr id="1033" name="直線コネクタ 236"/>
                <a:graphic xmlns:a="http://schemas.openxmlformats.org/drawingml/2006/main">
                  <a:graphicData uri="http://schemas.microsoft.com/office/word/2010/wordprocessingShape">
                    <wps:wsp>
                      <wps:cNvPr id="1033" name="直線コネクタ 236"/>
                      <wps:cNvSpPr/>
                      <wps:spPr>
                        <a:xfrm>
                          <a:off x="0" y="0"/>
                          <a:ext cx="218440"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36" style="mso-wrap-distance-top:0pt;mso-wrap-distance-right:9pt;mso-wrap-distance-bottom:0pt;mso-position-vertical-relative:text;mso-position-horizontal-relative:text;position:absolute;mso-wrap-distance-left:9pt;z-index:58;" o:spid="_x0000_s1033" o:allowincell="t" o:allowoverlap="t" filled="f" stroked="t" strokecolor="#000000 [3213]" strokeweight="0.75pt" o:spt="20" from="187.2pt,246.5pt" to="204.4pt,246.85000000000002pt">
                <v:fill/>
                <v:stroke linestyle="single"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57" behindDoc="0" locked="0" layoutInCell="1" hidden="0" allowOverlap="1">
                <wp:simplePos x="0" y="0"/>
                <wp:positionH relativeFrom="column">
                  <wp:posOffset>2253615</wp:posOffset>
                </wp:positionH>
                <wp:positionV relativeFrom="paragraph">
                  <wp:posOffset>2887345</wp:posOffset>
                </wp:positionV>
                <wp:extent cx="118745" cy="0"/>
                <wp:effectExtent l="0" t="635" r="29210" b="10795"/>
                <wp:wrapNone/>
                <wp:docPr id="1034" name="直線コネクタ 235"/>
                <a:graphic xmlns:a="http://schemas.openxmlformats.org/drawingml/2006/main">
                  <a:graphicData uri="http://schemas.microsoft.com/office/word/2010/wordprocessingShape">
                    <wps:wsp>
                      <wps:cNvPr id="1034" name="直線コネクタ 235"/>
                      <wps:cNvSpPr/>
                      <wps:spPr>
                        <a:xfrm>
                          <a:off x="0" y="0"/>
                          <a:ext cx="1187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35" style="mso-wrap-distance-top:0pt;mso-wrap-distance-right:9pt;mso-wrap-distance-bottom:0pt;mso-position-vertical-relative:text;mso-position-horizontal-relative:text;position:absolute;mso-wrap-distance-left:9pt;z-index:57;" o:spid="_x0000_s1034" o:allowincell="t" o:allowoverlap="t" filled="f" stroked="t" strokecolor="#000000 [3213]" strokeweight="0.75pt" o:spt="20" from="177.45pt,227.35000000000002pt" to="186.8pt,227.35000000000002pt">
                <v:fill/>
                <v:stroke linestyle="single"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56" behindDoc="0" locked="0" layoutInCell="1" hidden="0" allowOverlap="1">
                <wp:simplePos x="0" y="0"/>
                <wp:positionH relativeFrom="column">
                  <wp:posOffset>1234440</wp:posOffset>
                </wp:positionH>
                <wp:positionV relativeFrom="paragraph">
                  <wp:posOffset>2873375</wp:posOffset>
                </wp:positionV>
                <wp:extent cx="185420" cy="0"/>
                <wp:effectExtent l="0" t="635" r="29210" b="10795"/>
                <wp:wrapNone/>
                <wp:docPr id="1035" name="直線コネクタ 234"/>
                <a:graphic xmlns:a="http://schemas.openxmlformats.org/drawingml/2006/main">
                  <a:graphicData uri="http://schemas.microsoft.com/office/word/2010/wordprocessingShape">
                    <wps:wsp>
                      <wps:cNvPr id="1035" name="直線コネクタ 234"/>
                      <wps:cNvSpPr/>
                      <wps:spPr>
                        <a:xfrm>
                          <a:off x="0" y="0"/>
                          <a:ext cx="1854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34" style="mso-wrap-distance-top:0pt;mso-wrap-distance-right:9pt;mso-wrap-distance-bottom:0pt;mso-position-vertical-relative:text;mso-position-horizontal-relative:text;position:absolute;mso-wrap-distance-left:9pt;z-index:56;" o:spid="_x0000_s1035" o:allowincell="t" o:allowoverlap="t" filled="f" stroked="t" strokecolor="#000000 [3213]" strokeweight="0.75pt" o:spt="20" from="97.2pt,226.25pt" to="111.80000000000001pt,226.25pt">
                <v:fill/>
                <v:stroke linestyle="single"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55" behindDoc="0" locked="0" layoutInCell="1" hidden="0" allowOverlap="1">
                <wp:simplePos x="0" y="0"/>
                <wp:positionH relativeFrom="column">
                  <wp:posOffset>1082040</wp:posOffset>
                </wp:positionH>
                <wp:positionV relativeFrom="paragraph">
                  <wp:posOffset>2378075</wp:posOffset>
                </wp:positionV>
                <wp:extent cx="142875" cy="0"/>
                <wp:effectExtent l="0" t="635" r="29210" b="10795"/>
                <wp:wrapNone/>
                <wp:docPr id="1036" name="直線コネクタ 233"/>
                <a:graphic xmlns:a="http://schemas.openxmlformats.org/drawingml/2006/main">
                  <a:graphicData uri="http://schemas.microsoft.com/office/word/2010/wordprocessingShape">
                    <wps:wsp>
                      <wps:cNvPr id="1036" name="直線コネクタ 233"/>
                      <wps:cNvSpPr/>
                      <wps:spPr>
                        <a:xfrm>
                          <a:off x="0" y="0"/>
                          <a:ext cx="142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33" style="mso-wrap-distance-top:0pt;mso-wrap-distance-right:9pt;mso-wrap-distance-bottom:0pt;mso-position-vertical-relative:text;mso-position-horizontal-relative:text;position:absolute;mso-wrap-distance-left:9pt;z-index:55;" o:spid="_x0000_s1036" o:allowincell="t" o:allowoverlap="t" filled="f" stroked="t" strokecolor="#000000 [3213]" strokeweight="0.75pt" o:spt="20" from="85.2pt,187.25pt" to="96.45pt,187.25pt">
                <v:fill/>
                <v:stroke linestyle="single"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54" behindDoc="0" locked="0" layoutInCell="1" hidden="0" allowOverlap="1">
                <wp:simplePos x="0" y="0"/>
                <wp:positionH relativeFrom="column">
                  <wp:posOffset>2372360</wp:posOffset>
                </wp:positionH>
                <wp:positionV relativeFrom="paragraph">
                  <wp:posOffset>2654300</wp:posOffset>
                </wp:positionV>
                <wp:extent cx="233045" cy="0"/>
                <wp:effectExtent l="0" t="635" r="29210" b="10795"/>
                <wp:wrapNone/>
                <wp:docPr id="1037" name="直線コネクタ 232"/>
                <a:graphic xmlns:a="http://schemas.openxmlformats.org/drawingml/2006/main">
                  <a:graphicData uri="http://schemas.microsoft.com/office/word/2010/wordprocessingShape">
                    <wps:wsp>
                      <wps:cNvPr id="1037" name="直線コネクタ 232"/>
                      <wps:cNvSpPr/>
                      <wps:spPr>
                        <a:xfrm>
                          <a:off x="0" y="0"/>
                          <a:ext cx="2330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32" style="mso-wrap-distance-top:0pt;mso-wrap-distance-right:9pt;mso-wrap-distance-bottom:0pt;mso-position-vertical-relative:text;mso-position-horizontal-relative:text;position:absolute;mso-wrap-distance-left:9pt;z-index:54;" o:spid="_x0000_s1037" o:allowincell="t" o:allowoverlap="t" filled="f" stroked="t" strokecolor="#000000 [3213]" strokeweight="0.75pt" o:spt="20" from="186.8pt,209pt" to="205.15pt,209pt">
                <v:fill/>
                <v:stroke linestyle="single"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53" behindDoc="0" locked="0" layoutInCell="1" hidden="0" allowOverlap="1">
                <wp:simplePos x="0" y="0"/>
                <wp:positionH relativeFrom="column">
                  <wp:posOffset>2377440</wp:posOffset>
                </wp:positionH>
                <wp:positionV relativeFrom="paragraph">
                  <wp:posOffset>2163445</wp:posOffset>
                </wp:positionV>
                <wp:extent cx="218440" cy="0"/>
                <wp:effectExtent l="0" t="635" r="29210" b="10795"/>
                <wp:wrapNone/>
                <wp:docPr id="1038" name="直線コネクタ 231"/>
                <a:graphic xmlns:a="http://schemas.openxmlformats.org/drawingml/2006/main">
                  <a:graphicData uri="http://schemas.microsoft.com/office/word/2010/wordprocessingShape">
                    <wps:wsp>
                      <wps:cNvPr id="1038" name="直線コネクタ 231"/>
                      <wps:cNvSpPr/>
                      <wps:spPr>
                        <a:xfrm>
                          <a:off x="0" y="0"/>
                          <a:ext cx="218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31" style="mso-wrap-distance-top:0pt;mso-wrap-distance-right:9pt;mso-wrap-distance-bottom:0pt;mso-position-vertical-relative:text;mso-position-horizontal-relative:text;position:absolute;mso-wrap-distance-left:9pt;z-index:53;" o:spid="_x0000_s1038" o:allowincell="t" o:allowoverlap="t" filled="f" stroked="t" strokecolor="#000000 [3213]" strokeweight="0.75pt" o:spt="20" from="187.2pt,170.35000000000002pt" to="204.4pt,170.35000000000002pt">
                <v:fill/>
                <v:stroke linestyle="single"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52" behindDoc="0" locked="0" layoutInCell="1" hidden="0" allowOverlap="1">
                <wp:simplePos x="0" y="0"/>
                <wp:positionH relativeFrom="column">
                  <wp:posOffset>2362835</wp:posOffset>
                </wp:positionH>
                <wp:positionV relativeFrom="paragraph">
                  <wp:posOffset>1682750</wp:posOffset>
                </wp:positionV>
                <wp:extent cx="242570" cy="0"/>
                <wp:effectExtent l="0" t="635" r="29210" b="10795"/>
                <wp:wrapNone/>
                <wp:docPr id="1039" name="直線コネクタ 230"/>
                <a:graphic xmlns:a="http://schemas.openxmlformats.org/drawingml/2006/main">
                  <a:graphicData uri="http://schemas.microsoft.com/office/word/2010/wordprocessingShape">
                    <wps:wsp>
                      <wps:cNvPr id="1039" name="直線コネクタ 230"/>
                      <wps:cNvSpPr/>
                      <wps:spPr>
                        <a:xfrm>
                          <a:off x="0" y="0"/>
                          <a:ext cx="2425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30" style="mso-wrap-distance-top:0pt;mso-wrap-distance-right:9pt;mso-wrap-distance-bottom:0pt;mso-position-vertical-relative:text;mso-position-horizontal-relative:text;position:absolute;mso-wrap-distance-left:9pt;z-index:52;" o:spid="_x0000_s1039" o:allowincell="t" o:allowoverlap="t" filled="f" stroked="t" strokecolor="#000000 [3213]" strokeweight="0.75pt" o:spt="20" from="186.05pt,132.5pt" to="205.15pt,132.5pt">
                <v:fill/>
                <v:stroke linestyle="single"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51" behindDoc="0" locked="0" layoutInCell="1" hidden="0" allowOverlap="1">
                <wp:simplePos x="0" y="0"/>
                <wp:positionH relativeFrom="column">
                  <wp:posOffset>2263140</wp:posOffset>
                </wp:positionH>
                <wp:positionV relativeFrom="paragraph">
                  <wp:posOffset>1425575</wp:posOffset>
                </wp:positionV>
                <wp:extent cx="99695" cy="0"/>
                <wp:effectExtent l="0" t="635" r="29210" b="10795"/>
                <wp:wrapNone/>
                <wp:docPr id="1040" name="直線コネクタ 229"/>
                <a:graphic xmlns:a="http://schemas.openxmlformats.org/drawingml/2006/main">
                  <a:graphicData uri="http://schemas.microsoft.com/office/word/2010/wordprocessingShape">
                    <wps:wsp>
                      <wps:cNvPr id="1040" name="直線コネクタ 229"/>
                      <wps:cNvSpPr/>
                      <wps:spPr>
                        <a:xfrm>
                          <a:off x="0" y="0"/>
                          <a:ext cx="996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29" style="mso-wrap-distance-top:0pt;mso-wrap-distance-right:9pt;mso-wrap-distance-bottom:0pt;mso-position-vertical-relative:text;mso-position-horizontal-relative:text;position:absolute;mso-wrap-distance-left:9pt;z-index:51;" o:spid="_x0000_s1040" o:allowincell="t" o:allowoverlap="t" filled="f" stroked="t" strokecolor="#000000 [3213]" strokeweight="0.75pt" o:spt="20" from="178.2pt,112.25pt" to="186.05pt,112.25pt">
                <v:fill/>
                <v:stroke linestyle="single"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50" behindDoc="0" locked="0" layoutInCell="1" hidden="0" allowOverlap="1">
                <wp:simplePos x="0" y="0"/>
                <wp:positionH relativeFrom="column">
                  <wp:posOffset>2362835</wp:posOffset>
                </wp:positionH>
                <wp:positionV relativeFrom="paragraph">
                  <wp:posOffset>1182370</wp:posOffset>
                </wp:positionV>
                <wp:extent cx="242570" cy="4445"/>
                <wp:effectExtent l="635" t="635" r="29845" b="10795"/>
                <wp:wrapNone/>
                <wp:docPr id="1041" name="直線コネクタ 228"/>
                <a:graphic xmlns:a="http://schemas.openxmlformats.org/drawingml/2006/main">
                  <a:graphicData uri="http://schemas.microsoft.com/office/word/2010/wordprocessingShape">
                    <wps:wsp>
                      <wps:cNvPr id="1041" name="直線コネクタ 228"/>
                      <wps:cNvSpPr/>
                      <wps:spPr>
                        <a:xfrm>
                          <a:off x="0" y="0"/>
                          <a:ext cx="242570"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28" style="mso-wrap-distance-top:0pt;mso-wrap-distance-right:9pt;mso-wrap-distance-bottom:0pt;mso-position-vertical-relative:text;mso-position-horizontal-relative:text;position:absolute;mso-wrap-distance-left:9pt;z-index:50;" o:spid="_x0000_s1041" o:allowincell="t" o:allowoverlap="t" filled="f" stroked="t" strokecolor="#000000 [3213]" strokeweight="0.75pt" o:spt="20" from="186.05pt,93.1pt" to="205.15pt,93.45pt">
                <v:fill/>
                <v:stroke linestyle="single"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49" behindDoc="0" locked="0" layoutInCell="1" hidden="0" allowOverlap="1">
                <wp:simplePos x="0" y="0"/>
                <wp:positionH relativeFrom="column">
                  <wp:posOffset>1224915</wp:posOffset>
                </wp:positionH>
                <wp:positionV relativeFrom="paragraph">
                  <wp:posOffset>1425575</wp:posOffset>
                </wp:positionV>
                <wp:extent cx="194945" cy="0"/>
                <wp:effectExtent l="0" t="635" r="29210" b="10795"/>
                <wp:wrapNone/>
                <wp:docPr id="1042" name="直線コネクタ 226"/>
                <a:graphic xmlns:a="http://schemas.openxmlformats.org/drawingml/2006/main">
                  <a:graphicData uri="http://schemas.microsoft.com/office/word/2010/wordprocessingShape">
                    <wps:wsp>
                      <wps:cNvPr id="1042" name="直線コネクタ 226"/>
                      <wps:cNvSpPr/>
                      <wps:spPr>
                        <a:xfrm>
                          <a:off x="0" y="0"/>
                          <a:ext cx="194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26" style="mso-wrap-distance-top:0pt;mso-wrap-distance-right:9pt;mso-wrap-distance-bottom:0pt;mso-position-vertical-relative:text;mso-position-horizontal-relative:text;position:absolute;mso-wrap-distance-left:9pt;z-index:49;" o:spid="_x0000_s1042" o:allowincell="t" o:allowoverlap="t" filled="f" stroked="t" strokecolor="#000000 [3213]" strokeweight="0.75pt" o:spt="20" from="96.45pt,112.25pt" to="111.80000000000001pt,112.25pt">
                <v:fill/>
                <v:stroke linestyle="single"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48" behindDoc="0" locked="0" layoutInCell="1" hidden="0" allowOverlap="1">
                <wp:simplePos x="0" y="0"/>
                <wp:positionH relativeFrom="column">
                  <wp:posOffset>1215390</wp:posOffset>
                </wp:positionH>
                <wp:positionV relativeFrom="paragraph">
                  <wp:posOffset>487045</wp:posOffset>
                </wp:positionV>
                <wp:extent cx="200025" cy="0"/>
                <wp:effectExtent l="0" t="635" r="29210" b="10795"/>
                <wp:wrapNone/>
                <wp:docPr id="1043" name="直線コネクタ 225"/>
                <a:graphic xmlns:a="http://schemas.openxmlformats.org/drawingml/2006/main">
                  <a:graphicData uri="http://schemas.microsoft.com/office/word/2010/wordprocessingShape">
                    <wps:wsp>
                      <wps:cNvPr id="1043" name="直線コネクタ 225"/>
                      <wps:cNvSpPr/>
                      <wps:spPr>
                        <a:xfrm>
                          <a:off x="0" y="0"/>
                          <a:ext cx="200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25" style="mso-wrap-distance-top:0pt;mso-wrap-distance-right:9pt;mso-wrap-distance-bottom:0pt;mso-position-vertical-relative:text;mso-position-horizontal-relative:text;position:absolute;mso-wrap-distance-left:9pt;z-index:48;" o:spid="_x0000_s1043" o:allowincell="t" o:allowoverlap="t" filled="f" stroked="t" strokecolor="#000000 [3213]" strokeweight="0.75pt" o:spt="20" from="95.7pt,38.35pt" to="111.45pt,38.35pt">
                <v:fill/>
                <v:stroke linestyle="single"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47" behindDoc="0" locked="0" layoutInCell="1" hidden="0" allowOverlap="1">
                <wp:simplePos x="0" y="0"/>
                <wp:positionH relativeFrom="column">
                  <wp:posOffset>2372360</wp:posOffset>
                </wp:positionH>
                <wp:positionV relativeFrom="paragraph">
                  <wp:posOffset>725170</wp:posOffset>
                </wp:positionV>
                <wp:extent cx="223520" cy="0"/>
                <wp:effectExtent l="0" t="635" r="29210" b="10795"/>
                <wp:wrapNone/>
                <wp:docPr id="1044" name="直線コネクタ 20"/>
                <a:graphic xmlns:a="http://schemas.openxmlformats.org/drawingml/2006/main">
                  <a:graphicData uri="http://schemas.microsoft.com/office/word/2010/wordprocessingShape">
                    <wps:wsp>
                      <wps:cNvPr id="1044" name="直線コネクタ 20"/>
                      <wps:cNvSpPr/>
                      <wps:spPr>
                        <a:xfrm>
                          <a:off x="0" y="0"/>
                          <a:ext cx="2235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0" style="mso-wrap-distance-top:0pt;mso-wrap-distance-right:9pt;mso-wrap-distance-bottom:0pt;mso-position-vertical-relative:text;mso-position-horizontal-relative:text;position:absolute;mso-wrap-distance-left:9pt;z-index:47;" o:spid="_x0000_s1044" o:allowincell="t" o:allowoverlap="t" filled="f" stroked="t" strokecolor="#000000 [3213]" strokeweight="0.75pt" o:spt="20" from="186.8pt,57.1pt" to="204.4pt,57.1pt">
                <v:fill/>
                <v:stroke linestyle="single"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46" behindDoc="0" locked="0" layoutInCell="1" hidden="0" allowOverlap="1">
                <wp:simplePos x="0" y="0"/>
                <wp:positionH relativeFrom="column">
                  <wp:posOffset>2252980</wp:posOffset>
                </wp:positionH>
                <wp:positionV relativeFrom="paragraph">
                  <wp:posOffset>467995</wp:posOffset>
                </wp:positionV>
                <wp:extent cx="119380" cy="0"/>
                <wp:effectExtent l="0" t="635" r="29210" b="10795"/>
                <wp:wrapNone/>
                <wp:docPr id="1045" name="直線コネクタ 19"/>
                <a:graphic xmlns:a="http://schemas.openxmlformats.org/drawingml/2006/main">
                  <a:graphicData uri="http://schemas.microsoft.com/office/word/2010/wordprocessingShape">
                    <wps:wsp>
                      <wps:cNvPr id="1045" name="直線コネクタ 19"/>
                      <wps:cNvSpPr/>
                      <wps:spPr>
                        <a:xfrm>
                          <a:off x="0" y="0"/>
                          <a:ext cx="1193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9" style="mso-wrap-distance-top:0pt;mso-wrap-distance-right:9pt;mso-wrap-distance-bottom:0pt;mso-position-vertical-relative:text;mso-position-horizontal-relative:text;position:absolute;mso-wrap-distance-left:9pt;z-index:46;" o:spid="_x0000_s1045" o:allowincell="t" o:allowoverlap="t" filled="f" stroked="t" strokecolor="#000000 [3213]" strokeweight="0.75pt" o:spt="20" from="177.4pt,36.85pt" to="186.8pt,36.85pt">
                <v:fill/>
                <v:stroke linestyle="single"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45" behindDoc="0" locked="0" layoutInCell="1" hidden="0" allowOverlap="1">
                <wp:simplePos x="0" y="0"/>
                <wp:positionH relativeFrom="column">
                  <wp:posOffset>2372360</wp:posOffset>
                </wp:positionH>
                <wp:positionV relativeFrom="paragraph">
                  <wp:posOffset>229870</wp:posOffset>
                </wp:positionV>
                <wp:extent cx="233045" cy="0"/>
                <wp:effectExtent l="0" t="635" r="29210" b="10795"/>
                <wp:wrapNone/>
                <wp:docPr id="1046" name="直線コネクタ 18"/>
                <a:graphic xmlns:a="http://schemas.openxmlformats.org/drawingml/2006/main">
                  <a:graphicData uri="http://schemas.microsoft.com/office/word/2010/wordprocessingShape">
                    <wps:wsp>
                      <wps:cNvPr id="1046" name="直線コネクタ 18"/>
                      <wps:cNvSpPr/>
                      <wps:spPr>
                        <a:xfrm>
                          <a:off x="0" y="0"/>
                          <a:ext cx="2330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8" style="mso-wrap-distance-top:0pt;mso-wrap-distance-right:9pt;mso-wrap-distance-bottom:0pt;mso-position-vertical-relative:text;mso-position-horizontal-relative:text;position:absolute;mso-wrap-distance-left:9pt;z-index:45;" o:spid="_x0000_s1046" o:allowincell="t" o:allowoverlap="t" filled="f" stroked="t" strokecolor="#000000 [3213]" strokeweight="0.75pt" o:spt="20" from="186.8pt,18.100000000000001pt" to="205.15pt,18.100000000000001pt">
                <v:fill/>
                <v:stroke linestyle="single"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44" behindDoc="0" locked="0" layoutInCell="1" hidden="0" allowOverlap="1">
                <wp:simplePos x="0" y="0"/>
                <wp:positionH relativeFrom="column">
                  <wp:posOffset>2372360</wp:posOffset>
                </wp:positionH>
                <wp:positionV relativeFrom="paragraph">
                  <wp:posOffset>220345</wp:posOffset>
                </wp:positionV>
                <wp:extent cx="0" cy="504825"/>
                <wp:effectExtent l="635" t="635" r="29845" b="10160"/>
                <wp:wrapNone/>
                <wp:docPr id="1047" name="直線コネクタ 16"/>
                <a:graphic xmlns:a="http://schemas.openxmlformats.org/drawingml/2006/main">
                  <a:graphicData uri="http://schemas.microsoft.com/office/word/2010/wordprocessingShape">
                    <wps:wsp>
                      <wps:cNvPr id="1047" name="直線コネクタ 16"/>
                      <wps:cNvSpPr/>
                      <wps:spPr>
                        <a:xfrm flipV="1">
                          <a:off x="0" y="0"/>
                          <a:ext cx="0" cy="504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6" style="mso-wrap-distance-top:0pt;flip:y;mso-wrap-distance-right:9pt;mso-wrap-distance-bottom:0pt;mso-position-vertical-relative:text;mso-position-horizontal-relative:text;position:absolute;mso-wrap-distance-left:9pt;z-index:44;" o:spid="_x0000_s1047" o:allowincell="t" o:allowoverlap="t" filled="f" stroked="t" strokecolor="#000000 [3213]" strokeweight="0.75pt" o:spt="20" from="186.8pt,17.350000000000001pt" to="186.8pt,57.1pt">
                <v:fill/>
                <v:stroke linestyle="single"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43" behindDoc="0" locked="0" layoutInCell="1" hidden="0" allowOverlap="1">
                <wp:simplePos x="0" y="0"/>
                <wp:positionH relativeFrom="column">
                  <wp:posOffset>2362835</wp:posOffset>
                </wp:positionH>
                <wp:positionV relativeFrom="paragraph">
                  <wp:posOffset>1172845</wp:posOffset>
                </wp:positionV>
                <wp:extent cx="0" cy="518795"/>
                <wp:effectExtent l="635" t="635" r="29845" b="10160"/>
                <wp:wrapNone/>
                <wp:docPr id="1048" name="直線コネクタ 15"/>
                <a:graphic xmlns:a="http://schemas.openxmlformats.org/drawingml/2006/main">
                  <a:graphicData uri="http://schemas.microsoft.com/office/word/2010/wordprocessingShape">
                    <wps:wsp>
                      <wps:cNvPr id="1048" name="直線コネクタ 15"/>
                      <wps:cNvSpPr/>
                      <wps:spPr>
                        <a:xfrm flipV="1">
                          <a:off x="0" y="0"/>
                          <a:ext cx="0" cy="5187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5" style="mso-wrap-distance-top:0pt;flip:y;mso-wrap-distance-right:9pt;mso-wrap-distance-bottom:0pt;mso-position-vertical-relative:text;mso-position-horizontal-relative:text;position:absolute;mso-wrap-distance-left:9pt;z-index:43;" o:spid="_x0000_s1048" o:allowincell="t" o:allowoverlap="t" filled="f" stroked="t" strokecolor="#000000 [3213]" strokeweight="0.75pt" o:spt="20" from="186.05pt,92.35pt" to="186.05pt,133.20000000000002pt">
                <v:fill/>
                <v:stroke linestyle="single"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42" behindDoc="0" locked="0" layoutInCell="1" hidden="0" allowOverlap="1">
                <wp:simplePos x="0" y="0"/>
                <wp:positionH relativeFrom="column">
                  <wp:posOffset>2372360</wp:posOffset>
                </wp:positionH>
                <wp:positionV relativeFrom="paragraph">
                  <wp:posOffset>2163445</wp:posOffset>
                </wp:positionV>
                <wp:extent cx="5080" cy="1437640"/>
                <wp:effectExtent l="635" t="635" r="29845" b="10160"/>
                <wp:wrapNone/>
                <wp:docPr id="1049" name="直線コネクタ 12"/>
                <a:graphic xmlns:a="http://schemas.openxmlformats.org/drawingml/2006/main">
                  <a:graphicData uri="http://schemas.microsoft.com/office/word/2010/wordprocessingShape">
                    <wps:wsp>
                      <wps:cNvPr id="1049" name="直線コネクタ 12"/>
                      <wps:cNvSpPr/>
                      <wps:spPr>
                        <a:xfrm flipH="1">
                          <a:off x="0" y="0"/>
                          <a:ext cx="5080" cy="14376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2" style="mso-wrap-distance-top:0pt;flip:x;mso-wrap-distance-right:9pt;mso-wrap-distance-bottom:0pt;mso-position-vertical-relative:text;mso-position-horizontal-relative:text;position:absolute;mso-wrap-distance-left:9pt;z-index:42;" o:spid="_x0000_s1049" o:allowincell="t" o:allowoverlap="t" filled="f" stroked="t" strokecolor="#000000 [3213]" strokeweight="0.75pt" o:spt="20" from="186.8pt,170.35000000000002pt" to="187.2pt,283.55pt">
                <v:fill/>
                <v:stroke linestyle="single"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40" behindDoc="0" locked="0" layoutInCell="1" hidden="0" allowOverlap="1">
                <wp:simplePos x="0" y="0"/>
                <wp:positionH relativeFrom="column">
                  <wp:posOffset>1215390</wp:posOffset>
                </wp:positionH>
                <wp:positionV relativeFrom="paragraph">
                  <wp:posOffset>482600</wp:posOffset>
                </wp:positionV>
                <wp:extent cx="19050" cy="3652520"/>
                <wp:effectExtent l="635" t="635" r="29845" b="10795"/>
                <wp:wrapNone/>
                <wp:docPr id="1050" name="直線コネクタ 7"/>
                <a:graphic xmlns:a="http://schemas.openxmlformats.org/drawingml/2006/main">
                  <a:graphicData uri="http://schemas.microsoft.com/office/word/2010/wordprocessingShape">
                    <wps:wsp>
                      <wps:cNvPr id="1050" name="直線コネクタ 7"/>
                      <wps:cNvSpPr/>
                      <wps:spPr>
                        <a:xfrm>
                          <a:off x="0" y="0"/>
                          <a:ext cx="19050" cy="36525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7" style="mso-wrap-distance-top:0pt;mso-wrap-distance-right:9pt;mso-wrap-distance-bottom:0pt;mso-position-vertical-relative:text;mso-position-horizontal-relative:text;position:absolute;mso-wrap-distance-left:9pt;z-index:40;" o:spid="_x0000_s1050" o:allowincell="t" o:allowoverlap="t" filled="f" stroked="t" strokecolor="#000000 [3213]" strokeweight="0.75pt" o:spt="20" from="95.7pt,38pt" to="97.2pt,325.60000000000002pt">
                <v:fill/>
                <v:stroke linestyle="single"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38" behindDoc="0" locked="0" layoutInCell="1" hidden="0" allowOverlap="1">
                <wp:simplePos x="0" y="0"/>
                <wp:positionH relativeFrom="margin">
                  <wp:posOffset>52070</wp:posOffset>
                </wp:positionH>
                <wp:positionV relativeFrom="paragraph">
                  <wp:posOffset>4320540</wp:posOffset>
                </wp:positionV>
                <wp:extent cx="1038225" cy="390525"/>
                <wp:effectExtent l="635" t="635" r="29845" b="10795"/>
                <wp:wrapNone/>
                <wp:docPr id="1051" name="角丸四角形 359"/>
                <a:graphic xmlns:a="http://schemas.openxmlformats.org/drawingml/2006/main">
                  <a:graphicData uri="http://schemas.microsoft.com/office/word/2010/wordprocessingShape">
                    <wps:wsp>
                      <wps:cNvPr id="1051" name="角丸四角形 359"/>
                      <wps:cNvSpPr/>
                      <wps:spPr>
                        <a:xfrm>
                          <a:off x="0" y="0"/>
                          <a:ext cx="1038225" cy="390525"/>
                        </a:xfrm>
                        <a:prstGeom prst="roundRect">
                          <a:avLst/>
                        </a:prstGeom>
                        <a:solidFill>
                          <a:sysClr val="window" lastClr="FFFFFF"/>
                        </a:solidFill>
                        <a:ln w="25400" cap="flat" cmpd="sng" algn="ctr">
                          <a:solidFill>
                            <a:sysClr val="window" lastClr="FFFFFF"/>
                          </a:solidFill>
                          <a:prstDash val="solid"/>
                        </a:ln>
                        <a:effectLst/>
                      </wps:spPr>
                      <wps:txbx>
                        <w:txbxContent>
                          <w:p>
                            <w:pPr>
                              <w:pStyle w:val="0"/>
                              <w:spacing w:line="240" w:lineRule="exact"/>
                              <w:jc w:val="center"/>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6"/>
                              </w:rPr>
                              <w:t>※は水道事業と兼務のため</w:t>
                            </w:r>
                            <w:r>
                              <w:rPr>
                                <w:rFonts w:hint="eastAsia" w:ascii="UD デジタル 教科書体 N-R" w:hAnsi="UD デジタル 教科書体 N-R" w:eastAsia="UD デジタル 教科書体 N-R"/>
                                <w:color w:val="000000" w:themeColor="text1"/>
                                <w:sz w:val="16"/>
                              </w:rPr>
                              <w:t>0.5</w:t>
                            </w:r>
                            <w:r>
                              <w:rPr>
                                <w:rFonts w:hint="eastAsia" w:ascii="UD デジタル 教科書体 N-R" w:hAnsi="UD デジタル 教科書体 N-R" w:eastAsia="UD デジタル 教科書体 N-R"/>
                                <w:color w:val="000000" w:themeColor="text1"/>
                                <w:sz w:val="16"/>
                              </w:rPr>
                              <w:t>人換算</w:t>
                            </w:r>
                          </w:p>
                        </w:txbxContent>
                      </wps:txbx>
                      <wps:bodyPr rot="0" vertOverflow="overflow" horzOverflow="overflow" wrap="square" lIns="0" tIns="0" rIns="0" bIns="0" numCol="1" spcCol="0" rtlCol="0" fromWordArt="0" anchor="ctr" anchorCtr="0" forceAA="0" compatLnSpc="1">
                        <a:spAutoFit/>
                      </wps:bodyPr>
                    </wps:wsp>
                  </a:graphicData>
                </a:graphic>
              </wp:anchor>
            </w:drawing>
          </mc:Choice>
          <mc:Fallback>
            <w:pict>
              <v:roundrect id="角丸四角形 359" style="mso-wrap-distance-right:9pt;mso-wrap-distance-bottom:0pt;margin-top:340.2pt;mso-position-vertical-relative:text;mso-position-horizontal-relative:margin;v-text-anchor:middle;position:absolute;height:30.75pt;mso-wrap-distance-top:0pt;width:81.75pt;mso-wrap-distance-left:9pt;margin-left:4.09pt;z-index:38;" o:spid="_x0000_s1051" o:allowincell="t" o:allowoverlap="t" filled="t" fillcolor="#ffffff" stroked="t" strokecolor="#ffffff" strokeweight="2pt" o:spt="2" arcsize="10923f">
                <v:fill/>
                <v:stroke linestyle="single" endcap="flat" dashstyle="solid" filltype="solid"/>
                <v:textbox style="layout-flow:horizontal;mso-fit-shape-to-text:t;" inset="0mm,0mm,0mm,0mm">
                  <w:txbxContent>
                    <w:p>
                      <w:pPr>
                        <w:pStyle w:val="0"/>
                        <w:spacing w:line="240" w:lineRule="exact"/>
                        <w:jc w:val="center"/>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6"/>
                        </w:rPr>
                        <w:t>※は水道事業と兼務のため</w:t>
                      </w:r>
                      <w:r>
                        <w:rPr>
                          <w:rFonts w:hint="eastAsia" w:ascii="UD デジタル 教科書体 N-R" w:hAnsi="UD デジタル 教科書体 N-R" w:eastAsia="UD デジタル 教科書体 N-R"/>
                          <w:color w:val="000000" w:themeColor="text1"/>
                          <w:sz w:val="16"/>
                        </w:rPr>
                        <w:t>0.5</w:t>
                      </w:r>
                      <w:r>
                        <w:rPr>
                          <w:rFonts w:hint="eastAsia" w:ascii="UD デジタル 教科書体 N-R" w:hAnsi="UD デジタル 教科書体 N-R" w:eastAsia="UD デジタル 教科書体 N-R"/>
                          <w:color w:val="000000" w:themeColor="text1"/>
                          <w:sz w:val="16"/>
                        </w:rPr>
                        <w:t>人換算</w:t>
                      </w:r>
                    </w:p>
                  </w:txbxContent>
                </v:textbox>
                <v:imagedata o:title=""/>
                <w10:wrap type="none" anchorx="margin" anchory="text"/>
              </v:roundrect>
            </w:pict>
          </mc:Fallback>
        </mc:AlternateContent>
      </w:r>
      <w:r>
        <w:rPr>
          <w:rFonts w:hint="default"/>
        </w:rPr>
        <mc:AlternateContent>
          <mc:Choice Requires="wps">
            <w:drawing>
              <wp:anchor distT="0" distB="0" distL="114300" distR="114300" simplePos="0" relativeHeight="7" behindDoc="0" locked="0" layoutInCell="1" hidden="0" allowOverlap="1">
                <wp:simplePos x="0" y="0"/>
                <wp:positionH relativeFrom="column">
                  <wp:posOffset>2263140</wp:posOffset>
                </wp:positionH>
                <wp:positionV relativeFrom="paragraph">
                  <wp:posOffset>6350</wp:posOffset>
                </wp:positionV>
                <wp:extent cx="328295" cy="4924425"/>
                <wp:effectExtent l="0" t="0" r="635" b="635"/>
                <wp:wrapNone/>
                <wp:docPr id="1052" name="正方形/長方形 227"/>
                <a:graphic xmlns:a="http://schemas.openxmlformats.org/drawingml/2006/main">
                  <a:graphicData uri="http://schemas.microsoft.com/office/word/2010/wordprocessingShape">
                    <wps:wsp>
                      <wps:cNvPr id="1052" name="正方形/長方形 227"/>
                      <wps:cNvSpPr/>
                      <wps:spPr>
                        <a:xfrm>
                          <a:off x="0" y="0"/>
                          <a:ext cx="328295" cy="4924425"/>
                        </a:xfrm>
                        <a:prstGeom prst="rect">
                          <a:avLst/>
                        </a:prstGeom>
                        <a:solidFill>
                          <a:sysClr val="window" lastClr="FFFFFF"/>
                        </a:solidFill>
                        <a:ln w="25400" cap="flat" cmpd="sng" algn="ctr">
                          <a:noFill/>
                          <a:prstDash val="solid"/>
                        </a:ln>
                        <a:effectLst/>
                      </wps:spPr>
                      <wps:bodyPr/>
                    </wps:wsp>
                  </a:graphicData>
                </a:graphic>
              </wp:anchor>
            </w:drawing>
          </mc:Choice>
          <mc:Fallback>
            <w:pict>
              <v:rect id="正方形/長方形 227" style="mso-wrap-distance-right:9pt;mso-wrap-distance-bottom:0pt;margin-top:0.5pt;mso-position-vertical-relative:text;mso-position-horizontal-relative:text;position:absolute;height:387.75pt;mso-wrap-distance-top:0pt;width:25.85pt;mso-wrap-distance-left:9pt;margin-left:178.2pt;z-index:7;" o:spid="_x0000_s1052" o:allowincell="t" o:allowoverlap="t" filled="t" fillcolor="#ffffff" stroked="f" strokeweight="2pt" o:spt="1">
                <v:fill/>
                <v:stroke linestyle="single" endcap="flat" dashstyle="solid"/>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6" behindDoc="0" locked="0" layoutInCell="1" hidden="0" allowOverlap="1">
                <wp:simplePos x="0" y="0"/>
                <wp:positionH relativeFrom="column">
                  <wp:posOffset>1091565</wp:posOffset>
                </wp:positionH>
                <wp:positionV relativeFrom="paragraph">
                  <wp:posOffset>501650</wp:posOffset>
                </wp:positionV>
                <wp:extent cx="314325" cy="3838575"/>
                <wp:effectExtent l="0" t="0" r="635" b="635"/>
                <wp:wrapNone/>
                <wp:docPr id="1053" name="正方形/長方形 31"/>
                <a:graphic xmlns:a="http://schemas.openxmlformats.org/drawingml/2006/main">
                  <a:graphicData uri="http://schemas.microsoft.com/office/word/2010/wordprocessingShape">
                    <wps:wsp>
                      <wps:cNvPr id="1053" name="正方形/長方形 31"/>
                      <wps:cNvSpPr/>
                      <wps:spPr>
                        <a:xfrm>
                          <a:off x="0" y="0"/>
                          <a:ext cx="314325" cy="38385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31" style="mso-wrap-distance-right:9pt;mso-wrap-distance-bottom:0pt;margin-top:39.5pt;mso-position-vertical-relative:text;mso-position-horizontal-relative:text;position:absolute;height:302.25pt;mso-wrap-distance-top:0pt;width:24.75pt;mso-wrap-distance-left:9pt;margin-left:85.95pt;z-index:6;" o:spid="_x0000_s1053" o:allowincell="t" o:allowoverlap="t" filled="t" fillcolor="#ffffff [3212]" stroked="f" strokecolor="#385d8a" strokeweight="2pt" o:spt="1">
                <v:fill/>
                <v:stroke linestyle="single" endcap="flat" dashstyle="solid"/>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9" behindDoc="0" locked="0" layoutInCell="1" hidden="0" allowOverlap="1">
                <wp:simplePos x="0" y="0"/>
                <wp:positionH relativeFrom="column">
                  <wp:posOffset>253365</wp:posOffset>
                </wp:positionH>
                <wp:positionV relativeFrom="paragraph">
                  <wp:posOffset>4797425</wp:posOffset>
                </wp:positionV>
                <wp:extent cx="2257425" cy="9525"/>
                <wp:effectExtent l="635" t="635" r="29210" b="10795"/>
                <wp:wrapNone/>
                <wp:docPr id="1054" name="直線コネクタ 50"/>
                <a:graphic xmlns:a="http://schemas.openxmlformats.org/drawingml/2006/main">
                  <a:graphicData uri="http://schemas.microsoft.com/office/word/2010/wordprocessingShape">
                    <wps:wsp>
                      <wps:cNvPr id="1054" name="直線コネクタ 50"/>
                      <wps:cNvSpPr/>
                      <wps:spPr>
                        <a:xfrm>
                          <a:off x="0" y="0"/>
                          <a:ext cx="2257425" cy="9525"/>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50" style="mso-wrap-distance-top:0pt;mso-wrap-distance-right:9pt;mso-wrap-distance-bottom:0pt;mso-position-vertical-relative:text;mso-position-horizontal-relative:text;position:absolute;mso-wrap-distance-left:9pt;z-index:9;" o:spid="_x0000_s1054" o:allowincell="t" o:allowoverlap="t" filled="f" stroked="t" strokecolor="#000000 [3213]" strokeweight="2pt" o:spt="20" from="19.950000000000003pt,377.75pt" to="197.7pt,378.5pt">
                <v:fill/>
                <v:stroke linestyle="single" endcap="flat" dashstyle="shortdash"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11" behindDoc="0" locked="0" layoutInCell="1" hidden="0" allowOverlap="1">
                <wp:simplePos x="0" y="0"/>
                <wp:positionH relativeFrom="margin">
                  <wp:posOffset>2491740</wp:posOffset>
                </wp:positionH>
                <wp:positionV relativeFrom="paragraph">
                  <wp:posOffset>4479290</wp:posOffset>
                </wp:positionV>
                <wp:extent cx="0" cy="289560"/>
                <wp:effectExtent l="635" t="0" r="29845" b="9525"/>
                <wp:wrapNone/>
                <wp:docPr id="1055" name="直線コネクタ 287"/>
                <a:graphic xmlns:a="http://schemas.openxmlformats.org/drawingml/2006/main">
                  <a:graphicData uri="http://schemas.microsoft.com/office/word/2010/wordprocessingShape">
                    <wps:wsp>
                      <wps:cNvPr id="1055" name="直線コネクタ 287"/>
                      <wps:cNvSpPr/>
                      <wps:spPr>
                        <a:xfrm>
                          <a:off x="0" y="0"/>
                          <a:ext cx="0" cy="289560"/>
                        </a:xfrm>
                        <a:prstGeom prst="line">
                          <a:avLst/>
                        </a:prstGeom>
                        <a:noFill/>
                        <a:ln w="25400" cap="flat" cmpd="sng" algn="ctr">
                          <a:solidFill>
                            <a:sysClr val="windowText" lastClr="000000"/>
                          </a:solidFill>
                          <a:prstDash val="sysDash"/>
                        </a:ln>
                        <a:effectLst/>
                      </wps:spPr>
                      <wps:bodyPr/>
                    </wps:wsp>
                  </a:graphicData>
                </a:graphic>
              </wp:anchor>
            </w:drawing>
          </mc:Choice>
          <mc:Fallback>
            <w:pict>
              <v:line id="直線コネクタ 287" style="mso-wrap-distance-top:0pt;mso-wrap-distance-right:9pt;mso-wrap-distance-bottom:0pt;mso-position-vertical-relative:text;mso-position-horizontal-relative:margin;position:absolute;mso-wrap-distance-left:9pt;z-index:11;" o:spid="_x0000_s1055" o:allowincell="t" o:allowoverlap="t" filled="f" stroked="t" strokecolor="#000000" strokeweight="2pt" o:spt="20" from="196.2pt,352.70000000000005pt" to="196.2pt,375.5pt">
                <v:fill/>
                <v:stroke linestyle="single" endcap="flat" dashstyle="shortdash" filltype="solid"/>
                <v:textbox style="layout-flow:horizontal;"/>
                <v:imagedata o:title=""/>
                <w10:wrap type="none" anchorx="margin" anchory="text"/>
              </v:line>
            </w:pict>
          </mc:Fallback>
        </mc:AlternateContent>
      </w:r>
      <w:r>
        <w:rPr>
          <w:rFonts w:hint="eastAsia"/>
        </w:rPr>
        <mc:AlternateContent>
          <mc:Choice Requires="wps">
            <w:drawing>
              <wp:anchor distT="0" distB="0" distL="114300" distR="114300" simplePos="0" relativeHeight="13" behindDoc="0" locked="0" layoutInCell="1" hidden="0" allowOverlap="1">
                <wp:simplePos x="0" y="0"/>
                <wp:positionH relativeFrom="column">
                  <wp:posOffset>1499235</wp:posOffset>
                </wp:positionH>
                <wp:positionV relativeFrom="paragraph">
                  <wp:posOffset>899160</wp:posOffset>
                </wp:positionV>
                <wp:extent cx="590550" cy="223520"/>
                <wp:effectExtent l="635" t="635" r="29845" b="10795"/>
                <wp:wrapNone/>
                <wp:docPr id="1056" name="角丸四角形 289"/>
                <a:graphic xmlns:a="http://schemas.openxmlformats.org/drawingml/2006/main">
                  <a:graphicData uri="http://schemas.microsoft.com/office/word/2010/wordprocessingShape">
                    <wps:wsp>
                      <wps:cNvPr id="1056" name="角丸四角形 289"/>
                      <wps:cNvSpPr/>
                      <wps:spPr>
                        <a:xfrm>
                          <a:off x="0" y="0"/>
                          <a:ext cx="590550" cy="223520"/>
                        </a:xfrm>
                        <a:prstGeom prst="roundRect">
                          <a:avLst/>
                        </a:prstGeom>
                        <a:solidFill>
                          <a:sysClr val="window" lastClr="FFFFFF"/>
                        </a:solidFill>
                        <a:ln w="25400" cap="flat" cmpd="sng" algn="ctr">
                          <a:solidFill>
                            <a:sysClr val="window" lastClr="FFFFFF"/>
                          </a:solidFill>
                          <a:prstDash val="solid"/>
                        </a:ln>
                        <a:effectLst/>
                      </wps:spPr>
                      <wps:txbx>
                        <w:txbxContent>
                          <w:p>
                            <w:pPr>
                              <w:pStyle w:val="0"/>
                              <w:jc w:val="center"/>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課長　※</w:t>
                            </w:r>
                          </w:p>
                        </w:txbxContent>
                      </wps:txbx>
                      <wps:bodyPr rot="0" vertOverflow="overflow" horzOverflow="overflow" wrap="square" lIns="0" tIns="0" rIns="0" bIns="0" numCol="1" spcCol="0" rtlCol="0" fromWordArt="0" anchor="ctr" anchorCtr="0" forceAA="0" compatLnSpc="1"/>
                    </wps:wsp>
                  </a:graphicData>
                </a:graphic>
              </wp:anchor>
            </w:drawing>
          </mc:Choice>
          <mc:Fallback>
            <w:pict>
              <v:roundrect id="角丸四角形 289" style="mso-wrap-distance-right:9pt;mso-wrap-distance-bottom:0pt;margin-top:70.8pt;mso-position-vertical-relative:text;mso-position-horizontal-relative:text;v-text-anchor:middle;position:absolute;height:17.600000000000001pt;mso-wrap-distance-top:0pt;width:46.5pt;mso-wrap-distance-left:9pt;margin-left:118.05pt;z-index:13;" o:spid="_x0000_s1056" o:allowincell="t" o:allowoverlap="t" filled="t" fillcolor="#ffffff" stroked="t" strokecolor="#ffffff" strokeweight="2pt" o:spt="2" arcsize="10923f">
                <v:fill/>
                <v:stroke linestyle="single" endcap="flat" dashstyle="solid" filltype="solid"/>
                <v:textbox style="layout-flow:horizontal;" inset="0mm,0mm,0mm,0mm">
                  <w:txbxContent>
                    <w:p>
                      <w:pPr>
                        <w:pStyle w:val="0"/>
                        <w:jc w:val="center"/>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課長　※</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10" behindDoc="0" locked="0" layoutInCell="1" hidden="0" allowOverlap="1">
                <wp:simplePos x="0" y="0"/>
                <wp:positionH relativeFrom="column">
                  <wp:posOffset>2500630</wp:posOffset>
                </wp:positionH>
                <wp:positionV relativeFrom="paragraph">
                  <wp:posOffset>4418330</wp:posOffset>
                </wp:positionV>
                <wp:extent cx="2828925" cy="9525"/>
                <wp:effectExtent l="635" t="635" r="29210" b="10795"/>
                <wp:wrapNone/>
                <wp:docPr id="1057" name="直線コネクタ 265"/>
                <a:graphic xmlns:a="http://schemas.openxmlformats.org/drawingml/2006/main">
                  <a:graphicData uri="http://schemas.microsoft.com/office/word/2010/wordprocessingShape">
                    <wps:wsp>
                      <wps:cNvPr id="1057" name="直線コネクタ 265"/>
                      <wps:cNvSpPr/>
                      <wps:spPr>
                        <a:xfrm flipV="1">
                          <a:off x="0" y="0"/>
                          <a:ext cx="2828925" cy="9525"/>
                        </a:xfrm>
                        <a:prstGeom prst="line">
                          <a:avLst/>
                        </a:prstGeom>
                        <a:noFill/>
                        <a:ln w="25400" cap="flat" cmpd="sng" algn="ctr">
                          <a:solidFill>
                            <a:sysClr val="windowText" lastClr="000000"/>
                          </a:solidFill>
                          <a:prstDash val="sysDash"/>
                        </a:ln>
                        <a:effectLst/>
                      </wps:spPr>
                      <wps:bodyPr/>
                    </wps:wsp>
                  </a:graphicData>
                </a:graphic>
              </wp:anchor>
            </w:drawing>
          </mc:Choice>
          <mc:Fallback>
            <w:pict>
              <v:line id="直線コネクタ 265" style="mso-wrap-distance-top:0pt;flip:y;mso-wrap-distance-right:9pt;mso-wrap-distance-bottom:0pt;mso-position-vertical-relative:text;mso-position-horizontal-relative:text;position:absolute;mso-wrap-distance-left:9pt;z-index:10;" o:spid="_x0000_s1057" o:allowincell="t" o:allowoverlap="t" filled="f" stroked="t" strokecolor="#000000" strokeweight="2pt" o:spt="20" from="196.9pt,347.9pt" to="419.65pt,348.65pt">
                <v:fill/>
                <v:stroke linestyle="single" endcap="flat" dashstyle="shortdash"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15" behindDoc="0" locked="0" layoutInCell="1" hidden="0" allowOverlap="1">
                <wp:simplePos x="0" y="0"/>
                <wp:positionH relativeFrom="column">
                  <wp:posOffset>3468370</wp:posOffset>
                </wp:positionH>
                <wp:positionV relativeFrom="paragraph">
                  <wp:posOffset>171450</wp:posOffset>
                </wp:positionV>
                <wp:extent cx="747395" cy="534670"/>
                <wp:effectExtent l="635" t="635" r="29845" b="10795"/>
                <wp:wrapNone/>
                <wp:docPr id="1058" name="角丸四角形 117"/>
                <a:graphic xmlns:a="http://schemas.openxmlformats.org/drawingml/2006/main">
                  <a:graphicData uri="http://schemas.microsoft.com/office/word/2010/wordprocessingShape">
                    <wps:wsp>
                      <wps:cNvPr id="1058" name="角丸四角形 117"/>
                      <wps:cNvSpPr/>
                      <wps:spPr>
                        <a:xfrm>
                          <a:off x="0" y="0"/>
                          <a:ext cx="747395" cy="534670"/>
                        </a:xfrm>
                        <a:prstGeom prst="roundRect">
                          <a:avLst/>
                        </a:prstGeom>
                        <a:solidFill>
                          <a:sysClr val="window" lastClr="FFFFFF"/>
                        </a:solidFill>
                        <a:ln w="25400" cap="flat" cmpd="sng" algn="ctr">
                          <a:solidFill>
                            <a:sysClr val="window" lastClr="FFFFFF"/>
                          </a:solidFill>
                          <a:prstDash val="solid"/>
                        </a:ln>
                        <a:effectLst/>
                      </wps:spPr>
                      <wps:txbx>
                        <w:txbxContent>
                          <w:p>
                            <w:pPr>
                              <w:pStyle w:val="0"/>
                              <w:jc w:val="center"/>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副参事　※</w:t>
                            </w:r>
                          </w:p>
                        </w:txbxContent>
                      </wps:txbx>
                      <wps:bodyPr rot="0" vertOverflow="overflow" horzOverflow="overflow" wrap="square" lIns="0" tIns="0" rIns="0" bIns="0" numCol="1" spcCol="0" rtlCol="0" fromWordArt="0" anchor="ctr" anchorCtr="0" forceAA="0" compatLnSpc="1">
                        <a:spAutoFit/>
                      </wps:bodyPr>
                    </wps:wsp>
                  </a:graphicData>
                </a:graphic>
              </wp:anchor>
            </w:drawing>
          </mc:Choice>
          <mc:Fallback>
            <w:pict>
              <v:roundrect id="角丸四角形 117" style="mso-wrap-distance-right:9pt;mso-wrap-distance-bottom:0pt;margin-top:13.5pt;mso-position-vertical-relative:text;mso-position-horizontal-relative:text;v-text-anchor:middle;position:absolute;height:42.1pt;mso-wrap-distance-top:0pt;width:58.85pt;mso-wrap-distance-left:9pt;margin-left:273.10000000000002pt;z-index:15;" o:spid="_x0000_s1058" o:allowincell="t" o:allowoverlap="t" filled="t" fillcolor="#ffffff" stroked="t" strokecolor="#ffffff" strokeweight="2pt" o:spt="2" arcsize="10923f">
                <v:fill/>
                <v:stroke linestyle="single" endcap="flat" dashstyle="solid" filltype="solid"/>
                <v:textbox style="layout-flow:horizontal;mso-fit-shape-to-text:t;" inset="0mm,0mm,0mm,0mm">
                  <w:txbxContent>
                    <w:p>
                      <w:pPr>
                        <w:pStyle w:val="0"/>
                        <w:jc w:val="center"/>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副参事　※</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24" behindDoc="0" locked="0" layoutInCell="1" hidden="0" allowOverlap="1">
                <wp:simplePos x="0" y="0"/>
                <wp:positionH relativeFrom="column">
                  <wp:posOffset>4215765</wp:posOffset>
                </wp:positionH>
                <wp:positionV relativeFrom="paragraph">
                  <wp:posOffset>135890</wp:posOffset>
                </wp:positionV>
                <wp:extent cx="1028700" cy="390525"/>
                <wp:effectExtent l="635" t="635" r="29845" b="10795"/>
                <wp:wrapNone/>
                <wp:docPr id="1059" name="角丸四角形 345"/>
                <a:graphic xmlns:a="http://schemas.openxmlformats.org/drawingml/2006/main">
                  <a:graphicData uri="http://schemas.microsoft.com/office/word/2010/wordprocessingShape">
                    <wps:wsp>
                      <wps:cNvPr id="1059" name="角丸四角形 345"/>
                      <wps:cNvSpPr/>
                      <wps:spPr>
                        <a:xfrm>
                          <a:off x="0" y="0"/>
                          <a:ext cx="1028700" cy="390525"/>
                        </a:xfrm>
                        <a:prstGeom prst="roundRect">
                          <a:avLst/>
                        </a:prstGeom>
                        <a:solidFill>
                          <a:sysClr val="window" lastClr="FFFFFF"/>
                        </a:solidFill>
                        <a:ln w="25400" cap="flat" cmpd="sng" algn="ctr">
                          <a:solidFill>
                            <a:sysClr val="window" lastClr="FFFFFF"/>
                          </a:solidFill>
                          <a:prstDash val="solid"/>
                        </a:ln>
                        <a:effectLst/>
                      </wps:spPr>
                      <wps:txbx>
                        <w:txbxContent>
                          <w:p>
                            <w:pPr>
                              <w:pStyle w:val="0"/>
                              <w:spacing w:line="240" w:lineRule="exact"/>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係員１名　</w:t>
                            </w:r>
                          </w:p>
                          <w:p>
                            <w:pPr>
                              <w:pStyle w:val="0"/>
                              <w:spacing w:line="240" w:lineRule="exact"/>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6"/>
                              </w:rPr>
                              <w:t>（うち下水</w:t>
                            </w:r>
                            <w:r>
                              <w:rPr>
                                <w:rFonts w:hint="eastAsia" w:ascii="UD デジタル 教科書体 N-R" w:hAnsi="UD デジタル 教科書体 N-R" w:eastAsia="UD デジタル 教科書体 N-R"/>
                                <w:color w:val="000000" w:themeColor="text1"/>
                                <w:sz w:val="16"/>
                              </w:rPr>
                              <w:t>0</w:t>
                            </w:r>
                            <w:r>
                              <w:rPr>
                                <w:rFonts w:hint="eastAsia" w:ascii="UD デジタル 教科書体 N-R" w:hAnsi="UD デジタル 教科書体 N-R" w:eastAsia="UD デジタル 教科書体 N-R"/>
                                <w:color w:val="000000" w:themeColor="text1"/>
                                <w:sz w:val="18"/>
                              </w:rPr>
                              <w:t>名）</w:t>
                            </w:r>
                          </w:p>
                        </w:txbxContent>
                      </wps:txbx>
                      <wps:bodyPr rot="0" vertOverflow="overflow" horzOverflow="overflow" wrap="square" lIns="0" tIns="0" rIns="0" bIns="0" numCol="1" spcCol="0" rtlCol="0" fromWordArt="0" anchor="ctr" anchorCtr="0" forceAA="0" compatLnSpc="1">
                        <a:spAutoFit/>
                      </wps:bodyPr>
                    </wps:wsp>
                  </a:graphicData>
                </a:graphic>
              </wp:anchor>
            </w:drawing>
          </mc:Choice>
          <mc:Fallback>
            <w:pict>
              <v:roundrect id="角丸四角形 345" style="mso-wrap-distance-right:9pt;mso-wrap-distance-bottom:0pt;margin-top:10.7pt;mso-position-vertical-relative:text;mso-position-horizontal-relative:text;v-text-anchor:middle;position:absolute;height:30.75pt;mso-wrap-distance-top:0pt;width:81pt;mso-wrap-distance-left:9pt;margin-left:331.95pt;z-index:24;" o:spid="_x0000_s1059" o:allowincell="t" o:allowoverlap="t" filled="t" fillcolor="#ffffff" stroked="t" strokecolor="#ffffff" strokeweight="2pt" o:spt="2" arcsize="10923f">
                <v:fill/>
                <v:stroke linestyle="single" endcap="flat" dashstyle="solid" filltype="solid"/>
                <v:textbox style="layout-flow:horizontal;mso-fit-shape-to-text:t;" inset="0mm,0mm,0mm,0mm">
                  <w:txbxContent>
                    <w:p>
                      <w:pPr>
                        <w:pStyle w:val="0"/>
                        <w:spacing w:line="240" w:lineRule="exact"/>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係員１名　</w:t>
                      </w:r>
                    </w:p>
                    <w:p>
                      <w:pPr>
                        <w:pStyle w:val="0"/>
                        <w:spacing w:line="240" w:lineRule="exact"/>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6"/>
                        </w:rPr>
                        <w:t>（うち下水</w:t>
                      </w:r>
                      <w:r>
                        <w:rPr>
                          <w:rFonts w:hint="eastAsia" w:ascii="UD デジタル 教科書体 N-R" w:hAnsi="UD デジタル 教科書体 N-R" w:eastAsia="UD デジタル 教科書体 N-R"/>
                          <w:color w:val="000000" w:themeColor="text1"/>
                          <w:sz w:val="16"/>
                        </w:rPr>
                        <w:t>0</w:t>
                      </w:r>
                      <w:r>
                        <w:rPr>
                          <w:rFonts w:hint="eastAsia" w:ascii="UD デジタル 教科書体 N-R" w:hAnsi="UD デジタル 教科書体 N-R" w:eastAsia="UD デジタル 教科書体 N-R"/>
                          <w:color w:val="000000" w:themeColor="text1"/>
                          <w:sz w:val="18"/>
                        </w:rPr>
                        <w:t>名）</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16" behindDoc="0" locked="0" layoutInCell="1" hidden="0" allowOverlap="1">
                <wp:simplePos x="0" y="0"/>
                <wp:positionH relativeFrom="column">
                  <wp:posOffset>3462020</wp:posOffset>
                </wp:positionH>
                <wp:positionV relativeFrom="paragraph">
                  <wp:posOffset>687070</wp:posOffset>
                </wp:positionV>
                <wp:extent cx="647700" cy="390525"/>
                <wp:effectExtent l="635" t="635" r="29845" b="10795"/>
                <wp:wrapNone/>
                <wp:docPr id="1060" name="角丸四角形 321"/>
                <a:graphic xmlns:a="http://schemas.openxmlformats.org/drawingml/2006/main">
                  <a:graphicData uri="http://schemas.microsoft.com/office/word/2010/wordprocessingShape">
                    <wps:wsp>
                      <wps:cNvPr id="1060" name="角丸四角形 321"/>
                      <wps:cNvSpPr/>
                      <wps:spPr>
                        <a:xfrm>
                          <a:off x="0" y="0"/>
                          <a:ext cx="647700" cy="390525"/>
                        </a:xfrm>
                        <a:prstGeom prst="roundRect">
                          <a:avLst/>
                        </a:prstGeom>
                        <a:solidFill>
                          <a:sysClr val="window" lastClr="FFFFFF"/>
                        </a:solidFill>
                        <a:ln w="25400" cap="flat" cmpd="sng" algn="ctr">
                          <a:solidFill>
                            <a:sysClr val="window" lastClr="FFFFFF"/>
                          </a:solidFill>
                          <a:prstDash val="solid"/>
                        </a:ln>
                        <a:effectLst/>
                      </wps:spPr>
                      <wps:txbx>
                        <w:txbxContent>
                          <w:p>
                            <w:pPr>
                              <w:pStyle w:val="0"/>
                              <w:jc w:val="center"/>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主幹　※</w:t>
                            </w:r>
                          </w:p>
                        </w:txbxContent>
                      </wps:txbx>
                      <wps:bodyPr rot="0" vertOverflow="overflow" horzOverflow="overflow" wrap="square" lIns="0" tIns="0" rIns="0" bIns="0" numCol="1" spcCol="0" rtlCol="0" fromWordArt="0" anchor="ctr" anchorCtr="0" forceAA="0" compatLnSpc="1">
                        <a:spAutoFit/>
                      </wps:bodyPr>
                    </wps:wsp>
                  </a:graphicData>
                </a:graphic>
              </wp:anchor>
            </w:drawing>
          </mc:Choice>
          <mc:Fallback>
            <w:pict>
              <v:roundrect id="角丸四角形 321" style="mso-wrap-distance-right:9pt;mso-wrap-distance-bottom:0pt;margin-top:54.1pt;mso-position-vertical-relative:text;mso-position-horizontal-relative:text;v-text-anchor:middle;position:absolute;height:30.75pt;mso-wrap-distance-top:0pt;width:51pt;mso-wrap-distance-left:9pt;margin-left:272.60000000000002pt;z-index:16;" o:spid="_x0000_s1060" o:allowincell="t" o:allowoverlap="t" filled="t" fillcolor="#ffffff" stroked="t" strokecolor="#ffffff" strokeweight="2pt" o:spt="2" arcsize="10923f">
                <v:fill/>
                <v:stroke linestyle="single" endcap="flat" dashstyle="solid" filltype="solid"/>
                <v:textbox style="layout-flow:horizontal;mso-fit-shape-to-text:t;" inset="0mm,0mm,0mm,0mm">
                  <w:txbxContent>
                    <w:p>
                      <w:pPr>
                        <w:pStyle w:val="0"/>
                        <w:jc w:val="center"/>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主幹　※</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27" behindDoc="0" locked="0" layoutInCell="1" hidden="0" allowOverlap="1">
                <wp:simplePos x="0" y="0"/>
                <wp:positionH relativeFrom="column">
                  <wp:posOffset>4205605</wp:posOffset>
                </wp:positionH>
                <wp:positionV relativeFrom="paragraph">
                  <wp:posOffset>602615</wp:posOffset>
                </wp:positionV>
                <wp:extent cx="962025" cy="534670"/>
                <wp:effectExtent l="635" t="635" r="29845" b="10795"/>
                <wp:wrapNone/>
                <wp:docPr id="1061" name="角丸四角形 350"/>
                <a:graphic xmlns:a="http://schemas.openxmlformats.org/drawingml/2006/main">
                  <a:graphicData uri="http://schemas.microsoft.com/office/word/2010/wordprocessingShape">
                    <wps:wsp>
                      <wps:cNvPr id="1061" name="角丸四角形 350"/>
                      <wps:cNvSpPr/>
                      <wps:spPr>
                        <a:xfrm>
                          <a:off x="0" y="0"/>
                          <a:ext cx="962025" cy="534670"/>
                        </a:xfrm>
                        <a:prstGeom prst="roundRect">
                          <a:avLst/>
                        </a:prstGeom>
                        <a:solidFill>
                          <a:sysClr val="window" lastClr="FFFFFF"/>
                        </a:solidFill>
                        <a:ln w="25400" cap="flat" cmpd="sng" algn="ctr">
                          <a:solidFill>
                            <a:sysClr val="window" lastClr="FFFFFF"/>
                          </a:solidFill>
                          <a:prstDash val="solid"/>
                        </a:ln>
                        <a:effectLst/>
                      </wps:spPr>
                      <wps:txbx>
                        <w:txbxContent>
                          <w:p>
                            <w:pPr>
                              <w:pStyle w:val="0"/>
                              <w:spacing w:line="240" w:lineRule="exact"/>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係員６名　</w:t>
                            </w:r>
                          </w:p>
                          <w:p>
                            <w:pPr>
                              <w:pStyle w:val="0"/>
                              <w:spacing w:line="240" w:lineRule="exact"/>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6"/>
                              </w:rPr>
                              <w:t>（うち下水３</w:t>
                            </w:r>
                            <w:r>
                              <w:rPr>
                                <w:rFonts w:hint="eastAsia" w:ascii="UD デジタル 教科書体 N-R" w:hAnsi="UD デジタル 教科書体 N-R" w:eastAsia="UD デジタル 教科書体 N-R"/>
                                <w:color w:val="000000" w:themeColor="text1"/>
                                <w:sz w:val="18"/>
                              </w:rPr>
                              <w:t>名）</w:t>
                            </w:r>
                          </w:p>
                        </w:txbxContent>
                      </wps:txbx>
                      <wps:bodyPr rot="0" vertOverflow="overflow" horzOverflow="overflow" wrap="square" lIns="0" tIns="0" rIns="0" bIns="0" numCol="1" spcCol="0" rtlCol="0" fromWordArt="0" anchor="ctr" anchorCtr="0" forceAA="0" compatLnSpc="1">
                        <a:spAutoFit/>
                      </wps:bodyPr>
                    </wps:wsp>
                  </a:graphicData>
                </a:graphic>
              </wp:anchor>
            </w:drawing>
          </mc:Choice>
          <mc:Fallback>
            <w:pict>
              <v:roundrect id="角丸四角形 350" style="mso-wrap-distance-right:9pt;mso-wrap-distance-bottom:0pt;margin-top:47.45pt;mso-position-vertical-relative:text;mso-position-horizontal-relative:text;v-text-anchor:middle;position:absolute;height:42.1pt;mso-wrap-distance-top:0pt;width:75.75pt;mso-wrap-distance-left:9pt;margin-left:331.15pt;z-index:27;" o:spid="_x0000_s1061" o:allowincell="t" o:allowoverlap="t" filled="t" fillcolor="#ffffff" stroked="t" strokecolor="#ffffff" strokeweight="2pt" o:spt="2" arcsize="10923f">
                <v:fill/>
                <v:stroke linestyle="single" endcap="flat" dashstyle="solid" filltype="solid"/>
                <v:textbox style="layout-flow:horizontal;mso-fit-shape-to-text:t;" inset="0mm,0mm,0mm,0mm">
                  <w:txbxContent>
                    <w:p>
                      <w:pPr>
                        <w:pStyle w:val="0"/>
                        <w:spacing w:line="240" w:lineRule="exact"/>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係員６名　</w:t>
                      </w:r>
                    </w:p>
                    <w:p>
                      <w:pPr>
                        <w:pStyle w:val="0"/>
                        <w:spacing w:line="240" w:lineRule="exact"/>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6"/>
                        </w:rPr>
                        <w:t>（うち下水３</w:t>
                      </w:r>
                      <w:r>
                        <w:rPr>
                          <w:rFonts w:hint="eastAsia" w:ascii="UD デジタル 教科書体 N-R" w:hAnsi="UD デジタル 教科書体 N-R" w:eastAsia="UD デジタル 教科書体 N-R"/>
                          <w:color w:val="000000" w:themeColor="text1"/>
                          <w:sz w:val="18"/>
                        </w:rPr>
                        <w:t>名）</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22" behindDoc="0" locked="0" layoutInCell="1" hidden="0" allowOverlap="1">
                <wp:simplePos x="0" y="0"/>
                <wp:positionH relativeFrom="column">
                  <wp:posOffset>3491230</wp:posOffset>
                </wp:positionH>
                <wp:positionV relativeFrom="paragraph">
                  <wp:posOffset>4049395</wp:posOffset>
                </wp:positionV>
                <wp:extent cx="561975" cy="390525"/>
                <wp:effectExtent l="635" t="635" r="29845" b="10795"/>
                <wp:wrapNone/>
                <wp:docPr id="1062" name="角丸四角形 343"/>
                <a:graphic xmlns:a="http://schemas.openxmlformats.org/drawingml/2006/main">
                  <a:graphicData uri="http://schemas.microsoft.com/office/word/2010/wordprocessingShape">
                    <wps:wsp>
                      <wps:cNvPr id="1062" name="角丸四角形 343"/>
                      <wps:cNvSpPr/>
                      <wps:spPr>
                        <a:xfrm>
                          <a:off x="0" y="0"/>
                          <a:ext cx="561975" cy="390525"/>
                        </a:xfrm>
                        <a:prstGeom prst="roundRect">
                          <a:avLst/>
                        </a:prstGeom>
                        <a:solidFill>
                          <a:sysClr val="window" lastClr="FFFFFF"/>
                        </a:solidFill>
                        <a:ln w="25400" cap="flat" cmpd="sng" algn="ctr">
                          <a:solidFill>
                            <a:sysClr val="window" lastClr="FFFFFF"/>
                          </a:solidFill>
                          <a:prstDash val="solid"/>
                        </a:ln>
                        <a:effectLst/>
                      </wps:spPr>
                      <wps:txbx>
                        <w:txbxContent>
                          <w:p>
                            <w:pPr>
                              <w:pStyle w:val="0"/>
                              <w:jc w:val="center"/>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副参事</w:t>
                            </w:r>
                          </w:p>
                        </w:txbxContent>
                      </wps:txbx>
                      <wps:bodyPr rot="0" vertOverflow="overflow" horzOverflow="overflow" wrap="square" lIns="0" tIns="0" rIns="0" bIns="0" numCol="1" spcCol="0" rtlCol="0" fromWordArt="0" anchor="ctr" anchorCtr="0" forceAA="0" compatLnSpc="1">
                        <a:spAutoFit/>
                      </wps:bodyPr>
                    </wps:wsp>
                  </a:graphicData>
                </a:graphic>
              </wp:anchor>
            </w:drawing>
          </mc:Choice>
          <mc:Fallback>
            <w:pict>
              <v:roundrect id="角丸四角形 343" style="mso-wrap-distance-right:9pt;mso-wrap-distance-bottom:0pt;margin-top:318.85000000000002pt;mso-position-vertical-relative:text;mso-position-horizontal-relative:text;v-text-anchor:middle;position:absolute;height:30.75pt;mso-wrap-distance-top:0pt;width:44.25pt;mso-wrap-distance-left:9pt;margin-left:274.89pt;z-index:22;" o:spid="_x0000_s1062" o:allowincell="t" o:allowoverlap="t" filled="t" fillcolor="#ffffff" stroked="t" strokecolor="#ffffff" strokeweight="2pt" o:spt="2" arcsize="10923f">
                <v:fill/>
                <v:stroke linestyle="single" endcap="flat" dashstyle="solid" filltype="solid"/>
                <v:textbox style="layout-flow:horizontal;mso-fit-shape-to-text:t;" inset="0mm,0mm,0mm,0mm">
                  <w:txbxContent>
                    <w:p>
                      <w:pPr>
                        <w:pStyle w:val="0"/>
                        <w:jc w:val="center"/>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副参事</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35" behindDoc="0" locked="0" layoutInCell="1" hidden="0" allowOverlap="1">
                <wp:simplePos x="0" y="0"/>
                <wp:positionH relativeFrom="column">
                  <wp:posOffset>4219575</wp:posOffset>
                </wp:positionH>
                <wp:positionV relativeFrom="paragraph">
                  <wp:posOffset>4035425</wp:posOffset>
                </wp:positionV>
                <wp:extent cx="575945" cy="390525"/>
                <wp:effectExtent l="635" t="635" r="29845" b="10795"/>
                <wp:wrapNone/>
                <wp:docPr id="1063" name="角丸四角形 355"/>
                <a:graphic xmlns:a="http://schemas.openxmlformats.org/drawingml/2006/main">
                  <a:graphicData uri="http://schemas.microsoft.com/office/word/2010/wordprocessingShape">
                    <wps:wsp>
                      <wps:cNvPr id="1063" name="角丸四角形 355"/>
                      <wps:cNvSpPr/>
                      <wps:spPr>
                        <a:xfrm>
                          <a:off x="0" y="0"/>
                          <a:ext cx="575945" cy="390525"/>
                        </a:xfrm>
                        <a:prstGeom prst="roundRect">
                          <a:avLst/>
                        </a:prstGeom>
                        <a:solidFill>
                          <a:sysClr val="window" lastClr="FFFFFF"/>
                        </a:solidFill>
                        <a:ln w="25400" cap="flat" cmpd="sng" algn="ctr">
                          <a:solidFill>
                            <a:sysClr val="window" lastClr="FFFFFF"/>
                          </a:solidFill>
                          <a:prstDash val="solid"/>
                        </a:ln>
                        <a:effectLst/>
                      </wps:spPr>
                      <wps:txbx>
                        <w:txbxContent>
                          <w:p>
                            <w:pPr>
                              <w:pStyle w:val="0"/>
                              <w:jc w:val="left"/>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係員４名</w:t>
                            </w:r>
                          </w:p>
                        </w:txbxContent>
                      </wps:txbx>
                      <wps:bodyPr rot="0" vertOverflow="overflow" horzOverflow="overflow" wrap="square" lIns="0" tIns="0" rIns="0" bIns="0" numCol="1" spcCol="0" rtlCol="0" fromWordArt="0" anchor="ctr" anchorCtr="0" forceAA="0" compatLnSpc="1">
                        <a:spAutoFit/>
                      </wps:bodyPr>
                    </wps:wsp>
                  </a:graphicData>
                </a:graphic>
              </wp:anchor>
            </w:drawing>
          </mc:Choice>
          <mc:Fallback>
            <w:pict>
              <v:roundrect id="角丸四角形 355" style="mso-wrap-distance-right:9pt;mso-wrap-distance-bottom:0pt;margin-top:317.75pt;mso-position-vertical-relative:text;mso-position-horizontal-relative:text;v-text-anchor:middle;position:absolute;height:30.75pt;mso-wrap-distance-top:0pt;width:45.35pt;mso-wrap-distance-left:9pt;margin-left:332.25pt;z-index:35;" o:spid="_x0000_s1063" o:allowincell="t" o:allowoverlap="t" filled="t" fillcolor="#ffffff" stroked="t" strokecolor="#ffffff" strokeweight="2pt" o:spt="2" arcsize="10923f">
                <v:fill/>
                <v:stroke linestyle="single" endcap="flat" dashstyle="solid" filltype="solid"/>
                <v:textbox style="layout-flow:horizontal;mso-fit-shape-to-text:t;" inset="0mm,0mm,0mm,0mm">
                  <w:txbxContent>
                    <w:p>
                      <w:pPr>
                        <w:pStyle w:val="0"/>
                        <w:jc w:val="left"/>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係員４名</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37" behindDoc="0" locked="0" layoutInCell="1" hidden="0" allowOverlap="1">
                <wp:simplePos x="0" y="0"/>
                <wp:positionH relativeFrom="margin">
                  <wp:posOffset>5124450</wp:posOffset>
                </wp:positionH>
                <wp:positionV relativeFrom="paragraph">
                  <wp:posOffset>4035425</wp:posOffset>
                </wp:positionV>
                <wp:extent cx="581025" cy="390525"/>
                <wp:effectExtent l="635" t="635" r="29845" b="10795"/>
                <wp:wrapNone/>
                <wp:docPr id="1064" name="角丸四角形 357"/>
                <a:graphic xmlns:a="http://schemas.openxmlformats.org/drawingml/2006/main">
                  <a:graphicData uri="http://schemas.microsoft.com/office/word/2010/wordprocessingShape">
                    <wps:wsp>
                      <wps:cNvPr id="1064" name="角丸四角形 357"/>
                      <wps:cNvSpPr/>
                      <wps:spPr>
                        <a:xfrm>
                          <a:off x="0" y="0"/>
                          <a:ext cx="581025" cy="390525"/>
                        </a:xfrm>
                        <a:prstGeom prst="roundRect">
                          <a:avLst/>
                        </a:prstGeom>
                        <a:solidFill>
                          <a:sysClr val="window" lastClr="FFFFFF"/>
                        </a:solidFill>
                        <a:ln w="25400" cap="flat" cmpd="sng" algn="ctr">
                          <a:solidFill>
                            <a:sysClr val="window" lastClr="FFFFFF"/>
                          </a:solidFill>
                          <a:prstDash val="solid"/>
                        </a:ln>
                        <a:effectLst/>
                      </wps:spPr>
                      <wps:txbx>
                        <w:txbxContent>
                          <w:p>
                            <w:pPr>
                              <w:pStyle w:val="0"/>
                              <w:jc w:val="center"/>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会職２名</w:t>
                            </w:r>
                          </w:p>
                        </w:txbxContent>
                      </wps:txbx>
                      <wps:bodyPr rot="0" vertOverflow="overflow" horzOverflow="overflow" wrap="square" lIns="0" tIns="0" rIns="0" bIns="0" numCol="1" spcCol="0" rtlCol="0" fromWordArt="0" anchor="ctr" anchorCtr="0" forceAA="0" compatLnSpc="1">
                        <a:spAutoFit/>
                      </wps:bodyPr>
                    </wps:wsp>
                  </a:graphicData>
                </a:graphic>
              </wp:anchor>
            </w:drawing>
          </mc:Choice>
          <mc:Fallback>
            <w:pict>
              <v:roundrect id="角丸四角形 357" style="mso-wrap-distance-right:9pt;mso-wrap-distance-bottom:0pt;margin-top:317.75pt;mso-position-vertical-relative:text;mso-position-horizontal-relative:margin;v-text-anchor:middle;position:absolute;height:30.75pt;mso-wrap-distance-top:0pt;width:45.75pt;mso-wrap-distance-left:9pt;margin-left:403.5pt;z-index:37;" o:spid="_x0000_s1064" o:allowincell="t" o:allowoverlap="t" filled="t" fillcolor="#ffffff" stroked="t" strokecolor="#ffffff" strokeweight="2pt" o:spt="2" arcsize="10923f">
                <v:fill/>
                <v:stroke linestyle="single" endcap="flat" dashstyle="solid" filltype="solid"/>
                <v:textbox style="layout-flow:horizontal;mso-fit-shape-to-text:t;" inset="0mm,0mm,0mm,0mm">
                  <w:txbxContent>
                    <w:p>
                      <w:pPr>
                        <w:pStyle w:val="0"/>
                        <w:jc w:val="center"/>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会職２名</w:t>
                      </w:r>
                    </w:p>
                  </w:txbxContent>
                </v:textbox>
                <v:imagedata o:title=""/>
                <w10:wrap type="none" anchorx="margin" anchory="text"/>
              </v:roundrect>
            </w:pict>
          </mc:Fallback>
        </mc:AlternateContent>
      </w:r>
      <w:r>
        <w:rPr>
          <w:rFonts w:hint="eastAsia"/>
        </w:rPr>
        <mc:AlternateContent>
          <mc:Choice Requires="wps">
            <w:drawing>
              <wp:anchor distT="0" distB="0" distL="114300" distR="114300" simplePos="0" relativeHeight="34" behindDoc="0" locked="0" layoutInCell="1" hidden="0" allowOverlap="1">
                <wp:simplePos x="0" y="0"/>
                <wp:positionH relativeFrom="column">
                  <wp:posOffset>4185920</wp:posOffset>
                </wp:positionH>
                <wp:positionV relativeFrom="paragraph">
                  <wp:posOffset>3568700</wp:posOffset>
                </wp:positionV>
                <wp:extent cx="575945" cy="390525"/>
                <wp:effectExtent l="635" t="635" r="29845" b="10795"/>
                <wp:wrapNone/>
                <wp:docPr id="1065" name="角丸四角形 354"/>
                <a:graphic xmlns:a="http://schemas.openxmlformats.org/drawingml/2006/main">
                  <a:graphicData uri="http://schemas.microsoft.com/office/word/2010/wordprocessingShape">
                    <wps:wsp>
                      <wps:cNvPr id="1065" name="角丸四角形 354"/>
                      <wps:cNvSpPr/>
                      <wps:spPr>
                        <a:xfrm>
                          <a:off x="0" y="0"/>
                          <a:ext cx="575945" cy="390525"/>
                        </a:xfrm>
                        <a:prstGeom prst="roundRect">
                          <a:avLst/>
                        </a:prstGeom>
                        <a:solidFill>
                          <a:sysClr val="window" lastClr="FFFFFF"/>
                        </a:solidFill>
                        <a:ln w="25400" cap="flat" cmpd="sng" algn="ctr">
                          <a:solidFill>
                            <a:sysClr val="window" lastClr="FFFFFF"/>
                          </a:solidFill>
                          <a:prstDash val="solid"/>
                        </a:ln>
                        <a:effectLst/>
                      </wps:spPr>
                      <wps:txbx>
                        <w:txbxContent>
                          <w:p>
                            <w:pPr>
                              <w:pStyle w:val="0"/>
                              <w:jc w:val="left"/>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係員４名</w:t>
                            </w:r>
                          </w:p>
                        </w:txbxContent>
                      </wps:txbx>
                      <wps:bodyPr rot="0" vertOverflow="overflow" horzOverflow="overflow" wrap="square" lIns="0" tIns="0" rIns="0" bIns="0" numCol="1" spcCol="0" rtlCol="0" fromWordArt="0" anchor="ctr" anchorCtr="0" forceAA="0" compatLnSpc="1">
                        <a:spAutoFit/>
                      </wps:bodyPr>
                    </wps:wsp>
                  </a:graphicData>
                </a:graphic>
              </wp:anchor>
            </w:drawing>
          </mc:Choice>
          <mc:Fallback>
            <w:pict>
              <v:roundrect id="角丸四角形 354" style="mso-wrap-distance-right:9pt;mso-wrap-distance-bottom:0pt;margin-top:281pt;mso-position-vertical-relative:text;mso-position-horizontal-relative:text;v-text-anchor:middle;position:absolute;height:30.75pt;mso-wrap-distance-top:0pt;width:45.35pt;mso-wrap-distance-left:9pt;margin-left:329.6pt;z-index:34;" o:spid="_x0000_s1065" o:allowincell="t" o:allowoverlap="t" filled="t" fillcolor="#ffffff" stroked="t" strokecolor="#ffffff" strokeweight="2pt" o:spt="2" arcsize="10923f">
                <v:fill/>
                <v:stroke linestyle="single" endcap="flat" dashstyle="solid" filltype="solid"/>
                <v:textbox style="layout-flow:horizontal;mso-fit-shape-to-text:t;" inset="0mm,0mm,0mm,0mm">
                  <w:txbxContent>
                    <w:p>
                      <w:pPr>
                        <w:pStyle w:val="0"/>
                        <w:jc w:val="left"/>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係員４名</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21" behindDoc="0" locked="0" layoutInCell="1" hidden="0" allowOverlap="1">
                <wp:simplePos x="0" y="0"/>
                <wp:positionH relativeFrom="column">
                  <wp:posOffset>3487420</wp:posOffset>
                </wp:positionH>
                <wp:positionV relativeFrom="paragraph">
                  <wp:posOffset>3122930</wp:posOffset>
                </wp:positionV>
                <wp:extent cx="442595" cy="390525"/>
                <wp:effectExtent l="635" t="635" r="29845" b="10795"/>
                <wp:wrapNone/>
                <wp:docPr id="1066" name="角丸四角形 342"/>
                <a:graphic xmlns:a="http://schemas.openxmlformats.org/drawingml/2006/main">
                  <a:graphicData uri="http://schemas.microsoft.com/office/word/2010/wordprocessingShape">
                    <wps:wsp>
                      <wps:cNvPr id="1066" name="角丸四角形 342"/>
                      <wps:cNvSpPr/>
                      <wps:spPr>
                        <a:xfrm>
                          <a:off x="0" y="0"/>
                          <a:ext cx="442595" cy="390525"/>
                        </a:xfrm>
                        <a:prstGeom prst="roundRect">
                          <a:avLst/>
                        </a:prstGeom>
                        <a:solidFill>
                          <a:sysClr val="window" lastClr="FFFFFF"/>
                        </a:solidFill>
                        <a:ln w="25400" cap="flat" cmpd="sng" algn="ctr">
                          <a:solidFill>
                            <a:sysClr val="window" lastClr="FFFFFF"/>
                          </a:solidFill>
                          <a:prstDash val="solid"/>
                        </a:ln>
                        <a:effectLst/>
                      </wps:spPr>
                      <wps:txbx>
                        <w:txbxContent>
                          <w:p>
                            <w:pPr>
                              <w:pStyle w:val="0"/>
                              <w:jc w:val="center"/>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係長</w:t>
                            </w:r>
                          </w:p>
                        </w:txbxContent>
                      </wps:txbx>
                      <wps:bodyPr rot="0" vertOverflow="overflow" horzOverflow="overflow" wrap="square" lIns="0" tIns="0" rIns="0" bIns="0" numCol="1" spcCol="0" rtlCol="0" fromWordArt="0" anchor="ctr" anchorCtr="0" forceAA="0" compatLnSpc="1">
                        <a:spAutoFit/>
                      </wps:bodyPr>
                    </wps:wsp>
                  </a:graphicData>
                </a:graphic>
              </wp:anchor>
            </w:drawing>
          </mc:Choice>
          <mc:Fallback>
            <w:pict>
              <v:roundrect id="角丸四角形 342" style="mso-wrap-distance-right:9pt;mso-wrap-distance-bottom:0pt;margin-top:245.9pt;mso-position-vertical-relative:text;mso-position-horizontal-relative:text;v-text-anchor:middle;position:absolute;height:30.75pt;mso-wrap-distance-top:0pt;width:34.85pt;mso-wrap-distance-left:9pt;margin-left:274.60000000000002pt;z-index:21;" o:spid="_x0000_s1066" o:allowincell="t" o:allowoverlap="t" filled="t" fillcolor="#ffffff" stroked="t" strokecolor="#ffffff" strokeweight="2pt" o:spt="2" arcsize="10923f">
                <v:fill/>
                <v:stroke linestyle="single" endcap="flat" dashstyle="solid" filltype="solid"/>
                <v:textbox style="layout-flow:horizontal;mso-fit-shape-to-text:t;" inset="0mm,0mm,0mm,0mm">
                  <w:txbxContent>
                    <w:p>
                      <w:pPr>
                        <w:pStyle w:val="0"/>
                        <w:jc w:val="center"/>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係長</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33" behindDoc="0" locked="0" layoutInCell="1" hidden="0" allowOverlap="1">
                <wp:simplePos x="0" y="0"/>
                <wp:positionH relativeFrom="column">
                  <wp:posOffset>4185920</wp:posOffset>
                </wp:positionH>
                <wp:positionV relativeFrom="paragraph">
                  <wp:posOffset>3107055</wp:posOffset>
                </wp:positionV>
                <wp:extent cx="575945" cy="390525"/>
                <wp:effectExtent l="635" t="635" r="29845" b="10795"/>
                <wp:wrapNone/>
                <wp:docPr id="1067" name="角丸四角形 353"/>
                <a:graphic xmlns:a="http://schemas.openxmlformats.org/drawingml/2006/main">
                  <a:graphicData uri="http://schemas.microsoft.com/office/word/2010/wordprocessingShape">
                    <wps:wsp>
                      <wps:cNvPr id="1067" name="角丸四角形 353"/>
                      <wps:cNvSpPr/>
                      <wps:spPr>
                        <a:xfrm>
                          <a:off x="0" y="0"/>
                          <a:ext cx="575945" cy="390525"/>
                        </a:xfrm>
                        <a:prstGeom prst="roundRect">
                          <a:avLst/>
                        </a:prstGeom>
                        <a:solidFill>
                          <a:sysClr val="window" lastClr="FFFFFF"/>
                        </a:solidFill>
                        <a:ln w="25400" cap="flat" cmpd="sng" algn="ctr">
                          <a:solidFill>
                            <a:sysClr val="window" lastClr="FFFFFF"/>
                          </a:solidFill>
                          <a:prstDash val="solid"/>
                        </a:ln>
                        <a:effectLst/>
                      </wps:spPr>
                      <wps:txbx>
                        <w:txbxContent>
                          <w:p>
                            <w:pPr>
                              <w:pStyle w:val="0"/>
                              <w:jc w:val="left"/>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係員２名</w:t>
                            </w:r>
                          </w:p>
                        </w:txbxContent>
                      </wps:txbx>
                      <wps:bodyPr rot="0" vertOverflow="overflow" horzOverflow="overflow" wrap="square" lIns="0" tIns="0" rIns="0" bIns="0" numCol="1" spcCol="0" rtlCol="0" fromWordArt="0" anchor="ctr" anchorCtr="0" forceAA="0" compatLnSpc="1">
                        <a:spAutoFit/>
                      </wps:bodyPr>
                    </wps:wsp>
                  </a:graphicData>
                </a:graphic>
              </wp:anchor>
            </w:drawing>
          </mc:Choice>
          <mc:Fallback>
            <w:pict>
              <v:roundrect id="角丸四角形 353" style="mso-wrap-distance-right:9pt;mso-wrap-distance-bottom:0pt;margin-top:244.65pt;mso-position-vertical-relative:text;mso-position-horizontal-relative:text;v-text-anchor:middle;position:absolute;height:30.75pt;mso-wrap-distance-top:0pt;width:45.35pt;mso-wrap-distance-left:9pt;margin-left:329.6pt;z-index:33;" o:spid="_x0000_s1067" o:allowincell="t" o:allowoverlap="t" filled="t" fillcolor="#ffffff" stroked="t" strokecolor="#ffffff" strokeweight="2pt" o:spt="2" arcsize="10923f">
                <v:fill/>
                <v:stroke linestyle="single" endcap="flat" dashstyle="solid" filltype="solid"/>
                <v:textbox style="layout-flow:horizontal;mso-fit-shape-to-text:t;" inset="0mm,0mm,0mm,0mm">
                  <w:txbxContent>
                    <w:p>
                      <w:pPr>
                        <w:pStyle w:val="0"/>
                        <w:jc w:val="left"/>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係員２名</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36" behindDoc="0" locked="0" layoutInCell="1" hidden="0" allowOverlap="1">
                <wp:simplePos x="0" y="0"/>
                <wp:positionH relativeFrom="margin">
                  <wp:posOffset>5133975</wp:posOffset>
                </wp:positionH>
                <wp:positionV relativeFrom="paragraph">
                  <wp:posOffset>3107055</wp:posOffset>
                </wp:positionV>
                <wp:extent cx="571500" cy="390525"/>
                <wp:effectExtent l="635" t="635" r="29845" b="10795"/>
                <wp:wrapNone/>
                <wp:docPr id="1068" name="角丸四角形 356"/>
                <a:graphic xmlns:a="http://schemas.openxmlformats.org/drawingml/2006/main">
                  <a:graphicData uri="http://schemas.microsoft.com/office/word/2010/wordprocessingShape">
                    <wps:wsp>
                      <wps:cNvPr id="1068" name="角丸四角形 356"/>
                      <wps:cNvSpPr/>
                      <wps:spPr>
                        <a:xfrm>
                          <a:off x="0" y="0"/>
                          <a:ext cx="571500" cy="390525"/>
                        </a:xfrm>
                        <a:prstGeom prst="roundRect">
                          <a:avLst/>
                        </a:prstGeom>
                        <a:solidFill>
                          <a:sysClr val="window" lastClr="FFFFFF"/>
                        </a:solidFill>
                        <a:ln w="25400" cap="flat" cmpd="sng" algn="ctr">
                          <a:solidFill>
                            <a:sysClr val="window" lastClr="FFFFFF"/>
                          </a:solidFill>
                          <a:prstDash val="solid"/>
                        </a:ln>
                        <a:effectLst/>
                      </wps:spPr>
                      <wps:txbx>
                        <w:txbxContent>
                          <w:p>
                            <w:pPr>
                              <w:pStyle w:val="0"/>
                              <w:jc w:val="center"/>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会職１名</w:t>
                            </w:r>
                          </w:p>
                        </w:txbxContent>
                      </wps:txbx>
                      <wps:bodyPr rot="0" vertOverflow="overflow" horzOverflow="overflow" wrap="square" lIns="0" tIns="0" rIns="0" bIns="0" numCol="1" spcCol="0" rtlCol="0" fromWordArt="0" anchor="ctr" anchorCtr="0" forceAA="0" compatLnSpc="1">
                        <a:spAutoFit/>
                      </wps:bodyPr>
                    </wps:wsp>
                  </a:graphicData>
                </a:graphic>
              </wp:anchor>
            </w:drawing>
          </mc:Choice>
          <mc:Fallback>
            <w:pict>
              <v:roundrect id="角丸四角形 356" style="mso-wrap-distance-right:9pt;mso-wrap-distance-bottom:0pt;margin-top:244.65pt;mso-position-vertical-relative:text;mso-position-horizontal-relative:margin;v-text-anchor:middle;position:absolute;height:30.75pt;mso-wrap-distance-top:0pt;width:45pt;mso-wrap-distance-left:9pt;margin-left:404.25pt;z-index:36;" o:spid="_x0000_s1068" o:allowincell="t" o:allowoverlap="t" filled="t" fillcolor="#ffffff" stroked="t" strokecolor="#ffffff" strokeweight="2pt" o:spt="2" arcsize="10923f">
                <v:fill/>
                <v:stroke linestyle="single" endcap="flat" dashstyle="solid" filltype="solid"/>
                <v:textbox style="layout-flow:horizontal;mso-fit-shape-to-text:t;" inset="0mm,0mm,0mm,0mm">
                  <w:txbxContent>
                    <w:p>
                      <w:pPr>
                        <w:pStyle w:val="0"/>
                        <w:jc w:val="center"/>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会職１名</w:t>
                      </w:r>
                    </w:p>
                  </w:txbxContent>
                </v:textbox>
                <v:imagedata o:title=""/>
                <w10:wrap type="none" anchorx="margin" anchory="text"/>
              </v:roundrect>
            </w:pict>
          </mc:Fallback>
        </mc:AlternateContent>
      </w:r>
      <w:r>
        <w:rPr>
          <w:rFonts w:hint="eastAsia"/>
        </w:rPr>
        <mc:AlternateContent>
          <mc:Choice Requires="wps">
            <w:drawing>
              <wp:anchor distT="0" distB="0" distL="114300" distR="114300" simplePos="0" relativeHeight="20" behindDoc="0" locked="0" layoutInCell="1" hidden="0" allowOverlap="1">
                <wp:simplePos x="0" y="0"/>
                <wp:positionH relativeFrom="column">
                  <wp:posOffset>3487420</wp:posOffset>
                </wp:positionH>
                <wp:positionV relativeFrom="paragraph">
                  <wp:posOffset>2654300</wp:posOffset>
                </wp:positionV>
                <wp:extent cx="438150" cy="390525"/>
                <wp:effectExtent l="635" t="635" r="29845" b="10795"/>
                <wp:wrapNone/>
                <wp:docPr id="1069" name="角丸四角形 340"/>
                <a:graphic xmlns:a="http://schemas.openxmlformats.org/drawingml/2006/main">
                  <a:graphicData uri="http://schemas.microsoft.com/office/word/2010/wordprocessingShape">
                    <wps:wsp>
                      <wps:cNvPr id="1069" name="角丸四角形 340"/>
                      <wps:cNvSpPr/>
                      <wps:spPr>
                        <a:xfrm>
                          <a:off x="0" y="0"/>
                          <a:ext cx="438150" cy="390525"/>
                        </a:xfrm>
                        <a:prstGeom prst="roundRect">
                          <a:avLst/>
                        </a:prstGeom>
                        <a:solidFill>
                          <a:sysClr val="window" lastClr="FFFFFF"/>
                        </a:solidFill>
                        <a:ln w="25400" cap="flat" cmpd="sng" algn="ctr">
                          <a:solidFill>
                            <a:sysClr val="window" lastClr="FFFFFF"/>
                          </a:solidFill>
                          <a:prstDash val="solid"/>
                        </a:ln>
                        <a:effectLst/>
                      </wps:spPr>
                      <wps:txbx>
                        <w:txbxContent>
                          <w:p>
                            <w:pPr>
                              <w:pStyle w:val="0"/>
                              <w:jc w:val="center"/>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主幹</w:t>
                            </w:r>
                          </w:p>
                        </w:txbxContent>
                      </wps:txbx>
                      <wps:bodyPr rot="0" vertOverflow="overflow" horzOverflow="overflow" wrap="square" lIns="0" tIns="0" rIns="0" bIns="0" numCol="1" spcCol="0" rtlCol="0" fromWordArt="0" anchor="ctr" anchorCtr="0" forceAA="0" compatLnSpc="1">
                        <a:spAutoFit/>
                      </wps:bodyPr>
                    </wps:wsp>
                  </a:graphicData>
                </a:graphic>
              </wp:anchor>
            </w:drawing>
          </mc:Choice>
          <mc:Fallback>
            <w:pict>
              <v:roundrect id="角丸四角形 340" style="mso-wrap-distance-right:9pt;mso-wrap-distance-bottom:0pt;margin-top:209pt;mso-position-vertical-relative:text;mso-position-horizontal-relative:text;v-text-anchor:middle;position:absolute;height:30.75pt;mso-wrap-distance-top:0pt;width:34.5pt;mso-wrap-distance-left:9pt;margin-left:274.60000000000002pt;z-index:20;" o:spid="_x0000_s1069" o:allowincell="t" o:allowoverlap="t" filled="t" fillcolor="#ffffff" stroked="t" strokecolor="#ffffff" strokeweight="2pt" o:spt="2" arcsize="10923f">
                <v:fill/>
                <v:stroke linestyle="single" endcap="flat" dashstyle="solid" filltype="solid"/>
                <v:textbox style="layout-flow:horizontal;mso-fit-shape-to-text:t;" inset="0mm,0mm,0mm,0mm">
                  <w:txbxContent>
                    <w:p>
                      <w:pPr>
                        <w:pStyle w:val="0"/>
                        <w:jc w:val="center"/>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主幹</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23" behindDoc="0" locked="0" layoutInCell="1" hidden="0" allowOverlap="1">
                <wp:simplePos x="0" y="0"/>
                <wp:positionH relativeFrom="margin">
                  <wp:posOffset>3491230</wp:posOffset>
                </wp:positionH>
                <wp:positionV relativeFrom="paragraph">
                  <wp:posOffset>3568700</wp:posOffset>
                </wp:positionV>
                <wp:extent cx="438150" cy="390525"/>
                <wp:effectExtent l="635" t="635" r="29845" b="10795"/>
                <wp:wrapNone/>
                <wp:docPr id="1070" name="角丸四角形 344"/>
                <a:graphic xmlns:a="http://schemas.openxmlformats.org/drawingml/2006/main">
                  <a:graphicData uri="http://schemas.microsoft.com/office/word/2010/wordprocessingShape">
                    <wps:wsp>
                      <wps:cNvPr id="1070" name="角丸四角形 344"/>
                      <wps:cNvSpPr/>
                      <wps:spPr>
                        <a:xfrm>
                          <a:off x="0" y="0"/>
                          <a:ext cx="438150" cy="390525"/>
                        </a:xfrm>
                        <a:prstGeom prst="roundRect">
                          <a:avLst/>
                        </a:prstGeom>
                        <a:solidFill>
                          <a:sysClr val="window" lastClr="FFFFFF"/>
                        </a:solidFill>
                        <a:ln w="25400" cap="flat" cmpd="sng" algn="ctr">
                          <a:solidFill>
                            <a:sysClr val="window" lastClr="FFFFFF"/>
                          </a:solidFill>
                          <a:prstDash val="solid"/>
                        </a:ln>
                        <a:effectLst/>
                      </wps:spPr>
                      <wps:txbx>
                        <w:txbxContent>
                          <w:p>
                            <w:pPr>
                              <w:pStyle w:val="0"/>
                              <w:jc w:val="center"/>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主幹</w:t>
                            </w:r>
                            <w:r>
                              <w:rPr>
                                <w:rFonts w:hint="default" w:ascii="ＭＳ Ｐゴシック" w:hAnsi="ＭＳ Ｐゴシック" w:eastAsia="UD デジタル 教科書体 N-R"/>
                                <w:color w:val="000000" w:themeColor="text1"/>
                              </w:rPr>
                              <w:t>　</w:t>
                            </w:r>
                          </w:p>
                        </w:txbxContent>
                      </wps:txbx>
                      <wps:bodyPr rot="0" vertOverflow="overflow" horzOverflow="overflow" wrap="square" lIns="0" tIns="0" rIns="0" bIns="0" numCol="1" spcCol="0" rtlCol="0" fromWordArt="0" anchor="ctr" anchorCtr="0" forceAA="0" compatLnSpc="1">
                        <a:spAutoFit/>
                      </wps:bodyPr>
                    </wps:wsp>
                  </a:graphicData>
                </a:graphic>
              </wp:anchor>
            </w:drawing>
          </mc:Choice>
          <mc:Fallback>
            <w:pict>
              <v:roundrect id="角丸四角形 344" style="mso-wrap-distance-right:9pt;mso-wrap-distance-bottom:0pt;margin-top:281pt;mso-position-vertical-relative:text;mso-position-horizontal-relative:margin;v-text-anchor:middle;position:absolute;height:30.75pt;mso-wrap-distance-top:0pt;width:34.5pt;mso-wrap-distance-left:9pt;margin-left:274.89pt;z-index:23;" o:spid="_x0000_s1070" o:allowincell="t" o:allowoverlap="t" filled="t" fillcolor="#ffffff" stroked="t" strokecolor="#ffffff" strokeweight="2pt" o:spt="2" arcsize="10923f">
                <v:fill/>
                <v:stroke linestyle="single" endcap="flat" dashstyle="solid" filltype="solid"/>
                <v:textbox style="layout-flow:horizontal;mso-fit-shape-to-text:t;" inset="0mm,0mm,0mm,0mm">
                  <w:txbxContent>
                    <w:p>
                      <w:pPr>
                        <w:pStyle w:val="0"/>
                        <w:jc w:val="center"/>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主幹</w:t>
                      </w:r>
                      <w:r>
                        <w:rPr>
                          <w:rFonts w:hint="default" w:ascii="ＭＳ Ｐゴシック" w:hAnsi="ＭＳ Ｐゴシック" w:eastAsia="UD デジタル 教科書体 N-R"/>
                          <w:color w:val="000000" w:themeColor="text1"/>
                        </w:rPr>
                        <w:t>　</w:t>
                      </w:r>
                    </w:p>
                  </w:txbxContent>
                </v:textbox>
                <v:imagedata o:title=""/>
                <w10:wrap type="none" anchorx="margin" anchory="text"/>
              </v:roundrect>
            </w:pict>
          </mc:Fallback>
        </mc:AlternateContent>
      </w:r>
      <w:r>
        <w:rPr>
          <w:rFonts w:hint="eastAsia"/>
        </w:rPr>
        <mc:AlternateContent>
          <mc:Choice Requires="wps">
            <w:drawing>
              <wp:anchor distT="0" distB="0" distL="114300" distR="114300" simplePos="0" relativeHeight="32" behindDoc="0" locked="0" layoutInCell="1" hidden="0" allowOverlap="1">
                <wp:simplePos x="0" y="0"/>
                <wp:positionH relativeFrom="column">
                  <wp:posOffset>4185920</wp:posOffset>
                </wp:positionH>
                <wp:positionV relativeFrom="paragraph">
                  <wp:posOffset>2654300</wp:posOffset>
                </wp:positionV>
                <wp:extent cx="575945" cy="390525"/>
                <wp:effectExtent l="635" t="635" r="29845" b="10795"/>
                <wp:wrapNone/>
                <wp:docPr id="1071" name="角丸四角形 352"/>
                <a:graphic xmlns:a="http://schemas.openxmlformats.org/drawingml/2006/main">
                  <a:graphicData uri="http://schemas.microsoft.com/office/word/2010/wordprocessingShape">
                    <wps:wsp>
                      <wps:cNvPr id="1071" name="角丸四角形 352"/>
                      <wps:cNvSpPr/>
                      <wps:spPr>
                        <a:xfrm>
                          <a:off x="0" y="0"/>
                          <a:ext cx="575945" cy="390525"/>
                        </a:xfrm>
                        <a:prstGeom prst="roundRect">
                          <a:avLst/>
                        </a:prstGeom>
                        <a:solidFill>
                          <a:sysClr val="window" lastClr="FFFFFF"/>
                        </a:solidFill>
                        <a:ln w="25400" cap="flat" cmpd="sng" algn="ctr">
                          <a:solidFill>
                            <a:sysClr val="window" lastClr="FFFFFF"/>
                          </a:solidFill>
                          <a:prstDash val="solid"/>
                        </a:ln>
                        <a:effectLst/>
                      </wps:spPr>
                      <wps:txbx>
                        <w:txbxContent>
                          <w:p>
                            <w:pPr>
                              <w:pStyle w:val="0"/>
                              <w:jc w:val="left"/>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係員６名</w:t>
                            </w:r>
                          </w:p>
                        </w:txbxContent>
                      </wps:txbx>
                      <wps:bodyPr rot="0" vertOverflow="overflow" horzOverflow="overflow" wrap="square" lIns="0" tIns="0" rIns="0" bIns="0" numCol="1" spcCol="0" rtlCol="0" fromWordArt="0" anchor="ctr" anchorCtr="0" forceAA="0" compatLnSpc="1">
                        <a:spAutoFit/>
                      </wps:bodyPr>
                    </wps:wsp>
                  </a:graphicData>
                </a:graphic>
              </wp:anchor>
            </w:drawing>
          </mc:Choice>
          <mc:Fallback>
            <w:pict>
              <v:roundrect id="角丸四角形 352" style="mso-wrap-distance-right:9pt;mso-wrap-distance-bottom:0pt;margin-top:209pt;mso-position-vertical-relative:text;mso-position-horizontal-relative:text;v-text-anchor:middle;position:absolute;height:30.75pt;mso-wrap-distance-top:0pt;width:45.35pt;mso-wrap-distance-left:9pt;margin-left:329.6pt;z-index:32;" o:spid="_x0000_s1071" o:allowincell="t" o:allowoverlap="t" filled="t" fillcolor="#ffffff" stroked="t" strokecolor="#ffffff" strokeweight="2pt" o:spt="2" arcsize="10923f">
                <v:fill/>
                <v:stroke linestyle="single" endcap="flat" dashstyle="solid" filltype="solid"/>
                <v:textbox style="layout-flow:horizontal;mso-fit-shape-to-text:t;" inset="0mm,0mm,0mm,0mm">
                  <w:txbxContent>
                    <w:p>
                      <w:pPr>
                        <w:pStyle w:val="0"/>
                        <w:jc w:val="left"/>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係員６名</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64" behindDoc="0" locked="0" layoutInCell="1" hidden="0" allowOverlap="1">
                <wp:simplePos x="0" y="0"/>
                <wp:positionH relativeFrom="margin">
                  <wp:posOffset>5133975</wp:posOffset>
                </wp:positionH>
                <wp:positionV relativeFrom="paragraph">
                  <wp:posOffset>2654300</wp:posOffset>
                </wp:positionV>
                <wp:extent cx="571500" cy="390525"/>
                <wp:effectExtent l="635" t="635" r="29845" b="10795"/>
                <wp:wrapNone/>
                <wp:docPr id="1072" name="角丸四角形 4"/>
                <a:graphic xmlns:a="http://schemas.openxmlformats.org/drawingml/2006/main">
                  <a:graphicData uri="http://schemas.microsoft.com/office/word/2010/wordprocessingShape">
                    <wps:wsp>
                      <wps:cNvPr id="1072" name="角丸四角形 4"/>
                      <wps:cNvSpPr/>
                      <wps:spPr>
                        <a:xfrm>
                          <a:off x="0" y="0"/>
                          <a:ext cx="571500" cy="390525"/>
                        </a:xfrm>
                        <a:prstGeom prst="roundRect">
                          <a:avLst/>
                        </a:prstGeom>
                        <a:solidFill>
                          <a:sysClr val="window" lastClr="FFFFFF"/>
                        </a:solidFill>
                        <a:ln w="25400" cap="flat" cmpd="sng" algn="ctr">
                          <a:solidFill>
                            <a:sysClr val="window" lastClr="FFFFFF"/>
                          </a:solidFill>
                          <a:prstDash val="solid"/>
                        </a:ln>
                        <a:effectLst/>
                      </wps:spPr>
                      <wps:txbx>
                        <w:txbxContent>
                          <w:p>
                            <w:pPr>
                              <w:pStyle w:val="0"/>
                              <w:jc w:val="center"/>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会職１名</w:t>
                            </w:r>
                          </w:p>
                        </w:txbxContent>
                      </wps:txbx>
                      <wps:bodyPr rot="0" vertOverflow="overflow" horzOverflow="overflow" wrap="square" lIns="0" tIns="0" rIns="0" bIns="0" numCol="1" spcCol="0" rtlCol="0" fromWordArt="0" anchor="ctr" anchorCtr="0" forceAA="0" compatLnSpc="1">
                        <a:spAutoFit/>
                      </wps:bodyPr>
                    </wps:wsp>
                  </a:graphicData>
                </a:graphic>
              </wp:anchor>
            </w:drawing>
          </mc:Choice>
          <mc:Fallback>
            <w:pict>
              <v:roundrect id="角丸四角形 4" style="mso-wrap-distance-right:9pt;mso-wrap-distance-bottom:0pt;margin-top:209pt;mso-position-vertical-relative:text;mso-position-horizontal-relative:margin;v-text-anchor:middle;position:absolute;height:30.75pt;mso-wrap-distance-top:0pt;width:45pt;mso-wrap-distance-left:9pt;margin-left:404.25pt;z-index:64;" o:spid="_x0000_s1072" o:allowincell="t" o:allowoverlap="t" filled="t" fillcolor="#ffffff" stroked="t" strokecolor="#ffffff" strokeweight="2pt" o:spt="2" arcsize="10923f">
                <v:fill/>
                <v:stroke linestyle="single" endcap="flat" dashstyle="solid" filltype="solid"/>
                <v:textbox style="layout-flow:horizontal;mso-fit-shape-to-text:t;" inset="0mm,0mm,0mm,0mm">
                  <w:txbxContent>
                    <w:p>
                      <w:pPr>
                        <w:pStyle w:val="0"/>
                        <w:jc w:val="center"/>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会職１名</w:t>
                      </w:r>
                    </w:p>
                  </w:txbxContent>
                </v:textbox>
                <v:imagedata o:title=""/>
                <w10:wrap type="none" anchorx="margin" anchory="text"/>
              </v:roundrect>
            </w:pict>
          </mc:Fallback>
        </mc:AlternateContent>
      </w:r>
      <w:r>
        <w:rPr>
          <w:rFonts w:hint="eastAsia"/>
        </w:rPr>
        <mc:AlternateContent>
          <mc:Choice Requires="wps">
            <w:drawing>
              <wp:anchor distT="0" distB="0" distL="114300" distR="114300" simplePos="0" relativeHeight="19" behindDoc="0" locked="0" layoutInCell="1" hidden="0" allowOverlap="1">
                <wp:simplePos x="0" y="0"/>
                <wp:positionH relativeFrom="column">
                  <wp:posOffset>3491230</wp:posOffset>
                </wp:positionH>
                <wp:positionV relativeFrom="paragraph">
                  <wp:posOffset>2163445</wp:posOffset>
                </wp:positionV>
                <wp:extent cx="561975" cy="390525"/>
                <wp:effectExtent l="635" t="635" r="29845" b="10795"/>
                <wp:wrapNone/>
                <wp:docPr id="1073" name="角丸四角形 339"/>
                <a:graphic xmlns:a="http://schemas.openxmlformats.org/drawingml/2006/main">
                  <a:graphicData uri="http://schemas.microsoft.com/office/word/2010/wordprocessingShape">
                    <wps:wsp>
                      <wps:cNvPr id="1073" name="角丸四角形 339"/>
                      <wps:cNvSpPr/>
                      <wps:spPr>
                        <a:xfrm>
                          <a:off x="0" y="0"/>
                          <a:ext cx="561975" cy="390525"/>
                        </a:xfrm>
                        <a:prstGeom prst="roundRect">
                          <a:avLst/>
                        </a:prstGeom>
                        <a:solidFill>
                          <a:sysClr val="window" lastClr="FFFFFF"/>
                        </a:solidFill>
                        <a:ln w="25400" cap="flat" cmpd="sng" algn="ctr">
                          <a:solidFill>
                            <a:sysClr val="window" lastClr="FFFFFF"/>
                          </a:solidFill>
                          <a:prstDash val="solid"/>
                        </a:ln>
                        <a:effectLst/>
                      </wps:spPr>
                      <wps:txbx>
                        <w:txbxContent>
                          <w:p>
                            <w:pPr>
                              <w:pStyle w:val="0"/>
                              <w:jc w:val="center"/>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副参事</w:t>
                            </w:r>
                          </w:p>
                        </w:txbxContent>
                      </wps:txbx>
                      <wps:bodyPr rot="0" vertOverflow="overflow" horzOverflow="overflow" wrap="square" lIns="0" tIns="0" rIns="0" bIns="0" numCol="1" spcCol="0" rtlCol="0" fromWordArt="0" anchor="ctr" anchorCtr="0" forceAA="0" compatLnSpc="1">
                        <a:spAutoFit/>
                      </wps:bodyPr>
                    </wps:wsp>
                  </a:graphicData>
                </a:graphic>
              </wp:anchor>
            </w:drawing>
          </mc:Choice>
          <mc:Fallback>
            <w:pict>
              <v:roundrect id="角丸四角形 339" style="mso-wrap-distance-right:9pt;mso-wrap-distance-bottom:0pt;margin-top:170.35pt;mso-position-vertical-relative:text;mso-position-horizontal-relative:text;v-text-anchor:middle;position:absolute;height:30.75pt;mso-wrap-distance-top:0pt;width:44.25pt;mso-wrap-distance-left:9pt;margin-left:274.89pt;z-index:19;" o:spid="_x0000_s1073" o:allowincell="t" o:allowoverlap="t" filled="t" fillcolor="#ffffff" stroked="t" strokecolor="#ffffff" strokeweight="2pt" o:spt="2" arcsize="10923f">
                <v:fill/>
                <v:stroke linestyle="single" endcap="flat" dashstyle="solid" filltype="solid"/>
                <v:textbox style="layout-flow:horizontal;mso-fit-shape-to-text:t;" inset="0mm,0mm,0mm,0mm">
                  <w:txbxContent>
                    <w:p>
                      <w:pPr>
                        <w:pStyle w:val="0"/>
                        <w:jc w:val="center"/>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副参事</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31" behindDoc="0" locked="0" layoutInCell="1" hidden="0" allowOverlap="1">
                <wp:simplePos x="0" y="0"/>
                <wp:positionH relativeFrom="column">
                  <wp:posOffset>4215765</wp:posOffset>
                </wp:positionH>
                <wp:positionV relativeFrom="paragraph">
                  <wp:posOffset>2163445</wp:posOffset>
                </wp:positionV>
                <wp:extent cx="575945" cy="390525"/>
                <wp:effectExtent l="635" t="635" r="29845" b="10795"/>
                <wp:wrapNone/>
                <wp:docPr id="1074" name="角丸四角形 208"/>
                <a:graphic xmlns:a="http://schemas.openxmlformats.org/drawingml/2006/main">
                  <a:graphicData uri="http://schemas.microsoft.com/office/word/2010/wordprocessingShape">
                    <wps:wsp>
                      <wps:cNvPr id="1074" name="角丸四角形 208"/>
                      <wps:cNvSpPr/>
                      <wps:spPr>
                        <a:xfrm>
                          <a:off x="0" y="0"/>
                          <a:ext cx="575945" cy="390525"/>
                        </a:xfrm>
                        <a:prstGeom prst="roundRect">
                          <a:avLst/>
                        </a:prstGeom>
                        <a:solidFill>
                          <a:sysClr val="window" lastClr="FFFFFF"/>
                        </a:solidFill>
                        <a:ln w="25400" cap="flat" cmpd="sng" algn="ctr">
                          <a:solidFill>
                            <a:sysClr val="window" lastClr="FFFFFF"/>
                          </a:solidFill>
                          <a:prstDash val="solid"/>
                        </a:ln>
                        <a:effectLst/>
                      </wps:spPr>
                      <wps:txbx>
                        <w:txbxContent>
                          <w:p>
                            <w:pPr>
                              <w:pStyle w:val="0"/>
                              <w:jc w:val="left"/>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係員２名</w:t>
                            </w:r>
                          </w:p>
                        </w:txbxContent>
                      </wps:txbx>
                      <wps:bodyPr rot="0" vertOverflow="overflow" horzOverflow="overflow" wrap="square" lIns="0" tIns="0" rIns="0" bIns="0" numCol="1" spcCol="0" rtlCol="0" fromWordArt="0" anchor="ctr" anchorCtr="0" forceAA="0" compatLnSpc="1">
                        <a:spAutoFit/>
                      </wps:bodyPr>
                    </wps:wsp>
                  </a:graphicData>
                </a:graphic>
              </wp:anchor>
            </w:drawing>
          </mc:Choice>
          <mc:Fallback>
            <w:pict>
              <v:roundrect id="角丸四角形 208" style="mso-wrap-distance-right:9pt;mso-wrap-distance-bottom:0pt;margin-top:170.35pt;mso-position-vertical-relative:text;mso-position-horizontal-relative:text;v-text-anchor:middle;position:absolute;height:30.75pt;mso-wrap-distance-top:0pt;width:45.35pt;mso-wrap-distance-left:9pt;margin-left:331.95pt;z-index:31;" o:spid="_x0000_s1074" o:allowincell="t" o:allowoverlap="t" filled="t" fillcolor="#ffffff" stroked="t" strokecolor="#ffffff" strokeweight="2pt" o:spt="2" arcsize="10923f">
                <v:fill/>
                <v:stroke linestyle="single" endcap="flat" dashstyle="solid" filltype="solid"/>
                <v:textbox style="layout-flow:horizontal;mso-fit-shape-to-text:t;" inset="0mm,0mm,0mm,0mm">
                  <w:txbxContent>
                    <w:p>
                      <w:pPr>
                        <w:pStyle w:val="0"/>
                        <w:jc w:val="left"/>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係員２名</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18" behindDoc="0" locked="0" layoutInCell="1" hidden="0" allowOverlap="1">
                <wp:simplePos x="0" y="0"/>
                <wp:positionH relativeFrom="column">
                  <wp:posOffset>3529330</wp:posOffset>
                </wp:positionH>
                <wp:positionV relativeFrom="paragraph">
                  <wp:posOffset>1650365</wp:posOffset>
                </wp:positionV>
                <wp:extent cx="390525" cy="390525"/>
                <wp:effectExtent l="635" t="635" r="29845" b="10795"/>
                <wp:wrapNone/>
                <wp:docPr id="1075" name="角丸四角形 338"/>
                <a:graphic xmlns:a="http://schemas.openxmlformats.org/drawingml/2006/main">
                  <a:graphicData uri="http://schemas.microsoft.com/office/word/2010/wordprocessingShape">
                    <wps:wsp>
                      <wps:cNvPr id="1075" name="角丸四角形 338"/>
                      <wps:cNvSpPr/>
                      <wps:spPr>
                        <a:xfrm>
                          <a:off x="0" y="0"/>
                          <a:ext cx="390525" cy="390525"/>
                        </a:xfrm>
                        <a:prstGeom prst="roundRect">
                          <a:avLst/>
                        </a:prstGeom>
                        <a:solidFill>
                          <a:sysClr val="window" lastClr="FFFFFF"/>
                        </a:solidFill>
                        <a:ln w="25400" cap="flat" cmpd="sng" algn="ctr">
                          <a:solidFill>
                            <a:sysClr val="window" lastClr="FFFFFF"/>
                          </a:solidFill>
                          <a:prstDash val="solid"/>
                        </a:ln>
                        <a:effectLst/>
                      </wps:spPr>
                      <wps:txbx>
                        <w:txbxContent>
                          <w:p>
                            <w:pPr>
                              <w:pStyle w:val="0"/>
                              <w:jc w:val="center"/>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主幹</w:t>
                            </w:r>
                          </w:p>
                        </w:txbxContent>
                      </wps:txbx>
                      <wps:bodyPr rot="0" vertOverflow="overflow" horzOverflow="overflow" wrap="square" lIns="0" tIns="0" rIns="0" bIns="0" numCol="1" spcCol="0" rtlCol="0" fromWordArt="0" anchor="ctr" anchorCtr="0" forceAA="0" compatLnSpc="1">
                        <a:spAutoFit/>
                      </wps:bodyPr>
                    </wps:wsp>
                  </a:graphicData>
                </a:graphic>
              </wp:anchor>
            </w:drawing>
          </mc:Choice>
          <mc:Fallback>
            <w:pict>
              <v:roundrect id="角丸四角形 338" style="mso-wrap-distance-right:9pt;mso-wrap-distance-bottom:0pt;margin-top:129.94pt;mso-position-vertical-relative:text;mso-position-horizontal-relative:text;v-text-anchor:middle;position:absolute;height:30.75pt;mso-wrap-distance-top:0pt;width:30.75pt;mso-wrap-distance-left:9pt;margin-left:277.89pt;z-index:18;" o:spid="_x0000_s1075" o:allowincell="t" o:allowoverlap="t" filled="t" fillcolor="#ffffff" stroked="t" strokecolor="#ffffff" strokeweight="2pt" o:spt="2" arcsize="10923f">
                <v:fill/>
                <v:stroke linestyle="single" endcap="flat" dashstyle="solid" filltype="solid"/>
                <v:textbox style="layout-flow:horizontal;mso-fit-shape-to-text:t;" inset="0mm,0mm,0mm,0mm">
                  <w:txbxContent>
                    <w:p>
                      <w:pPr>
                        <w:pStyle w:val="0"/>
                        <w:jc w:val="center"/>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主幹</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26" behindDoc="0" locked="0" layoutInCell="1" hidden="0" allowOverlap="1">
                <wp:simplePos x="0" y="0"/>
                <wp:positionH relativeFrom="column">
                  <wp:posOffset>4219575</wp:posOffset>
                </wp:positionH>
                <wp:positionV relativeFrom="paragraph">
                  <wp:posOffset>1650365</wp:posOffset>
                </wp:positionV>
                <wp:extent cx="575945" cy="390525"/>
                <wp:effectExtent l="635" t="635" r="29845" b="10795"/>
                <wp:wrapNone/>
                <wp:docPr id="1076" name="角丸四角形 349"/>
                <a:graphic xmlns:a="http://schemas.openxmlformats.org/drawingml/2006/main">
                  <a:graphicData uri="http://schemas.microsoft.com/office/word/2010/wordprocessingShape">
                    <wps:wsp>
                      <wps:cNvPr id="1076" name="角丸四角形 349"/>
                      <wps:cNvSpPr/>
                      <wps:spPr>
                        <a:xfrm>
                          <a:off x="0" y="0"/>
                          <a:ext cx="575945" cy="390525"/>
                        </a:xfrm>
                        <a:prstGeom prst="roundRect">
                          <a:avLst/>
                        </a:prstGeom>
                        <a:solidFill>
                          <a:sysClr val="window" lastClr="FFFFFF"/>
                        </a:solidFill>
                        <a:ln w="25400" cap="flat" cmpd="sng" algn="ctr">
                          <a:solidFill>
                            <a:sysClr val="window" lastClr="FFFFFF"/>
                          </a:solidFill>
                          <a:prstDash val="solid"/>
                        </a:ln>
                        <a:effectLst/>
                      </wps:spPr>
                      <wps:txbx>
                        <w:txbxContent>
                          <w:p>
                            <w:pPr>
                              <w:pStyle w:val="0"/>
                              <w:jc w:val="left"/>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係員２名</w:t>
                            </w:r>
                          </w:p>
                        </w:txbxContent>
                      </wps:txbx>
                      <wps:bodyPr rot="0" vertOverflow="overflow" horzOverflow="overflow" wrap="square" lIns="0" tIns="0" rIns="0" bIns="0" numCol="1" spcCol="0" rtlCol="0" fromWordArt="0" anchor="ctr" anchorCtr="0" forceAA="0" compatLnSpc="1">
                        <a:spAutoFit/>
                      </wps:bodyPr>
                    </wps:wsp>
                  </a:graphicData>
                </a:graphic>
              </wp:anchor>
            </w:drawing>
          </mc:Choice>
          <mc:Fallback>
            <w:pict>
              <v:roundrect id="角丸四角形 349" style="mso-wrap-distance-right:9pt;mso-wrap-distance-bottom:0pt;margin-top:129.94pt;mso-position-vertical-relative:text;mso-position-horizontal-relative:text;v-text-anchor:middle;position:absolute;height:30.75pt;mso-wrap-distance-top:0pt;width:45.35pt;mso-wrap-distance-left:9pt;margin-left:332.25pt;z-index:26;" o:spid="_x0000_s1076" o:allowincell="t" o:allowoverlap="t" filled="t" fillcolor="#ffffff" stroked="t" strokecolor="#ffffff" strokeweight="2pt" o:spt="2" arcsize="10923f">
                <v:fill/>
                <v:stroke linestyle="single" endcap="flat" dashstyle="solid" filltype="solid"/>
                <v:textbox style="layout-flow:horizontal;mso-fit-shape-to-text:t;" inset="0mm,0mm,0mm,0mm">
                  <w:txbxContent>
                    <w:p>
                      <w:pPr>
                        <w:pStyle w:val="0"/>
                        <w:jc w:val="left"/>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係員２名</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17" behindDoc="0" locked="0" layoutInCell="1" hidden="0" allowOverlap="1">
                <wp:simplePos x="0" y="0"/>
                <wp:positionH relativeFrom="column">
                  <wp:posOffset>3462020</wp:posOffset>
                </wp:positionH>
                <wp:positionV relativeFrom="paragraph">
                  <wp:posOffset>1184910</wp:posOffset>
                </wp:positionV>
                <wp:extent cx="647700" cy="390525"/>
                <wp:effectExtent l="635" t="635" r="29845" b="10795"/>
                <wp:wrapNone/>
                <wp:docPr id="1077" name="角丸四角形 336"/>
                <a:graphic xmlns:a="http://schemas.openxmlformats.org/drawingml/2006/main">
                  <a:graphicData uri="http://schemas.microsoft.com/office/word/2010/wordprocessingShape">
                    <wps:wsp>
                      <wps:cNvPr id="1077" name="角丸四角形 336"/>
                      <wps:cNvSpPr/>
                      <wps:spPr>
                        <a:xfrm>
                          <a:off x="0" y="0"/>
                          <a:ext cx="647700" cy="390525"/>
                        </a:xfrm>
                        <a:prstGeom prst="roundRect">
                          <a:avLst/>
                        </a:prstGeom>
                        <a:solidFill>
                          <a:sysClr val="window" lastClr="FFFFFF"/>
                        </a:solidFill>
                        <a:ln w="25400" cap="flat" cmpd="sng" algn="ctr">
                          <a:solidFill>
                            <a:sysClr val="window" lastClr="FFFFFF"/>
                          </a:solidFill>
                          <a:prstDash val="solid"/>
                        </a:ln>
                        <a:effectLst/>
                      </wps:spPr>
                      <wps:txbx>
                        <w:txbxContent>
                          <w:p>
                            <w:pPr>
                              <w:pStyle w:val="0"/>
                              <w:jc w:val="center"/>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係長　※</w:t>
                            </w:r>
                          </w:p>
                        </w:txbxContent>
                      </wps:txbx>
                      <wps:bodyPr rot="0" vertOverflow="overflow" horzOverflow="overflow" wrap="square" lIns="0" tIns="0" rIns="0" bIns="0" numCol="1" spcCol="0" rtlCol="0" fromWordArt="0" anchor="ctr" anchorCtr="0" forceAA="0" compatLnSpc="1">
                        <a:spAutoFit/>
                      </wps:bodyPr>
                    </wps:wsp>
                  </a:graphicData>
                </a:graphic>
              </wp:anchor>
            </w:drawing>
          </mc:Choice>
          <mc:Fallback>
            <w:pict>
              <v:roundrect id="角丸四角形 336" style="mso-wrap-distance-right:9pt;mso-wrap-distance-bottom:0pt;margin-top:93.3pt;mso-position-vertical-relative:text;mso-position-horizontal-relative:text;v-text-anchor:middle;position:absolute;height:30.75pt;mso-wrap-distance-top:0pt;width:51pt;mso-wrap-distance-left:9pt;margin-left:272.60000000000002pt;z-index:17;" o:spid="_x0000_s1077" o:allowincell="t" o:allowoverlap="t" filled="t" fillcolor="#ffffff" stroked="t" strokecolor="#ffffff" strokeweight="2pt" o:spt="2" arcsize="10923f">
                <v:fill/>
                <v:stroke linestyle="single" endcap="flat" dashstyle="solid" filltype="solid"/>
                <v:textbox style="layout-flow:horizontal;mso-fit-shape-to-text:t;" inset="0mm,0mm,0mm,0mm">
                  <w:txbxContent>
                    <w:p>
                      <w:pPr>
                        <w:pStyle w:val="0"/>
                        <w:jc w:val="center"/>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係長　※</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28" behindDoc="0" locked="0" layoutInCell="1" hidden="0" allowOverlap="1">
                <wp:simplePos x="0" y="0"/>
                <wp:positionH relativeFrom="column">
                  <wp:posOffset>4096385</wp:posOffset>
                </wp:positionH>
                <wp:positionV relativeFrom="paragraph">
                  <wp:posOffset>1122680</wp:posOffset>
                </wp:positionV>
                <wp:extent cx="990600" cy="390525"/>
                <wp:effectExtent l="635" t="635" r="29845" b="10795"/>
                <wp:wrapNone/>
                <wp:docPr id="1078" name="角丸四角形 351"/>
                <a:graphic xmlns:a="http://schemas.openxmlformats.org/drawingml/2006/main">
                  <a:graphicData uri="http://schemas.microsoft.com/office/word/2010/wordprocessingShape">
                    <wps:wsp>
                      <wps:cNvPr id="1078" name="角丸四角形 351"/>
                      <wps:cNvSpPr/>
                      <wps:spPr>
                        <a:xfrm>
                          <a:off x="0" y="0"/>
                          <a:ext cx="990600" cy="390525"/>
                        </a:xfrm>
                        <a:prstGeom prst="roundRect">
                          <a:avLst/>
                        </a:prstGeom>
                        <a:solidFill>
                          <a:sysClr val="window" lastClr="FFFFFF"/>
                        </a:solidFill>
                        <a:ln w="25400" cap="flat" cmpd="sng" algn="ctr">
                          <a:solidFill>
                            <a:sysClr val="window" lastClr="FFFFFF"/>
                          </a:solidFill>
                          <a:prstDash val="solid"/>
                        </a:ln>
                        <a:effectLst/>
                      </wps:spPr>
                      <wps:txbx>
                        <w:txbxContent>
                          <w:p>
                            <w:pPr>
                              <w:pStyle w:val="0"/>
                              <w:spacing w:line="240" w:lineRule="exact"/>
                              <w:ind w:firstLine="180" w:firstLineChars="100"/>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係員２名　</w:t>
                            </w:r>
                          </w:p>
                          <w:p>
                            <w:pPr>
                              <w:pStyle w:val="0"/>
                              <w:spacing w:line="240" w:lineRule="exact"/>
                              <w:jc w:val="center"/>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6"/>
                              </w:rPr>
                              <w:t>（うち下水１</w:t>
                            </w:r>
                            <w:r>
                              <w:rPr>
                                <w:rFonts w:hint="eastAsia" w:ascii="UD デジタル 教科書体 N-R" w:hAnsi="UD デジタル 教科書体 N-R" w:eastAsia="UD デジタル 教科書体 N-R"/>
                                <w:color w:val="000000" w:themeColor="text1"/>
                                <w:sz w:val="18"/>
                              </w:rPr>
                              <w:t>名）</w:t>
                            </w:r>
                          </w:p>
                        </w:txbxContent>
                      </wps:txbx>
                      <wps:bodyPr rot="0" vertOverflow="overflow" horzOverflow="overflow" wrap="square" lIns="0" tIns="0" rIns="0" bIns="0" numCol="1" spcCol="0" rtlCol="0" fromWordArt="0" anchor="ctr" anchorCtr="0" forceAA="0" compatLnSpc="1">
                        <a:spAutoFit/>
                      </wps:bodyPr>
                    </wps:wsp>
                  </a:graphicData>
                </a:graphic>
              </wp:anchor>
            </w:drawing>
          </mc:Choice>
          <mc:Fallback>
            <w:pict>
              <v:roundrect id="角丸四角形 351" style="mso-wrap-distance-right:9pt;mso-wrap-distance-bottom:0pt;margin-top:88.4pt;mso-position-vertical-relative:text;mso-position-horizontal-relative:text;v-text-anchor:middle;position:absolute;height:30.75pt;mso-wrap-distance-top:0pt;width:78pt;mso-wrap-distance-left:9pt;margin-left:322.55pt;z-index:28;" o:spid="_x0000_s1078" o:allowincell="t" o:allowoverlap="t" filled="t" fillcolor="#ffffff" stroked="t" strokecolor="#ffffff" strokeweight="2pt" o:spt="2" arcsize="10923f">
                <v:fill/>
                <v:stroke linestyle="single" endcap="flat" dashstyle="solid" filltype="solid"/>
                <v:textbox style="layout-flow:horizontal;mso-fit-shape-to-text:t;" inset="0mm,0mm,0mm,0mm">
                  <w:txbxContent>
                    <w:p>
                      <w:pPr>
                        <w:pStyle w:val="0"/>
                        <w:spacing w:line="240" w:lineRule="exact"/>
                        <w:ind w:firstLine="180" w:firstLineChars="100"/>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係員２名　</w:t>
                      </w:r>
                    </w:p>
                    <w:p>
                      <w:pPr>
                        <w:pStyle w:val="0"/>
                        <w:spacing w:line="240" w:lineRule="exact"/>
                        <w:jc w:val="center"/>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6"/>
                        </w:rPr>
                        <w:t>（うち下水１</w:t>
                      </w:r>
                      <w:r>
                        <w:rPr>
                          <w:rFonts w:hint="eastAsia" w:ascii="UD デジタル 教科書体 N-R" w:hAnsi="UD デジタル 教科書体 N-R" w:eastAsia="UD デジタル 教科書体 N-R"/>
                          <w:color w:val="000000" w:themeColor="text1"/>
                          <w:sz w:val="18"/>
                        </w:rPr>
                        <w:t>名）</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29" behindDoc="0" locked="0" layoutInCell="1" hidden="0" allowOverlap="1">
                <wp:simplePos x="0" y="0"/>
                <wp:positionH relativeFrom="margin">
                  <wp:posOffset>5168265</wp:posOffset>
                </wp:positionH>
                <wp:positionV relativeFrom="paragraph">
                  <wp:posOffset>1186815</wp:posOffset>
                </wp:positionV>
                <wp:extent cx="561975" cy="390525"/>
                <wp:effectExtent l="635" t="635" r="29845" b="10795"/>
                <wp:wrapNone/>
                <wp:docPr id="1079" name="角丸四角形 191"/>
                <a:graphic xmlns:a="http://schemas.openxmlformats.org/drawingml/2006/main">
                  <a:graphicData uri="http://schemas.microsoft.com/office/word/2010/wordprocessingShape">
                    <wps:wsp>
                      <wps:cNvPr id="1079" name="角丸四角形 191"/>
                      <wps:cNvSpPr/>
                      <wps:spPr>
                        <a:xfrm>
                          <a:off x="0" y="0"/>
                          <a:ext cx="561975" cy="390525"/>
                        </a:xfrm>
                        <a:prstGeom prst="roundRect">
                          <a:avLst/>
                        </a:prstGeom>
                        <a:solidFill>
                          <a:sysClr val="window" lastClr="FFFFFF"/>
                        </a:solidFill>
                        <a:ln w="25400" cap="flat" cmpd="sng" algn="ctr">
                          <a:solidFill>
                            <a:sysClr val="window" lastClr="FFFFFF"/>
                          </a:solidFill>
                          <a:prstDash val="solid"/>
                        </a:ln>
                        <a:effectLst/>
                      </wps:spPr>
                      <wps:txbx>
                        <w:txbxContent>
                          <w:p>
                            <w:pPr>
                              <w:pStyle w:val="0"/>
                              <w:jc w:val="center"/>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会職１名</w:t>
                            </w:r>
                          </w:p>
                        </w:txbxContent>
                      </wps:txbx>
                      <wps:bodyPr rot="0" vertOverflow="overflow" horzOverflow="overflow" wrap="square" lIns="0" tIns="0" rIns="0" bIns="0" numCol="1" spcCol="0" rtlCol="0" fromWordArt="0" anchor="ctr" anchorCtr="0" forceAA="0" compatLnSpc="1">
                        <a:spAutoFit/>
                      </wps:bodyPr>
                    </wps:wsp>
                  </a:graphicData>
                </a:graphic>
              </wp:anchor>
            </w:drawing>
          </mc:Choice>
          <mc:Fallback>
            <w:pict>
              <v:roundrect id="角丸四角形 191" style="mso-wrap-distance-right:9pt;mso-wrap-distance-bottom:0pt;margin-top:93.45pt;mso-position-vertical-relative:text;mso-position-horizontal-relative:margin;v-text-anchor:middle;position:absolute;height:30.75pt;mso-wrap-distance-top:0pt;width:44.25pt;mso-wrap-distance-left:9pt;margin-left:406.95pt;z-index:29;" o:spid="_x0000_s1079" o:allowincell="t" o:allowoverlap="t" filled="t" fillcolor="#ffffff" stroked="t" strokecolor="#ffffff" strokeweight="2pt" o:spt="2" arcsize="10923f">
                <v:fill/>
                <v:stroke linestyle="single" endcap="flat" dashstyle="solid" filltype="solid"/>
                <v:textbox style="layout-flow:horizontal;mso-fit-shape-to-text:t;" inset="0mm,0mm,0mm,0mm">
                  <w:txbxContent>
                    <w:p>
                      <w:pPr>
                        <w:pStyle w:val="0"/>
                        <w:jc w:val="center"/>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会職１名</w:t>
                      </w:r>
                    </w:p>
                  </w:txbxContent>
                </v:textbox>
                <v:imagedata o:title=""/>
                <w10:wrap type="none" anchorx="margin" anchory="text"/>
              </v:roundrect>
            </w:pict>
          </mc:Fallback>
        </mc:AlternateContent>
      </w:r>
      <w:r>
        <w:rPr>
          <w:rFonts w:hint="eastAsia"/>
        </w:rPr>
        <mc:AlternateContent>
          <mc:Choice Requires="wps">
            <w:drawing>
              <wp:anchor distT="0" distB="0" distL="114300" distR="114300" simplePos="0" relativeHeight="25" behindDoc="0" locked="0" layoutInCell="1" hidden="0" allowOverlap="1">
                <wp:simplePos x="0" y="0"/>
                <wp:positionH relativeFrom="margin">
                  <wp:posOffset>5149215</wp:posOffset>
                </wp:positionH>
                <wp:positionV relativeFrom="paragraph">
                  <wp:posOffset>155575</wp:posOffset>
                </wp:positionV>
                <wp:extent cx="581025" cy="390525"/>
                <wp:effectExtent l="635" t="635" r="29845" b="10795"/>
                <wp:wrapNone/>
                <wp:docPr id="1080" name="角丸四角形 346"/>
                <a:graphic xmlns:a="http://schemas.openxmlformats.org/drawingml/2006/main">
                  <a:graphicData uri="http://schemas.microsoft.com/office/word/2010/wordprocessingShape">
                    <wps:wsp>
                      <wps:cNvPr id="1080" name="角丸四角形 346"/>
                      <wps:cNvSpPr/>
                      <wps:spPr>
                        <a:xfrm>
                          <a:off x="0" y="0"/>
                          <a:ext cx="581025" cy="390525"/>
                        </a:xfrm>
                        <a:prstGeom prst="roundRect">
                          <a:avLst/>
                        </a:prstGeom>
                        <a:solidFill>
                          <a:sysClr val="window" lastClr="FFFFFF"/>
                        </a:solidFill>
                        <a:ln w="25400" cap="flat" cmpd="sng" algn="ctr">
                          <a:solidFill>
                            <a:sysClr val="window" lastClr="FFFFFF"/>
                          </a:solidFill>
                          <a:prstDash val="solid"/>
                        </a:ln>
                        <a:effectLst/>
                      </wps:spPr>
                      <wps:txbx>
                        <w:txbxContent>
                          <w:p>
                            <w:pPr>
                              <w:pStyle w:val="0"/>
                              <w:jc w:val="center"/>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会職１名</w:t>
                            </w:r>
                          </w:p>
                        </w:txbxContent>
                      </wps:txbx>
                      <wps:bodyPr rot="0" vertOverflow="overflow" horzOverflow="overflow" wrap="square" lIns="0" tIns="0" rIns="0" bIns="0" numCol="1" spcCol="0" rtlCol="0" fromWordArt="0" anchor="ctr" anchorCtr="0" forceAA="0" compatLnSpc="1">
                        <a:spAutoFit/>
                      </wps:bodyPr>
                    </wps:wsp>
                  </a:graphicData>
                </a:graphic>
              </wp:anchor>
            </w:drawing>
          </mc:Choice>
          <mc:Fallback>
            <w:pict>
              <v:roundrect id="角丸四角形 346" style="mso-wrap-distance-right:9pt;mso-wrap-distance-bottom:0pt;margin-top:12.25pt;mso-position-vertical-relative:text;mso-position-horizontal-relative:margin;v-text-anchor:middle;position:absolute;height:30.75pt;mso-wrap-distance-top:0pt;width:45.75pt;mso-wrap-distance-left:9pt;margin-left:405.45pt;z-index:25;" o:spid="_x0000_s1080" o:allowincell="t" o:allowoverlap="t" filled="t" fillcolor="#ffffff" stroked="t" strokecolor="#ffffff" strokeweight="2pt" o:spt="2" arcsize="10923f">
                <v:fill/>
                <v:stroke linestyle="single" endcap="flat" dashstyle="solid" filltype="solid"/>
                <v:textbox style="layout-flow:horizontal;mso-fit-shape-to-text:t;" inset="0mm,0mm,0mm,0mm">
                  <w:txbxContent>
                    <w:p>
                      <w:pPr>
                        <w:pStyle w:val="0"/>
                        <w:jc w:val="center"/>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会職１名</w:t>
                      </w:r>
                    </w:p>
                  </w:txbxContent>
                </v:textbox>
                <v:imagedata o:title=""/>
                <w10:wrap type="none" anchorx="margin" anchory="text"/>
              </v:roundrect>
            </w:pict>
          </mc:Fallback>
        </mc:AlternateContent>
      </w:r>
      <w:r>
        <w:rPr>
          <w:rFonts w:hint="eastAsia"/>
        </w:rPr>
        <mc:AlternateContent>
          <mc:Choice Requires="wps">
            <w:drawing>
              <wp:anchor distT="0" distB="0" distL="114300" distR="114300" simplePos="0" relativeHeight="30" behindDoc="0" locked="0" layoutInCell="1" hidden="0" allowOverlap="1">
                <wp:simplePos x="0" y="0"/>
                <wp:positionH relativeFrom="margin">
                  <wp:posOffset>5149215</wp:posOffset>
                </wp:positionH>
                <wp:positionV relativeFrom="paragraph">
                  <wp:posOffset>1650365</wp:posOffset>
                </wp:positionV>
                <wp:extent cx="628650" cy="390525"/>
                <wp:effectExtent l="635" t="635" r="29845" b="10795"/>
                <wp:wrapNone/>
                <wp:docPr id="1081" name="角丸四角形 207"/>
                <a:graphic xmlns:a="http://schemas.openxmlformats.org/drawingml/2006/main">
                  <a:graphicData uri="http://schemas.microsoft.com/office/word/2010/wordprocessingShape">
                    <wps:wsp>
                      <wps:cNvPr id="1081" name="角丸四角形 207"/>
                      <wps:cNvSpPr/>
                      <wps:spPr>
                        <a:xfrm>
                          <a:off x="0" y="0"/>
                          <a:ext cx="628650" cy="390525"/>
                        </a:xfrm>
                        <a:prstGeom prst="roundRect">
                          <a:avLst/>
                        </a:prstGeom>
                        <a:solidFill>
                          <a:sysClr val="window" lastClr="FFFFFF"/>
                        </a:solidFill>
                        <a:ln w="25400" cap="flat" cmpd="sng" algn="ctr">
                          <a:solidFill>
                            <a:sysClr val="window" lastClr="FFFFFF"/>
                          </a:solidFill>
                          <a:prstDash val="solid"/>
                        </a:ln>
                        <a:effectLst/>
                      </wps:spPr>
                      <wps:txbx>
                        <w:txbxContent>
                          <w:p>
                            <w:pPr>
                              <w:pStyle w:val="0"/>
                              <w:jc w:val="center"/>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会職１名</w:t>
                            </w:r>
                          </w:p>
                        </w:txbxContent>
                      </wps:txbx>
                      <wps:bodyPr rot="0" vertOverflow="overflow" horzOverflow="overflow" wrap="square" lIns="0" tIns="0" rIns="0" bIns="0" numCol="1" spcCol="0" rtlCol="0" fromWordArt="0" anchor="ctr" anchorCtr="0" forceAA="0" compatLnSpc="1">
                        <a:spAutoFit/>
                      </wps:bodyPr>
                    </wps:wsp>
                  </a:graphicData>
                </a:graphic>
              </wp:anchor>
            </w:drawing>
          </mc:Choice>
          <mc:Fallback>
            <w:pict>
              <v:roundrect id="角丸四角形 207" style="mso-wrap-distance-right:9pt;mso-wrap-distance-bottom:0pt;margin-top:129.94pt;mso-position-vertical-relative:text;mso-position-horizontal-relative:margin;v-text-anchor:middle;position:absolute;height:30.75pt;mso-wrap-distance-top:0pt;width:49.5pt;mso-wrap-distance-left:9pt;margin-left:405.45pt;z-index:30;" o:spid="_x0000_s1081" o:allowincell="t" o:allowoverlap="t" filled="t" fillcolor="#ffffff" stroked="t" strokecolor="#ffffff" strokeweight="2pt" o:spt="2" arcsize="10923f">
                <v:fill/>
                <v:stroke linestyle="single" endcap="flat" dashstyle="solid" filltype="solid"/>
                <v:textbox style="layout-flow:horizontal;mso-fit-shape-to-text:t;" inset="0mm,0mm,0mm,0mm">
                  <w:txbxContent>
                    <w:p>
                      <w:pPr>
                        <w:pStyle w:val="0"/>
                        <w:jc w:val="center"/>
                        <w:rPr>
                          <w:rFonts w:hint="default" w:ascii="UD デジタル 教科書体 N-R" w:hAnsi="UD デジタル 教科書体 N-R" w:eastAsia="UD デジタル 教科書体 N-R"/>
                          <w:color w:val="000000" w:themeColor="text1"/>
                          <w:sz w:val="18"/>
                        </w:rPr>
                      </w:pPr>
                      <w:r>
                        <w:rPr>
                          <w:rFonts w:hint="eastAsia" w:ascii="UD デジタル 教科書体 N-R" w:hAnsi="UD デジタル 教科書体 N-R" w:eastAsia="UD デジタル 教科書体 N-R"/>
                          <w:color w:val="000000" w:themeColor="text1"/>
                          <w:sz w:val="18"/>
                        </w:rPr>
                        <w:t>会職１名</w:t>
                      </w:r>
                    </w:p>
                  </w:txbxContent>
                </v:textbox>
                <v:imagedata o:title=""/>
                <w10:wrap type="none" anchorx="margin" anchory="text"/>
              </v:roundrect>
            </w:pict>
          </mc:Fallback>
        </mc:AlternateContent>
      </w:r>
      <w:r>
        <w:rPr>
          <w:rFonts w:hint="default"/>
        </w:rPr>
        <w:drawing>
          <wp:inline>
            <wp:extent cx="3476625" cy="4791075"/>
            <wp:effectExtent l="0" t="635" r="17145" b="10795"/>
            <wp:docPr id="1082" name="オブジェクト 0"/>
            <a:graphic xmlns:a="http://schemas.openxmlformats.org/drawingml/2006/main">
              <a:graphicData uri="http://schemas.openxmlformats.org/drawingml/2006/diagram">
                <dgm:relIds xmlns:dgm="http://schemas.openxmlformats.org/drawingml/2006/diagram" r:dm="rId16" r:lo="rId17" r:qs="rId18" r:cs="rId19"/>
              </a:graphicData>
            </a:graphic>
          </wp:inline>
        </w:drawing>
      </w:r>
    </w:p>
    <w:p>
      <w:pPr>
        <w:pStyle w:val="0"/>
        <w:rPr>
          <w:rFonts w:hint="default" w:ascii="ＭＳ Ｐゴシック" w:hAnsi="ＭＳ Ｐゴシック" w:eastAsia="ＭＳ Ｐゴシック"/>
          <w:sz w:val="22"/>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72390</wp:posOffset>
                </wp:positionH>
                <wp:positionV relativeFrom="paragraph">
                  <wp:posOffset>6350</wp:posOffset>
                </wp:positionV>
                <wp:extent cx="914400" cy="390525"/>
                <wp:effectExtent l="635" t="635" r="29845" b="10795"/>
                <wp:wrapNone/>
                <wp:docPr id="1083" name="角丸四角形 33"/>
                <a:graphic xmlns:a="http://schemas.openxmlformats.org/drawingml/2006/main">
                  <a:graphicData uri="http://schemas.microsoft.com/office/word/2010/wordprocessingShape">
                    <wps:wsp>
                      <wps:cNvPr id="1083" name="角丸四角形 33"/>
                      <wps:cNvSpPr/>
                      <wps:spPr>
                        <a:xfrm>
                          <a:off x="0" y="0"/>
                          <a:ext cx="914400" cy="39052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（水道事業）</w:t>
                            </w:r>
                          </w:p>
                        </w:txbxContent>
                      </wps:txbx>
                      <wps:bodyPr rot="0" vertOverflow="overflow" horzOverflow="overflow" wrap="square" lIns="0" tIns="0" rIns="0" bIns="0" numCol="1" spcCol="0" rtlCol="0" fromWordArt="0" anchor="ctr" anchorCtr="0" forceAA="0" compatLnSpc="1">
                        <a:spAutoFit/>
                      </wps:bodyPr>
                    </wps:wsp>
                  </a:graphicData>
                </a:graphic>
              </wp:anchor>
            </w:drawing>
          </mc:Choice>
          <mc:Fallback>
            <w:pict>
              <v:roundrect id="角丸四角形 33" style="mso-wrap-distance-right:9pt;mso-wrap-distance-bottom:0pt;margin-top:0.5pt;mso-position-vertical-relative:text;mso-position-horizontal-relative:text;v-text-anchor:middle;position:absolute;height:30.75pt;mso-wrap-distance-top:0pt;width:72pt;mso-wrap-distance-left:9pt;margin-left:5.7pt;z-index:8;" o:spid="_x0000_s1083" o:allowincell="t" o:allowoverlap="t" filled="t" fillcolor="#ffffff [3212]" stroked="t" strokecolor="#ffffff [3212]" strokeweight="2pt" o:spt="2" arcsize="10923f">
                <v:fill/>
                <v:stroke linestyle="single" endcap="flat" dashstyle="solid" filltype="solid"/>
                <v:textbox style="layout-flow:horizontal;mso-fit-shape-to-text:t;" inset="0mm,0mm,0mm,0mm">
                  <w:txbxContent>
                    <w:p>
                      <w:pPr>
                        <w:pStyle w:val="0"/>
                        <w:jc w:val="center"/>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（水道事業）</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12" behindDoc="0" locked="0" layoutInCell="1" hidden="0" allowOverlap="1">
                <wp:simplePos x="0" y="0"/>
                <wp:positionH relativeFrom="column">
                  <wp:posOffset>1398270</wp:posOffset>
                </wp:positionH>
                <wp:positionV relativeFrom="paragraph">
                  <wp:posOffset>30480</wp:posOffset>
                </wp:positionV>
                <wp:extent cx="861695" cy="471170"/>
                <wp:effectExtent l="635" t="635" r="29845" b="10795"/>
                <wp:wrapNone/>
                <wp:docPr id="1084" name="角丸四角形 17"/>
                <a:graphic xmlns:a="http://schemas.openxmlformats.org/drawingml/2006/main">
                  <a:graphicData uri="http://schemas.microsoft.com/office/word/2010/wordprocessingShape">
                    <wps:wsp>
                      <wps:cNvPr id="1084" name="角丸四角形 17"/>
                      <wps:cNvSpPr/>
                      <wps:spPr>
                        <a:xfrm>
                          <a:off x="0" y="0"/>
                          <a:ext cx="861695" cy="47117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UD デジタル 教科書体 N-R" w:hAnsi="UD デジタル 教科書体 N-R" w:eastAsia="UD デジタル 教科書体 N-R"/>
                                <w:color w:val="000000" w:themeColor="text1"/>
                                <w:sz w:val="22"/>
                              </w:rPr>
                            </w:pPr>
                            <w:r>
                              <w:rPr>
                                <w:rFonts w:hint="eastAsia" w:ascii="UD デジタル 教科書体 N-R" w:hAnsi="UD デジタル 教科書体 N-R" w:eastAsia="UD デジタル 教科書体 N-R"/>
                                <w:color w:val="000000" w:themeColor="text1"/>
                                <w:sz w:val="22"/>
                              </w:rPr>
                              <w:t>上水道課</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7" style="mso-wrap-distance-right:9pt;mso-wrap-distance-bottom:0pt;margin-top:2.4pt;mso-position-vertical-relative:text;mso-position-horizontal-relative:text;v-text-anchor:middle;position:absolute;height:37.1pt;mso-wrap-distance-top:0pt;width:67.84pt;mso-wrap-distance-left:9pt;margin-left:110.1pt;z-index:12;" o:spid="_x0000_s1084" o:allowincell="t" o:allowoverlap="t" filled="f" stroked="t" strokecolor="#000000 [3213]" strokeweight="2pt" o:spt="2" arcsize="10923f">
                <v:fill/>
                <v:stroke linestyle="single" endcap="flat" dashstyle="solid" filltype="solid"/>
                <v:textbox style="layout-flow:horizontal;">
                  <w:txbxContent>
                    <w:p>
                      <w:pPr>
                        <w:pStyle w:val="0"/>
                        <w:jc w:val="center"/>
                        <w:rPr>
                          <w:rFonts w:hint="default" w:ascii="UD デジタル 教科書体 N-R" w:hAnsi="UD デジタル 教科書体 N-R" w:eastAsia="UD デジタル 教科書体 N-R"/>
                          <w:color w:val="000000" w:themeColor="text1"/>
                          <w:sz w:val="22"/>
                        </w:rPr>
                      </w:pPr>
                      <w:r>
                        <w:rPr>
                          <w:rFonts w:hint="eastAsia" w:ascii="UD デジタル 教科書体 N-R" w:hAnsi="UD デジタル 教科書体 N-R" w:eastAsia="UD デジタル 教科書体 N-R"/>
                          <w:color w:val="000000" w:themeColor="text1"/>
                          <w:sz w:val="22"/>
                        </w:rPr>
                        <w:t>上水道課</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14" behindDoc="0" locked="0" layoutInCell="1" hidden="0" allowOverlap="1">
                <wp:simplePos x="0" y="0"/>
                <wp:positionH relativeFrom="column">
                  <wp:posOffset>2442210</wp:posOffset>
                </wp:positionH>
                <wp:positionV relativeFrom="paragraph">
                  <wp:posOffset>106045</wp:posOffset>
                </wp:positionV>
                <wp:extent cx="1752600" cy="390525"/>
                <wp:effectExtent l="635" t="635" r="29845" b="10795"/>
                <wp:wrapNone/>
                <wp:docPr id="1085" name="角丸四角形 291"/>
                <a:graphic xmlns:a="http://schemas.openxmlformats.org/drawingml/2006/main">
                  <a:graphicData uri="http://schemas.microsoft.com/office/word/2010/wordprocessingShape">
                    <wps:wsp>
                      <wps:cNvPr id="1085" name="角丸四角形 291"/>
                      <wps:cNvSpPr/>
                      <wps:spPr>
                        <a:xfrm>
                          <a:off x="0" y="0"/>
                          <a:ext cx="1752600" cy="390525"/>
                        </a:xfrm>
                        <a:prstGeom prst="roundRect">
                          <a:avLst/>
                        </a:prstGeom>
                        <a:solidFill>
                          <a:sysClr val="window" lastClr="FFFFFF"/>
                        </a:solidFill>
                        <a:ln w="25400" cap="flat" cmpd="sng" algn="ctr">
                          <a:solidFill>
                            <a:sysClr val="window" lastClr="FFFFFF"/>
                          </a:solidFill>
                          <a:prstDash val="solid"/>
                        </a:ln>
                        <a:effectLst/>
                      </wps:spPr>
                      <wps:txbx>
                        <w:txbxContent>
                          <w:p>
                            <w:pPr>
                              <w:pStyle w:val="0"/>
                              <w:jc w:val="center"/>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建設係　維持係　水源係</w:t>
                            </w:r>
                          </w:p>
                        </w:txbxContent>
                      </wps:txbx>
                      <wps:bodyPr rot="0" vertOverflow="overflow" horzOverflow="overflow" wrap="square" lIns="0" tIns="0" rIns="0" bIns="0" numCol="1" spcCol="0" rtlCol="0" fromWordArt="0" anchor="ctr" anchorCtr="0" forceAA="0" compatLnSpc="1">
                        <a:spAutoFit/>
                      </wps:bodyPr>
                    </wps:wsp>
                  </a:graphicData>
                </a:graphic>
              </wp:anchor>
            </w:drawing>
          </mc:Choice>
          <mc:Fallback>
            <w:pict>
              <v:roundrect id="角丸四角形 291" style="mso-wrap-distance-right:9pt;mso-wrap-distance-bottom:0pt;margin-top:8.35pt;mso-position-vertical-relative:text;mso-position-horizontal-relative:text;v-text-anchor:middle;position:absolute;height:30.75pt;mso-wrap-distance-top:0pt;width:138pt;mso-wrap-distance-left:9pt;margin-left:192.3pt;z-index:14;" o:spid="_x0000_s1085" o:allowincell="t" o:allowoverlap="t" filled="t" fillcolor="#ffffff" stroked="t" strokecolor="#ffffff" strokeweight="2pt" o:spt="2" arcsize="10923f">
                <v:fill/>
                <v:stroke linestyle="single" endcap="flat" dashstyle="solid" filltype="solid"/>
                <v:textbox style="layout-flow:horizontal;mso-fit-shape-to-text:t;" inset="0mm,0mm,0mm,0mm">
                  <w:txbxContent>
                    <w:p>
                      <w:pPr>
                        <w:pStyle w:val="0"/>
                        <w:jc w:val="center"/>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建設係　維持係　水源係</w:t>
                      </w:r>
                    </w:p>
                  </w:txbxContent>
                </v:textbox>
                <v:imagedata o:title=""/>
                <w10:wrap type="none" anchorx="text" anchory="text"/>
              </v:roundrect>
            </w:pict>
          </mc:Fallback>
        </mc:AlternateContent>
      </w:r>
    </w:p>
    <w:p>
      <w:pPr>
        <w:rPr>
          <w:rFonts w:hint="default" w:ascii="ＭＳ Ｐゴシック" w:hAnsi="ＭＳ Ｐゴシック" w:eastAsia="ＭＳ Ｐゴシック"/>
          <w:kern w:val="0"/>
          <w:sz w:val="24"/>
        </w:rPr>
        <w:sectPr>
          <w:footerReference r:id="rId13" w:type="first"/>
          <w:type w:val="continuous"/>
          <w:pgSz w:w="11906" w:h="16838"/>
          <w:pgMar w:top="1985" w:right="1701" w:bottom="1701" w:left="1701" w:header="851" w:footer="992" w:gutter="0"/>
          <w:cols w:space="720"/>
          <w:titlePg w:val="1"/>
          <w:textDirection w:val="lrTb"/>
          <w:docGrid w:type="lines" w:linePitch="360"/>
        </w:sectPr>
      </w:pPr>
    </w:p>
    <w:p>
      <w:pPr>
        <w:pStyle w:val="0"/>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（２）これまでの主な経営健全化の取組</w:t>
      </w:r>
    </w:p>
    <w:p>
      <w:pPr>
        <w:pStyle w:val="0"/>
        <w:ind w:firstLine="440" w:firstLineChars="2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b w:val="1"/>
          <w:sz w:val="22"/>
        </w:rPr>
        <w:t>①民間活用</w:t>
      </w:r>
    </w:p>
    <w:p>
      <w:pPr>
        <w:pStyle w:val="0"/>
        <w:tabs>
          <w:tab w:val="left" w:leader="none" w:pos="5430"/>
        </w:tabs>
        <w:ind w:firstLine="440" w:firstLineChars="200"/>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・水道事業と合わせた徴収業務委託</w:t>
      </w:r>
      <w:r>
        <w:rPr>
          <w:rFonts w:hint="eastAsia" w:ascii="UD デジタル 教科書体 N-R" w:hAnsi="UD デジタル 教科書体 N-R" w:eastAsia="UD デジタル 教科書体 N-R"/>
          <w:b w:val="1"/>
          <w:sz w:val="22"/>
        </w:rPr>
        <w:tab/>
      </w:r>
    </w:p>
    <w:p>
      <w:pPr>
        <w:pStyle w:val="0"/>
        <w:ind w:left="630" w:leftChars="30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下水道使用料の請求・収納業務、受付業務、滞納整理業務、会計システム入力業務を委託しています。水道事業とともに業務委託することにより効率化が図れ、また、未収金の回収に効果が現れており、収納率の向上につながっています。　</w:t>
      </w:r>
    </w:p>
    <w:p>
      <w:pPr>
        <w:pStyle w:val="0"/>
        <w:ind w:firstLine="440" w:firstLineChars="200"/>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・マンホールポンプの維持管理業務委託</w:t>
      </w:r>
    </w:p>
    <w:p>
      <w:pPr>
        <w:pStyle w:val="0"/>
        <w:ind w:left="632" w:leftChars="301"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宮川流域下水道の処理区域内に設置されているマンホールポンプ</w:t>
      </w:r>
      <w:r>
        <w:rPr>
          <w:rFonts w:hint="eastAsia" w:ascii="UD デジタル 教科書体 N-R" w:hAnsi="UD デジタル 教科書体 N-R" w:eastAsia="UD デジタル 教科書体 N-R"/>
          <w:sz w:val="22"/>
        </w:rPr>
        <w:t>111</w:t>
      </w:r>
      <w:r>
        <w:rPr>
          <w:rFonts w:hint="eastAsia" w:ascii="UD デジタル 教科書体 N-R" w:hAnsi="UD デジタル 教科書体 N-R" w:eastAsia="UD デジタル 教科書体 N-R"/>
          <w:sz w:val="22"/>
        </w:rPr>
        <w:t>ヵ所のポンプ設備点検・マンホール内清掃及び異常発生時対応を、４区域に分割して維持管理業務を委託し、経費の削減、業務の効率化を図っています。</w:t>
      </w:r>
    </w:p>
    <w:p>
      <w:pPr>
        <w:pStyle w:val="0"/>
        <w:ind w:firstLine="440" w:firstLineChars="2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b w:val="1"/>
          <w:sz w:val="22"/>
        </w:rPr>
        <w:t>・施設の包括的業務委託</w:t>
      </w:r>
    </w:p>
    <w:p>
      <w:pPr>
        <w:pStyle w:val="0"/>
        <w:ind w:left="630" w:leftChars="30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五十鈴川中村浄化センターの運転管理業務を軽微な修繕、薬品等の調達を含む包括的業務委託とし、経費の削減、業務の効率化を図っています。</w:t>
      </w:r>
    </w:p>
    <w:p>
      <w:pPr>
        <w:pStyle w:val="0"/>
        <w:ind w:firstLine="440" w:firstLineChars="2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b w:val="1"/>
          <w:sz w:val="22"/>
        </w:rPr>
        <w:t>②施設の統廃合</w:t>
      </w:r>
    </w:p>
    <w:p>
      <w:pPr>
        <w:pStyle w:val="0"/>
        <w:ind w:firstLine="110" w:firstLineChars="50"/>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sz w:val="22"/>
        </w:rPr>
        <w:t>　</w:t>
      </w:r>
      <w:r>
        <w:rPr>
          <w:rFonts w:hint="eastAsia" w:ascii="UD デジタル 教科書体 N-R" w:hAnsi="UD デジタル 教科書体 N-R" w:eastAsia="UD デジタル 教科書体 N-R"/>
          <w:b w:val="1"/>
          <w:sz w:val="22"/>
        </w:rPr>
        <w:t xml:space="preserve"> </w:t>
      </w:r>
      <w:r>
        <w:rPr>
          <w:rFonts w:hint="eastAsia" w:ascii="UD デジタル 教科書体 N-R" w:hAnsi="UD デジタル 教科書体 N-R" w:eastAsia="UD デジタル 教科書体 N-R"/>
          <w:b w:val="1"/>
          <w:sz w:val="22"/>
        </w:rPr>
        <w:t>・小俣浄化センターの廃止</w:t>
      </w:r>
    </w:p>
    <w:p>
      <w:pPr>
        <w:pStyle w:val="0"/>
        <w:ind w:left="840" w:leftChars="400" w:firstLine="0" w:firstLineChars="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平成</w:t>
      </w:r>
      <w:r>
        <w:rPr>
          <w:rFonts w:hint="eastAsia" w:ascii="UD デジタル 教科書体 N-R" w:hAnsi="UD デジタル 教科書体 N-R" w:eastAsia="UD デジタル 教科書体 N-R"/>
          <w:sz w:val="22"/>
        </w:rPr>
        <w:t>23</w:t>
      </w:r>
      <w:r>
        <w:rPr>
          <w:rFonts w:hint="eastAsia" w:ascii="UD デジタル 教科書体 N-R" w:hAnsi="UD デジタル 教科書体 N-R" w:eastAsia="UD デジタル 教科書体 N-R"/>
          <w:sz w:val="22"/>
        </w:rPr>
        <w:t>年８月、小俣町公共下水道（約</w:t>
      </w:r>
      <w:r>
        <w:rPr>
          <w:rFonts w:hint="eastAsia" w:ascii="UD デジタル 教科書体 N-R" w:hAnsi="UD デジタル 教科書体 N-R" w:eastAsia="UD デジタル 教科書体 N-R"/>
          <w:sz w:val="22"/>
        </w:rPr>
        <w:t>217.5ha</w:t>
      </w:r>
      <w:r>
        <w:rPr>
          <w:rFonts w:hint="eastAsia" w:ascii="UD デジタル 教科書体 N-R" w:hAnsi="UD デジタル 教科書体 N-R" w:eastAsia="UD デジタル 教科書体 N-R"/>
          <w:sz w:val="22"/>
        </w:rPr>
        <w:t>）を流域下水道に統合しました。</w:t>
      </w:r>
    </w:p>
    <w:p>
      <w:pPr>
        <w:pStyle w:val="0"/>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sz w:val="22"/>
        </w:rPr>
        <w:t>　　</w:t>
      </w:r>
      <w:r>
        <w:rPr>
          <w:rFonts w:hint="eastAsia" w:ascii="UD デジタル 教科書体 N-R" w:hAnsi="UD デジタル 教科書体 N-R" w:eastAsia="UD デジタル 教科書体 N-R"/>
          <w:b w:val="1"/>
          <w:sz w:val="22"/>
        </w:rPr>
        <w:t>・茶屋クリーンセンター廃止</w:t>
      </w:r>
    </w:p>
    <w:p>
      <w:pPr>
        <w:pStyle w:val="0"/>
        <w:ind w:left="868" w:leftChars="99" w:right="202" w:rightChars="96" w:hanging="660" w:hangingChars="3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平成</w:t>
      </w:r>
      <w:r>
        <w:rPr>
          <w:rFonts w:hint="eastAsia" w:ascii="UD デジタル 教科書体 N-R" w:hAnsi="UD デジタル 教科書体 N-R" w:eastAsia="UD デジタル 教科書体 N-R"/>
          <w:sz w:val="22"/>
        </w:rPr>
        <w:t>25</w:t>
      </w:r>
      <w:r>
        <w:rPr>
          <w:rFonts w:hint="eastAsia" w:ascii="UD デジタル 教科書体 N-R" w:hAnsi="UD デジタル 教科書体 N-R" w:eastAsia="UD デジタル 教科書体 N-R"/>
          <w:sz w:val="22"/>
        </w:rPr>
        <w:t>年７月、</w:t>
      </w:r>
      <w:r>
        <w:rPr>
          <w:rFonts w:hint="eastAsia" w:ascii="UD デジタル 教科書体 N-R" w:hAnsi="UD デジタル 教科書体 N-R" w:eastAsia="UD デジタル 教科書体 N-R"/>
          <w:spacing w:val="-20"/>
          <w:sz w:val="22"/>
        </w:rPr>
        <w:t>二見町特定環境保全公共下水道</w:t>
      </w:r>
      <w:r>
        <w:rPr>
          <w:rFonts w:hint="eastAsia" w:ascii="UD デジタル 教科書体 N-R" w:hAnsi="UD デジタル 教科書体 N-R" w:eastAsia="UD デジタル 教科書体 N-R"/>
          <w:sz w:val="22"/>
        </w:rPr>
        <w:t>（約</w:t>
      </w:r>
      <w:r>
        <w:rPr>
          <w:rFonts w:hint="eastAsia" w:ascii="UD デジタル 教科書体 N-R" w:hAnsi="UD デジタル 教科書体 N-R" w:eastAsia="UD デジタル 教科書体 N-R"/>
          <w:sz w:val="22"/>
        </w:rPr>
        <w:t>55.3ha</w:t>
      </w:r>
      <w:r>
        <w:rPr>
          <w:rFonts w:hint="eastAsia" w:ascii="UD デジタル 教科書体 N-R" w:hAnsi="UD デジタル 教科書体 N-R" w:eastAsia="UD デジタル 教科書体 N-R"/>
          <w:sz w:val="22"/>
        </w:rPr>
        <w:t>）</w:t>
      </w:r>
      <w:r>
        <w:rPr>
          <w:rFonts w:hint="eastAsia" w:ascii="UD デジタル 教科書体 N-R" w:hAnsi="UD デジタル 教科書体 N-R" w:eastAsia="UD デジタル 教科書体 N-R"/>
          <w:spacing w:val="-20"/>
          <w:sz w:val="22"/>
        </w:rPr>
        <w:t>を</w:t>
      </w:r>
      <w:r>
        <w:rPr>
          <w:rFonts w:hint="eastAsia" w:ascii="UD デジタル 教科書体 N-R" w:hAnsi="UD デジタル 教科書体 N-R" w:eastAsia="UD デジタル 教科書体 N-R"/>
          <w:sz w:val="22"/>
        </w:rPr>
        <w:t>流域下水道</w:t>
      </w:r>
      <w:r>
        <w:rPr>
          <w:rFonts w:hint="eastAsia" w:ascii="UD デジタル 教科書体 N-R" w:hAnsi="UD デジタル 教科書体 N-R" w:eastAsia="UD デジタル 教科書体 N-R"/>
          <w:spacing w:val="-20"/>
          <w:sz w:val="22"/>
        </w:rPr>
        <w:t>に統合しました。</w:t>
      </w:r>
    </w:p>
    <w:p>
      <w:pPr>
        <w:pStyle w:val="0"/>
        <w:ind w:left="208" w:leftChars="99" w:right="202" w:rightChars="96"/>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sz w:val="22"/>
        </w:rPr>
        <w:t>　</w:t>
      </w:r>
      <w:r>
        <w:rPr>
          <w:rFonts w:hint="eastAsia" w:ascii="UD デジタル 教科書体 N-R" w:hAnsi="UD デジタル 教科書体 N-R" w:eastAsia="UD デジタル 教科書体 N-R"/>
          <w:b w:val="1"/>
          <w:sz w:val="22"/>
        </w:rPr>
        <w:t>・荘及び西クリーンセンター廃止</w:t>
      </w:r>
    </w:p>
    <w:p>
      <w:pPr>
        <w:pStyle w:val="0"/>
        <w:ind w:left="840" w:leftChars="400" w:right="202" w:rightChars="96" w:firstLine="0" w:firstLineChars="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平成</w:t>
      </w:r>
      <w:r>
        <w:rPr>
          <w:rFonts w:hint="eastAsia" w:ascii="UD デジタル 教科書体 N-R" w:hAnsi="UD デジタル 教科書体 N-R" w:eastAsia="UD デジタル 教科書体 N-R"/>
          <w:sz w:val="22"/>
        </w:rPr>
        <w:t>25</w:t>
      </w:r>
      <w:r>
        <w:rPr>
          <w:rFonts w:hint="eastAsia" w:ascii="UD デジタル 教科書体 N-R" w:hAnsi="UD デジタル 教科書体 N-R" w:eastAsia="UD デジタル 教科書体 N-R"/>
          <w:sz w:val="22"/>
        </w:rPr>
        <w:t>年９月、</w:t>
      </w:r>
      <w:r>
        <w:rPr>
          <w:rFonts w:hint="eastAsia" w:ascii="UD デジタル 教科書体 N-R" w:hAnsi="UD デジタル 教科書体 N-R" w:eastAsia="UD デジタル 教科書体 N-R"/>
          <w:spacing w:val="-20"/>
          <w:sz w:val="22"/>
        </w:rPr>
        <w:t>二見町</w:t>
      </w:r>
      <w:r>
        <w:rPr>
          <w:rFonts w:hint="eastAsia" w:ascii="UD デジタル 教科書体 N-R" w:hAnsi="UD デジタル 教科書体 N-R" w:eastAsia="UD デジタル 教科書体 N-R"/>
          <w:sz w:val="22"/>
        </w:rPr>
        <w:t>農業集落排水（約</w:t>
      </w:r>
      <w:r>
        <w:rPr>
          <w:rFonts w:hint="eastAsia" w:ascii="UD デジタル 教科書体 N-R" w:hAnsi="UD デジタル 教科書体 N-R" w:eastAsia="UD デジタル 教科書体 N-R"/>
          <w:sz w:val="22"/>
        </w:rPr>
        <w:t>69.6ha</w:t>
      </w:r>
      <w:r>
        <w:rPr>
          <w:rFonts w:hint="eastAsia" w:ascii="UD デジタル 教科書体 N-R" w:hAnsi="UD デジタル 教科書体 N-R" w:eastAsia="UD デジタル 教科書体 N-R"/>
          <w:sz w:val="22"/>
        </w:rPr>
        <w:t>）を流域下水道に統合しました。</w:t>
      </w:r>
      <w:r>
        <w:rPr>
          <w:rFonts w:hint="eastAsia" w:ascii="UD デジタル 教科書体 N-R" w:hAnsi="UD デジタル 教科書体 N-R" w:eastAsia="UD デジタル 教科書体 N-R"/>
          <w:sz w:val="22"/>
        </w:rPr>
        <w:t xml:space="preserve">        </w:t>
      </w:r>
      <w:r>
        <w:rPr>
          <w:rFonts w:hint="eastAsia" w:ascii="UD デジタル 教科書体 N-R" w:hAnsi="UD デジタル 教科書体 N-R" w:eastAsia="UD デジタル 教科書体 N-R"/>
          <w:color w:val="FF0000"/>
          <w:sz w:val="22"/>
        </w:rPr>
        <w:t xml:space="preserve">      </w:t>
      </w:r>
    </w:p>
    <w:p>
      <w:pPr>
        <w:pStyle w:val="0"/>
        <w:ind w:right="202" w:rightChars="96" w:firstLine="440" w:firstLineChars="2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b w:val="1"/>
          <w:sz w:val="22"/>
        </w:rPr>
        <w:t>③遊休資産の活用</w:t>
      </w:r>
    </w:p>
    <w:p>
      <w:pPr>
        <w:pStyle w:val="0"/>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sz w:val="22"/>
        </w:rPr>
        <w:t>　　</w:t>
      </w:r>
      <w:r>
        <w:rPr>
          <w:rFonts w:hint="eastAsia" w:ascii="UD デジタル 教科書体 N-R" w:hAnsi="UD デジタル 教科書体 N-R" w:eastAsia="UD デジタル 教科書体 N-R"/>
          <w:b w:val="1"/>
          <w:sz w:val="22"/>
        </w:rPr>
        <w:t>・小俣浄化センター跡地の活用</w:t>
      </w:r>
    </w:p>
    <w:p>
      <w:pPr>
        <w:pStyle w:val="0"/>
        <w:ind w:left="630" w:leftChars="30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上下水道部の事務所は二見総合支所に置いていましたが、災害リスク及び公共施設マネジメントの観点から、災害リスクの少ない小俣浄化センター跡地に上下水道部庁舎を建設し令和８年１月５日に事務所を移転しました。</w:t>
      </w:r>
    </w:p>
    <w:p>
      <w:pPr>
        <w:pStyle w:val="0"/>
        <w:ind w:left="615" w:leftChars="293"/>
        <w:rPr>
          <w:rFonts w:hint="default" w:ascii="UD デジタル 教科書体 N-R" w:hAnsi="UD デジタル 教科書体 N-R" w:eastAsia="UD デジタル 教科書体 N-R"/>
          <w:sz w:val="22"/>
        </w:rPr>
      </w:pPr>
    </w:p>
    <w:p>
      <w:pPr>
        <w:pStyle w:val="0"/>
        <w:ind w:left="615" w:leftChars="293"/>
        <w:rPr>
          <w:rFonts w:hint="default" w:ascii="UD デジタル 教科書体 N-R" w:hAnsi="UD デジタル 教科書体 N-R" w:eastAsia="UD デジタル 教科書体 N-R"/>
          <w:sz w:val="22"/>
        </w:rPr>
      </w:pPr>
    </w:p>
    <w:p>
      <w:pPr>
        <w:pStyle w:val="0"/>
        <w:ind w:left="615" w:leftChars="293"/>
        <w:rPr>
          <w:rFonts w:hint="default" w:ascii="UD デジタル 教科書体 N-R" w:hAnsi="UD デジタル 教科書体 N-R" w:eastAsia="UD デジタル 教科書体 N-R"/>
          <w:sz w:val="22"/>
        </w:rPr>
      </w:pPr>
    </w:p>
    <w:p>
      <w:pPr>
        <w:pStyle w:val="0"/>
        <w:ind w:left="615" w:leftChars="293"/>
        <w:rPr>
          <w:rFonts w:hint="default" w:ascii="UD デジタル 教科書体 N-R" w:hAnsi="UD デジタル 教科書体 N-R" w:eastAsia="UD デジタル 教科書体 N-R"/>
          <w:sz w:val="22"/>
        </w:rPr>
      </w:pPr>
    </w:p>
    <w:p>
      <w:pPr>
        <w:pStyle w:val="0"/>
        <w:ind w:left="615" w:leftChars="293"/>
        <w:rPr>
          <w:rFonts w:hint="default" w:ascii="UD デジタル 教科書体 N-R" w:hAnsi="UD デジタル 教科書体 N-R" w:eastAsia="UD デジタル 教科書体 N-R"/>
          <w:sz w:val="22"/>
        </w:rPr>
      </w:pPr>
    </w:p>
    <w:p>
      <w:pPr>
        <w:pStyle w:val="0"/>
        <w:ind w:left="615" w:leftChars="293"/>
        <w:rPr>
          <w:rFonts w:hint="default" w:ascii="UD デジタル 教科書体 N-R" w:hAnsi="UD デジタル 教科書体 N-R" w:eastAsia="UD デジタル 教科書体 N-R"/>
          <w:sz w:val="22"/>
        </w:rPr>
      </w:pPr>
    </w:p>
    <w:p>
      <w:pPr>
        <w:pStyle w:val="0"/>
        <w:ind w:left="615" w:leftChars="293"/>
        <w:rPr>
          <w:rFonts w:hint="default" w:ascii="UD デジタル 教科書体 N-R" w:hAnsi="UD デジタル 教科書体 N-R" w:eastAsia="UD デジタル 教科書体 N-R"/>
          <w:sz w:val="22"/>
        </w:rPr>
      </w:pPr>
    </w:p>
    <w:p>
      <w:pPr>
        <w:pStyle w:val="0"/>
        <w:ind w:left="615" w:leftChars="293"/>
        <w:rPr>
          <w:rFonts w:hint="default" w:ascii="UD デジタル 教科書体 N-R" w:hAnsi="UD デジタル 教科書体 N-R" w:eastAsia="UD デジタル 教科書体 N-R"/>
          <w:sz w:val="22"/>
        </w:rPr>
      </w:pPr>
    </w:p>
    <w:p>
      <w:pPr>
        <w:pStyle w:val="0"/>
        <w:ind w:left="615" w:leftChars="293"/>
        <w:rPr>
          <w:rFonts w:hint="default" w:ascii="UD デジタル 教科書体 N-R" w:hAnsi="UD デジタル 教科書体 N-R" w:eastAsia="UD デジタル 教科書体 N-R"/>
          <w:sz w:val="22"/>
        </w:rPr>
      </w:pPr>
    </w:p>
    <w:p>
      <w:pPr>
        <w:pStyle w:val="0"/>
        <w:ind w:left="615" w:leftChars="293"/>
        <w:rPr>
          <w:rFonts w:hint="default" w:ascii="UD デジタル 教科書体 N-R" w:hAnsi="UD デジタル 教科書体 N-R" w:eastAsia="UD デジタル 教科書体 N-R"/>
          <w:sz w:val="22"/>
        </w:rPr>
      </w:pPr>
    </w:p>
    <w:p>
      <w:pPr>
        <w:pStyle w:val="0"/>
        <w:ind w:left="615" w:leftChars="293"/>
        <w:rPr>
          <w:rFonts w:hint="default" w:ascii="UD デジタル 教科書体 N-R" w:hAnsi="UD デジタル 教科書体 N-R" w:eastAsia="UD デジタル 教科書体 N-R"/>
          <w:sz w:val="22"/>
        </w:rPr>
      </w:pPr>
    </w:p>
    <w:p>
      <w:pPr>
        <w:pStyle w:val="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b w:val="1"/>
          <w:sz w:val="22"/>
        </w:rPr>
        <w:t>（３）経営比較分析表を活用した現状分析</w:t>
      </w:r>
    </w:p>
    <w:p>
      <w:pPr>
        <w:pStyle w:val="0"/>
        <w:ind w:left="462" w:leftChars="220" w:firstLine="163" w:firstLineChars="74"/>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地方公営企業では、経営・施設等の状況を表す経営指標を用いた経年比較や他団体との比較を行うための「経営分析表」を公表することとなっています。</w:t>
      </w:r>
    </w:p>
    <w:p>
      <w:pPr>
        <w:pStyle w:val="0"/>
        <w:ind w:firstLine="440" w:firstLineChars="200"/>
        <w:rPr>
          <w:rFonts w:hint="default" w:ascii="UD デジタル 教科書体 N-R" w:hAnsi="UD デジタル 教科書体 N-R" w:eastAsia="UD デジタル 教科書体 N-R"/>
          <w:b w:val="1"/>
        </w:rPr>
      </w:pPr>
      <w:r>
        <w:rPr>
          <w:rFonts w:hint="eastAsia" w:ascii="UD デジタル 教科書体 N-R" w:hAnsi="UD デジタル 教科書体 N-R" w:eastAsia="UD デジタル 教科書体 N-R"/>
          <w:b w:val="1"/>
          <w:sz w:val="22"/>
        </w:rPr>
        <w:t>①経営の健全性・効率性</w:t>
      </w:r>
      <w:r>
        <w:rPr>
          <w:rFonts w:hint="eastAsia" w:ascii="UD デジタル 教科書体 N-R" w:hAnsi="UD デジタル 教科書体 N-R" w:eastAsia="UD デジタル 教科書体 N-R"/>
          <w:b w:val="1"/>
        </w:rPr>
        <w:t>　</w:t>
      </w:r>
      <w:r>
        <w:rPr>
          <w:rFonts w:hint="eastAsia" w:ascii="UD デジタル 教科書体 N-R" w:hAnsi="UD デジタル 教科書体 N-R" w:eastAsia="UD デジタル 教科書体 N-R"/>
          <w:sz w:val="18"/>
        </w:rPr>
        <w:t>（　）は類似団体平均</w:t>
      </w:r>
    </w:p>
    <w:tbl>
      <w:tblPr>
        <w:tblStyle w:val="37"/>
        <w:tblW w:w="8215" w:type="dxa"/>
        <w:tblInd w:w="279" w:type="dxa"/>
        <w:tblLayout w:type="fixed"/>
        <w:tblLook w:firstRow="1" w:lastRow="0" w:firstColumn="1" w:lastColumn="0" w:noHBand="0" w:noVBand="1" w:val="04A0"/>
      </w:tblPr>
      <w:tblGrid>
        <w:gridCol w:w="914"/>
        <w:gridCol w:w="915"/>
        <w:gridCol w:w="2128"/>
        <w:gridCol w:w="2129"/>
        <w:gridCol w:w="2129"/>
      </w:tblGrid>
      <w:tr>
        <w:trPr/>
        <w:tc>
          <w:tcPr>
            <w:tcW w:w="8215" w:type="dxa"/>
            <w:gridSpan w:val="5"/>
            <w:vAlign w:val="top"/>
          </w:tcPr>
          <w:p>
            <w:pPr>
              <w:pStyle w:val="0"/>
              <w:rPr>
                <w:rFonts w:hint="default" w:ascii="UD デジタル 教科書体 N-R" w:hAnsi="UD デジタル 教科書体 N-R" w:eastAsia="UD デジタル 教科書体 N-R"/>
                <w:color w:val="auto"/>
                <w:sz w:val="22"/>
              </w:rPr>
            </w:pPr>
            <w:r>
              <w:rPr>
                <w:rFonts w:hint="eastAsia" w:ascii="UD デジタル 教科書体 N-R" w:hAnsi="UD デジタル 教科書体 N-R" w:eastAsia="UD デジタル 教科書体 N-R"/>
                <w:color w:val="auto"/>
                <w:sz w:val="22"/>
              </w:rPr>
              <w:t>（１）経常収支比率</w:t>
            </w:r>
          </w:p>
        </w:tc>
      </w:tr>
      <w:tr>
        <w:trPr>
          <w:trHeight w:val="360" w:hRule="atLeast"/>
        </w:trPr>
        <w:tc>
          <w:tcPr>
            <w:tcW w:w="914" w:type="dxa"/>
            <w:vMerge w:val="restart"/>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実績　　　</w:t>
            </w:r>
          </w:p>
        </w:tc>
        <w:tc>
          <w:tcPr>
            <w:tcW w:w="915" w:type="dxa"/>
            <w:vAlign w:val="top"/>
          </w:tcPr>
          <w:p>
            <w:pPr>
              <w:pStyle w:val="0"/>
              <w:jc w:val="center"/>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20"/>
              </w:rPr>
              <w:t>年度　　　　　　　　</w:t>
            </w:r>
          </w:p>
        </w:tc>
        <w:tc>
          <w:tcPr>
            <w:tcW w:w="2128"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令和３年度</w:t>
            </w:r>
          </w:p>
        </w:tc>
        <w:tc>
          <w:tcPr>
            <w:tcW w:w="2129"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令和４年度</w:t>
            </w:r>
          </w:p>
        </w:tc>
        <w:tc>
          <w:tcPr>
            <w:tcW w:w="2129"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令和５年度</w:t>
            </w:r>
          </w:p>
        </w:tc>
      </w:tr>
      <w:tr>
        <w:trPr>
          <w:trHeight w:val="360" w:hRule="atLeast"/>
        </w:trPr>
        <w:tc>
          <w:tcPr>
            <w:tcW w:w="914" w:type="dxa"/>
            <w:vMerge w:val="continue"/>
            <w:vAlign w:val="top"/>
          </w:tcPr>
          <w:p>
            <w:pPr>
              <w:pStyle w:val="0"/>
              <w:jc w:val="center"/>
              <w:rPr>
                <w:rFonts w:hint="default" w:ascii="UD デジタル 教科書体 N-R" w:hAnsi="UD デジタル 教科書体 N-R" w:eastAsia="UD デジタル 教科書体 N-R"/>
                <w:color w:val="auto"/>
                <w:sz w:val="20"/>
              </w:rPr>
            </w:pPr>
          </w:p>
        </w:tc>
        <w:tc>
          <w:tcPr>
            <w:tcW w:w="915" w:type="dxa"/>
            <w:shd w:val="clear" w:color="auto" w:themeFill="accent5" w:themeFillTint="66" w:themeFillShade="FF"/>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公共</w:t>
            </w:r>
          </w:p>
        </w:tc>
        <w:tc>
          <w:tcPr>
            <w:tcW w:w="2128"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101.80</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108.61</w:t>
            </w:r>
            <w:r>
              <w:rPr>
                <w:rFonts w:hint="eastAsia" w:ascii="UD デジタル 教科書体 N-R" w:hAnsi="UD デジタル 教科書体 N-R" w:eastAsia="UD デジタル 教科書体 N-R"/>
                <w:b w:val="1"/>
                <w:sz w:val="22"/>
              </w:rPr>
              <w:t>％）</w:t>
            </w:r>
          </w:p>
        </w:tc>
        <w:tc>
          <w:tcPr>
            <w:tcW w:w="2129"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107.56</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109.58</w:t>
            </w:r>
            <w:r>
              <w:rPr>
                <w:rFonts w:hint="eastAsia" w:ascii="UD デジタル 教科書体 N-R" w:hAnsi="UD デジタル 教科書体 N-R" w:eastAsia="UD デジタル 教科書体 N-R"/>
                <w:b w:val="1"/>
                <w:sz w:val="22"/>
              </w:rPr>
              <w:t>％）</w:t>
            </w:r>
          </w:p>
        </w:tc>
        <w:tc>
          <w:tcPr>
            <w:tcW w:w="2129"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107.22</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107.64</w:t>
            </w:r>
            <w:r>
              <w:rPr>
                <w:rFonts w:hint="eastAsia" w:ascii="UD デジタル 教科書体 N-R" w:hAnsi="UD デジタル 教科書体 N-R" w:eastAsia="UD デジタル 教科書体 N-R"/>
                <w:b w:val="1"/>
                <w:sz w:val="22"/>
              </w:rPr>
              <w:t>％）</w:t>
            </w:r>
          </w:p>
        </w:tc>
      </w:tr>
      <w:tr>
        <w:trPr>
          <w:trHeight w:val="360" w:hRule="atLeast"/>
        </w:trPr>
        <w:tc>
          <w:tcPr>
            <w:tcW w:w="914" w:type="dxa"/>
            <w:vMerge w:val="continue"/>
            <w:vAlign w:val="top"/>
          </w:tcPr>
          <w:p>
            <w:pPr>
              <w:pStyle w:val="0"/>
              <w:jc w:val="center"/>
              <w:rPr>
                <w:rFonts w:hint="default" w:ascii="UD デジタル 教科書体 N-R" w:hAnsi="UD デジタル 教科書体 N-R" w:eastAsia="UD デジタル 教科書体 N-R"/>
                <w:color w:val="auto"/>
                <w:sz w:val="20"/>
              </w:rPr>
            </w:pPr>
          </w:p>
        </w:tc>
        <w:tc>
          <w:tcPr>
            <w:tcW w:w="915"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特環</w:t>
            </w:r>
          </w:p>
        </w:tc>
        <w:tc>
          <w:tcPr>
            <w:tcW w:w="2128"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104.02</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106.09</w:t>
            </w:r>
            <w:r>
              <w:rPr>
                <w:rFonts w:hint="eastAsia" w:ascii="UD デジタル 教科書体 N-R" w:hAnsi="UD デジタル 教科書体 N-R" w:eastAsia="UD デジタル 教科書体 N-R"/>
                <w:b w:val="1"/>
                <w:sz w:val="22"/>
              </w:rPr>
              <w:t>％）</w:t>
            </w:r>
          </w:p>
        </w:tc>
        <w:tc>
          <w:tcPr>
            <w:tcW w:w="2129"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110.15</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106.44</w:t>
            </w:r>
            <w:r>
              <w:rPr>
                <w:rFonts w:hint="eastAsia" w:ascii="UD デジタル 教科書体 N-R" w:hAnsi="UD デジタル 教科書体 N-R" w:eastAsia="UD デジタル 教科書体 N-R"/>
                <w:b w:val="1"/>
                <w:sz w:val="22"/>
              </w:rPr>
              <w:t>％）</w:t>
            </w:r>
          </w:p>
        </w:tc>
        <w:tc>
          <w:tcPr>
            <w:tcW w:w="2129"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110.49</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107.11</w:t>
            </w:r>
            <w:r>
              <w:rPr>
                <w:rFonts w:hint="eastAsia" w:ascii="UD デジタル 教科書体 N-R" w:hAnsi="UD デジタル 教科書体 N-R" w:eastAsia="UD デジタル 教科書体 N-R"/>
                <w:b w:val="1"/>
                <w:sz w:val="22"/>
              </w:rPr>
              <w:t>％）</w:t>
            </w:r>
          </w:p>
        </w:tc>
      </w:tr>
      <w:tr>
        <w:trPr>
          <w:trHeight w:val="680" w:hRule="atLeast"/>
        </w:trPr>
        <w:tc>
          <w:tcPr>
            <w:tcW w:w="1829"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指標の説明</w:t>
            </w:r>
          </w:p>
        </w:tc>
        <w:tc>
          <w:tcPr>
            <w:tcW w:w="6386" w:type="dxa"/>
            <w:gridSpan w:val="3"/>
            <w:vAlign w:val="center"/>
          </w:tcPr>
          <w:p>
            <w:pPr>
              <w:pStyle w:val="0"/>
              <w:spacing w:line="240" w:lineRule="exact"/>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下水道使用料収入や一般会計からの繰入金などの経常的な収入で経常的な費用をどの程度賄えているかを表す。高い方がよい。</w:t>
            </w:r>
          </w:p>
        </w:tc>
      </w:tr>
      <w:tr>
        <w:trPr/>
        <w:tc>
          <w:tcPr>
            <w:tcW w:w="1829"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算定式</w:t>
            </w:r>
          </w:p>
        </w:tc>
        <w:tc>
          <w:tcPr>
            <w:tcW w:w="6386" w:type="dxa"/>
            <w:gridSpan w:val="3"/>
            <w:vAlign w:val="top"/>
          </w:tcPr>
          <w:p>
            <w:pPr>
              <w:pStyle w:val="0"/>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経常収益</w:t>
            </w:r>
            <w:r>
              <w:rPr>
                <w:rFonts w:hint="eastAsia" w:ascii="UD デジタル 教科書体 N-R" w:hAnsi="UD デジタル 教科書体 N-R" w:eastAsia="UD デジタル 教科書体 N-R"/>
                <w:sz w:val="18"/>
              </w:rPr>
              <w:t>/</w:t>
            </w:r>
            <w:r>
              <w:rPr>
                <w:rFonts w:hint="eastAsia" w:ascii="UD デジタル 教科書体 N-R" w:hAnsi="UD デジタル 教科書体 N-R" w:eastAsia="UD デジタル 教科書体 N-R"/>
                <w:sz w:val="18"/>
              </w:rPr>
              <w:t>経常費用×</w:t>
            </w:r>
            <w:r>
              <w:rPr>
                <w:rFonts w:hint="eastAsia" w:ascii="UD デジタル 教科書体 N-R" w:hAnsi="UD デジタル 教科書体 N-R" w:eastAsia="UD デジタル 教科書体 N-R"/>
                <w:sz w:val="18"/>
              </w:rPr>
              <w:t>100</w:t>
            </w:r>
          </w:p>
        </w:tc>
      </w:tr>
      <w:tr>
        <w:trPr/>
        <w:tc>
          <w:tcPr>
            <w:tcW w:w="1829"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コメント</w:t>
            </w:r>
          </w:p>
        </w:tc>
        <w:tc>
          <w:tcPr>
            <w:tcW w:w="6386" w:type="dxa"/>
            <w:gridSpan w:val="3"/>
            <w:vAlign w:val="top"/>
          </w:tcPr>
          <w:p>
            <w:pPr>
              <w:pStyle w:val="0"/>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両事業とも</w:t>
            </w:r>
            <w:r>
              <w:rPr>
                <w:rFonts w:hint="eastAsia" w:ascii="UD デジタル 教科書体 N-R" w:hAnsi="UD デジタル 教科書体 N-R" w:eastAsia="UD デジタル 教科書体 N-R"/>
                <w:sz w:val="18"/>
              </w:rPr>
              <w:t>100</w:t>
            </w:r>
            <w:r>
              <w:rPr>
                <w:rFonts w:hint="eastAsia" w:ascii="UD デジタル 教科書体 N-R" w:hAnsi="UD デジタル 教科書体 N-R" w:eastAsia="UD デジタル 教科書体 N-R"/>
                <w:sz w:val="18"/>
              </w:rPr>
              <w:t>％を超えており、健全と判断できます。</w:t>
            </w:r>
          </w:p>
        </w:tc>
      </w:tr>
    </w:tbl>
    <w:p>
      <w:pPr>
        <w:pStyle w:val="0"/>
        <w:ind w:left="424" w:leftChars="202" w:firstLine="220" w:firstLineChars="100"/>
        <w:rPr>
          <w:rFonts w:hint="default" w:ascii="UD デジタル 教科書体 N-R" w:hAnsi="UD デジタル 教科書体 N-R" w:eastAsia="UD デジタル 教科書体 N-R"/>
          <w:b w:val="1"/>
          <w:sz w:val="22"/>
        </w:rPr>
      </w:pPr>
    </w:p>
    <w:tbl>
      <w:tblPr>
        <w:tblStyle w:val="37"/>
        <w:tblW w:w="8215" w:type="dxa"/>
        <w:tblInd w:w="279" w:type="dxa"/>
        <w:tblLayout w:type="fixed"/>
        <w:tblLook w:firstRow="1" w:lastRow="0" w:firstColumn="1" w:lastColumn="0" w:noHBand="0" w:noVBand="1" w:val="04A0"/>
      </w:tblPr>
      <w:tblGrid>
        <w:gridCol w:w="913"/>
        <w:gridCol w:w="914"/>
        <w:gridCol w:w="2126"/>
        <w:gridCol w:w="2131"/>
        <w:gridCol w:w="2131"/>
      </w:tblGrid>
      <w:tr>
        <w:trPr/>
        <w:tc>
          <w:tcPr>
            <w:tcW w:w="8215" w:type="dxa"/>
            <w:gridSpan w:val="5"/>
            <w:vAlign w:val="top"/>
          </w:tcPr>
          <w:p>
            <w:pPr>
              <w:pStyle w:val="0"/>
              <w:rPr>
                <w:rFonts w:hint="default" w:ascii="UD デジタル 教科書体 N-R" w:hAnsi="UD デジタル 教科書体 N-R" w:eastAsia="UD デジタル 教科書体 N-R"/>
                <w:color w:val="auto"/>
                <w:sz w:val="22"/>
              </w:rPr>
            </w:pPr>
            <w:r>
              <w:rPr>
                <w:rFonts w:hint="eastAsia" w:ascii="UD デジタル 教科書体 N-R" w:hAnsi="UD デジタル 教科書体 N-R" w:eastAsia="UD デジタル 教科書体 N-R"/>
                <w:color w:val="auto"/>
                <w:sz w:val="22"/>
              </w:rPr>
              <w:t>（</w:t>
            </w:r>
            <w:r>
              <w:rPr>
                <w:rFonts w:hint="eastAsia" w:ascii="UD デジタル 教科書体 N-R" w:hAnsi="UD デジタル 教科書体 N-R" w:eastAsia="UD デジタル 教科書体 N-R"/>
                <w:color w:val="auto"/>
                <w:sz w:val="22"/>
              </w:rPr>
              <w:t>2</w:t>
            </w:r>
            <w:r>
              <w:rPr>
                <w:rFonts w:hint="eastAsia" w:ascii="UD デジタル 教科書体 N-R" w:hAnsi="UD デジタル 教科書体 N-R" w:eastAsia="UD デジタル 教科書体 N-R"/>
                <w:color w:val="auto"/>
                <w:sz w:val="22"/>
              </w:rPr>
              <w:t>）累積欠損金比率</w:t>
            </w:r>
          </w:p>
        </w:tc>
      </w:tr>
      <w:tr>
        <w:trPr>
          <w:trHeight w:val="360" w:hRule="atLeast"/>
        </w:trPr>
        <w:tc>
          <w:tcPr>
            <w:tcW w:w="913" w:type="dxa"/>
            <w:vMerge w:val="restart"/>
            <w:vAlign w:val="center"/>
          </w:tcPr>
          <w:p>
            <w:pPr>
              <w:pStyle w:val="0"/>
              <w:jc w:val="center"/>
              <w:rPr>
                <w:rFonts w:hint="default" w:ascii="UD デジタル 教科書体 N-R" w:hAnsi="UD デジタル 教科書体 N-R" w:eastAsia="UD デジタル 教科書体 N-R"/>
                <w:color w:val="auto"/>
                <w:sz w:val="20"/>
              </w:rPr>
            </w:pPr>
            <w:r>
              <w:rPr>
                <w:rFonts w:hint="eastAsia" w:ascii="UD デジタル 教科書体 N-R" w:hAnsi="UD デジタル 教科書体 N-R" w:eastAsia="UD デジタル 教科書体 N-R"/>
                <w:b w:val="0"/>
                <w:color w:val="auto"/>
                <w:sz w:val="20"/>
              </w:rPr>
              <w:t>実績</w:t>
            </w:r>
          </w:p>
        </w:tc>
        <w:tc>
          <w:tcPr>
            <w:tcW w:w="914"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年度</w:t>
            </w:r>
          </w:p>
        </w:tc>
        <w:tc>
          <w:tcPr>
            <w:tcW w:w="2126"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令和３年度</w:t>
            </w:r>
          </w:p>
        </w:tc>
        <w:tc>
          <w:tcPr>
            <w:tcW w:w="2131"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令和４年度</w:t>
            </w:r>
          </w:p>
        </w:tc>
        <w:tc>
          <w:tcPr>
            <w:tcW w:w="2131"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令和５年度</w:t>
            </w:r>
          </w:p>
        </w:tc>
      </w:tr>
      <w:tr>
        <w:trPr>
          <w:trHeight w:val="360" w:hRule="atLeast"/>
        </w:trPr>
        <w:tc>
          <w:tcPr>
            <w:tcW w:w="913" w:type="dxa"/>
            <w:vMerge w:val="continue"/>
            <w:vAlign w:val="top"/>
          </w:tcPr>
          <w:p>
            <w:pPr>
              <w:pStyle w:val="0"/>
              <w:jc w:val="center"/>
              <w:rPr>
                <w:rFonts w:hint="default" w:ascii="UD デジタル 教科書体 N-R" w:hAnsi="UD デジタル 教科書体 N-R" w:eastAsia="UD デジタル 教科書体 N-R"/>
                <w:color w:val="auto"/>
                <w:sz w:val="20"/>
              </w:rPr>
            </w:pPr>
          </w:p>
        </w:tc>
        <w:tc>
          <w:tcPr>
            <w:tcW w:w="914" w:type="dxa"/>
            <w:shd w:val="clear" w:color="auto" w:themeFill="accent5" w:themeFillTint="66" w:themeFillShade="FF"/>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公共</w:t>
            </w:r>
          </w:p>
        </w:tc>
        <w:tc>
          <w:tcPr>
            <w:tcW w:w="2126"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0.00</w:t>
            </w:r>
            <w:r>
              <w:rPr>
                <w:rFonts w:hint="eastAsia" w:ascii="UD デジタル 教科書体 N-R" w:hAnsi="UD デジタル 教科書体 N-R" w:eastAsia="UD デジタル 教科書体 N-R"/>
                <w:b w:val="1"/>
                <w:sz w:val="22"/>
              </w:rPr>
              <w:t>％</w:t>
            </w:r>
          </w:p>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11.49</w:t>
            </w:r>
            <w:r>
              <w:rPr>
                <w:rFonts w:hint="eastAsia" w:ascii="UD デジタル 教科書体 N-R" w:hAnsi="UD デジタル 教科書体 N-R" w:eastAsia="UD デジタル 教科書体 N-R"/>
                <w:b w:val="1"/>
                <w:sz w:val="22"/>
              </w:rPr>
              <w:t>％）</w:t>
            </w:r>
          </w:p>
        </w:tc>
        <w:tc>
          <w:tcPr>
            <w:tcW w:w="2131"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0.00</w:t>
            </w:r>
            <w:r>
              <w:rPr>
                <w:rFonts w:hint="eastAsia" w:ascii="UD デジタル 教科書体 N-R" w:hAnsi="UD デジタル 教科書体 N-R" w:eastAsia="UD デジタル 教科書体 N-R"/>
                <w:b w:val="1"/>
                <w:sz w:val="22"/>
              </w:rPr>
              <w:t>％</w:t>
            </w:r>
          </w:p>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5.35</w:t>
            </w:r>
            <w:r>
              <w:rPr>
                <w:rFonts w:hint="eastAsia" w:ascii="UD デジタル 教科書体 N-R" w:hAnsi="UD デジタル 教科書体 N-R" w:eastAsia="UD デジタル 教科書体 N-R"/>
                <w:b w:val="1"/>
                <w:sz w:val="22"/>
              </w:rPr>
              <w:t>％）</w:t>
            </w:r>
          </w:p>
        </w:tc>
        <w:tc>
          <w:tcPr>
            <w:tcW w:w="2131"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0.00</w:t>
            </w:r>
            <w:r>
              <w:rPr>
                <w:rFonts w:hint="eastAsia" w:ascii="UD デジタル 教科書体 N-R" w:hAnsi="UD デジタル 教科書体 N-R" w:eastAsia="UD デジタル 教科書体 N-R"/>
                <w:b w:val="1"/>
                <w:sz w:val="22"/>
              </w:rPr>
              <w:t>％</w:t>
            </w:r>
          </w:p>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5.61</w:t>
            </w:r>
            <w:r>
              <w:rPr>
                <w:rFonts w:hint="eastAsia" w:ascii="UD デジタル 教科書体 N-R" w:hAnsi="UD デジタル 教科書体 N-R" w:eastAsia="UD デジタル 教科書体 N-R"/>
                <w:b w:val="1"/>
                <w:sz w:val="22"/>
              </w:rPr>
              <w:t>％）</w:t>
            </w:r>
          </w:p>
        </w:tc>
      </w:tr>
      <w:tr>
        <w:trPr>
          <w:trHeight w:val="360" w:hRule="atLeast"/>
        </w:trPr>
        <w:tc>
          <w:tcPr>
            <w:tcW w:w="913" w:type="dxa"/>
            <w:vMerge w:val="continue"/>
            <w:vAlign w:val="top"/>
          </w:tcPr>
          <w:p>
            <w:pPr>
              <w:pStyle w:val="0"/>
              <w:jc w:val="center"/>
              <w:rPr>
                <w:rFonts w:hint="default" w:ascii="UD デジタル 教科書体 N-R" w:hAnsi="UD デジタル 教科書体 N-R" w:eastAsia="UD デジタル 教科書体 N-R"/>
                <w:color w:val="auto"/>
                <w:sz w:val="20"/>
              </w:rPr>
            </w:pPr>
          </w:p>
        </w:tc>
        <w:tc>
          <w:tcPr>
            <w:tcW w:w="914"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特環</w:t>
            </w:r>
          </w:p>
        </w:tc>
        <w:tc>
          <w:tcPr>
            <w:tcW w:w="2126"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0.00</w:t>
            </w:r>
            <w:r>
              <w:rPr>
                <w:rFonts w:hint="eastAsia" w:ascii="UD デジタル 教科書体 N-R" w:hAnsi="UD デジタル 教科書体 N-R" w:eastAsia="UD デジタル 教科書体 N-R"/>
                <w:b w:val="1"/>
                <w:sz w:val="22"/>
              </w:rPr>
              <w:t>％</w:t>
            </w:r>
          </w:p>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69.42</w:t>
            </w:r>
            <w:r>
              <w:rPr>
                <w:rFonts w:hint="eastAsia" w:ascii="UD デジタル 教科書体 N-R" w:hAnsi="UD デジタル 教科書体 N-R" w:eastAsia="UD デジタル 教科書体 N-R"/>
                <w:b w:val="1"/>
                <w:sz w:val="22"/>
              </w:rPr>
              <w:t>％）</w:t>
            </w:r>
          </w:p>
        </w:tc>
        <w:tc>
          <w:tcPr>
            <w:tcW w:w="2131"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0.00</w:t>
            </w:r>
            <w:r>
              <w:rPr>
                <w:rFonts w:hint="eastAsia" w:ascii="UD デジタル 教科書体 N-R" w:hAnsi="UD デジタル 教科書体 N-R" w:eastAsia="UD デジタル 教科書体 N-R"/>
                <w:b w:val="1"/>
                <w:sz w:val="22"/>
              </w:rPr>
              <w:t>％</w:t>
            </w:r>
          </w:p>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72.86</w:t>
            </w:r>
            <w:r>
              <w:rPr>
                <w:rFonts w:hint="eastAsia" w:ascii="UD デジタル 教科書体 N-R" w:hAnsi="UD デジタル 教科書体 N-R" w:eastAsia="UD デジタル 教科書体 N-R"/>
                <w:b w:val="1"/>
                <w:sz w:val="22"/>
              </w:rPr>
              <w:t>％）</w:t>
            </w:r>
          </w:p>
        </w:tc>
        <w:tc>
          <w:tcPr>
            <w:tcW w:w="2131"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0.00</w:t>
            </w:r>
            <w:r>
              <w:rPr>
                <w:rFonts w:hint="eastAsia" w:ascii="UD デジタル 教科書体 N-R" w:hAnsi="UD デジタル 教科書体 N-R" w:eastAsia="UD デジタル 教科書体 N-R"/>
                <w:b w:val="1"/>
                <w:sz w:val="22"/>
              </w:rPr>
              <w:t>％</w:t>
            </w:r>
          </w:p>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69.54</w:t>
            </w:r>
            <w:r>
              <w:rPr>
                <w:rFonts w:hint="eastAsia" w:ascii="UD デジタル 教科書体 N-R" w:hAnsi="UD デジタル 教科書体 N-R" w:eastAsia="UD デジタル 教科書体 N-R"/>
                <w:b w:val="1"/>
                <w:sz w:val="22"/>
              </w:rPr>
              <w:t>％）</w:t>
            </w:r>
          </w:p>
        </w:tc>
      </w:tr>
      <w:tr>
        <w:trPr/>
        <w:tc>
          <w:tcPr>
            <w:tcW w:w="1827"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指標の説明</w:t>
            </w:r>
          </w:p>
        </w:tc>
        <w:tc>
          <w:tcPr>
            <w:tcW w:w="6388" w:type="dxa"/>
            <w:gridSpan w:val="3"/>
            <w:vAlign w:val="top"/>
          </w:tcPr>
          <w:p>
            <w:pPr>
              <w:pStyle w:val="0"/>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事業の規模に比して、累積欠損金がどれくらいあるのかを表す。</w:t>
            </w:r>
          </w:p>
        </w:tc>
      </w:tr>
      <w:tr>
        <w:trPr/>
        <w:tc>
          <w:tcPr>
            <w:tcW w:w="1827"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算定式</w:t>
            </w:r>
          </w:p>
        </w:tc>
        <w:tc>
          <w:tcPr>
            <w:tcW w:w="6388" w:type="dxa"/>
            <w:gridSpan w:val="3"/>
            <w:vAlign w:val="top"/>
          </w:tcPr>
          <w:p>
            <w:pPr>
              <w:pStyle w:val="0"/>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当年度末未処理欠損金÷（営業収益－受託工事収益）×</w:t>
            </w:r>
            <w:r>
              <w:rPr>
                <w:rFonts w:hint="eastAsia" w:ascii="UD デジタル 教科書体 N-R" w:hAnsi="UD デジタル 教科書体 N-R" w:eastAsia="UD デジタル 教科書体 N-R"/>
                <w:sz w:val="18"/>
              </w:rPr>
              <w:t>100</w:t>
            </w:r>
          </w:p>
        </w:tc>
      </w:tr>
      <w:tr>
        <w:trPr>
          <w:trHeight w:val="680" w:hRule="atLeast"/>
        </w:trPr>
        <w:tc>
          <w:tcPr>
            <w:tcW w:w="1827" w:type="dxa"/>
            <w:gridSpan w:val="2"/>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コメント</w:t>
            </w:r>
          </w:p>
        </w:tc>
        <w:tc>
          <w:tcPr>
            <w:tcW w:w="6388" w:type="dxa"/>
            <w:gridSpan w:val="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40" w:lineRule="exact"/>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両事業とも累積欠損金はありませんが、引き続き収支の均衡を保ち、欠損金の発生を防ぐことが求められます。</w:t>
            </w:r>
          </w:p>
        </w:tc>
      </w:tr>
      <w:tr>
        <w:trPr/>
        <w:tc>
          <w:tcPr>
            <w:tcW w:w="8215" w:type="dxa"/>
            <w:gridSpan w:val="5"/>
            <w:shd w:val="clear" w:color="auto" w:fill="auto"/>
            <w:vAlign w:val="top"/>
          </w:tcPr>
          <w:p>
            <w:pPr>
              <w:pStyle w:val="0"/>
              <w:rPr>
                <w:rFonts w:hint="default" w:ascii="UD デジタル 教科書体 N-R" w:hAnsi="UD デジタル 教科書体 N-R" w:eastAsia="UD デジタル 教科書体 N-R"/>
                <w:color w:val="auto"/>
                <w:sz w:val="22"/>
              </w:rPr>
            </w:pPr>
          </w:p>
        </w:tc>
      </w:tr>
      <w:tr>
        <w:trPr/>
        <w:tc>
          <w:tcPr>
            <w:tcW w:w="8215" w:type="dxa"/>
            <w:gridSpan w:val="5"/>
            <w:vAlign w:val="top"/>
          </w:tcPr>
          <w:p>
            <w:pPr>
              <w:pStyle w:val="0"/>
              <w:rPr>
                <w:rFonts w:hint="default" w:ascii="UD デジタル 教科書体 N-R" w:hAnsi="UD デジタル 教科書体 N-R" w:eastAsia="UD デジタル 教科書体 N-R"/>
                <w:color w:val="auto"/>
                <w:sz w:val="22"/>
              </w:rPr>
            </w:pPr>
            <w:r>
              <w:rPr>
                <w:rFonts w:hint="eastAsia" w:ascii="UD デジタル 教科書体 N-R" w:hAnsi="UD デジタル 教科書体 N-R" w:eastAsia="UD デジタル 教科書体 N-R"/>
                <w:color w:val="auto"/>
                <w:sz w:val="22"/>
              </w:rPr>
              <w:t>（</w:t>
            </w:r>
            <w:r>
              <w:rPr>
                <w:rFonts w:hint="eastAsia" w:ascii="UD デジタル 教科書体 N-R" w:hAnsi="UD デジタル 教科書体 N-R" w:eastAsia="UD デジタル 教科書体 N-R"/>
                <w:color w:val="auto"/>
                <w:sz w:val="22"/>
              </w:rPr>
              <w:t>3</w:t>
            </w:r>
            <w:r>
              <w:rPr>
                <w:rFonts w:hint="eastAsia" w:ascii="UD デジタル 教科書体 N-R" w:hAnsi="UD デジタル 教科書体 N-R" w:eastAsia="UD デジタル 教科書体 N-R"/>
                <w:color w:val="auto"/>
                <w:sz w:val="22"/>
              </w:rPr>
              <w:t>）流動比率</w:t>
            </w:r>
          </w:p>
        </w:tc>
      </w:tr>
      <w:tr>
        <w:trPr>
          <w:trHeight w:val="360" w:hRule="atLeast"/>
        </w:trPr>
        <w:tc>
          <w:tcPr>
            <w:tcW w:w="913" w:type="dxa"/>
            <w:vMerge w:val="restart"/>
            <w:vAlign w:val="center"/>
          </w:tcPr>
          <w:p>
            <w:pPr>
              <w:pStyle w:val="0"/>
              <w:jc w:val="center"/>
              <w:rPr>
                <w:rFonts w:hint="default" w:ascii="UD デジタル 教科書体 N-R" w:hAnsi="UD デジタル 教科書体 N-R" w:eastAsia="UD デジタル 教科書体 N-R"/>
                <w:color w:val="auto"/>
                <w:sz w:val="18"/>
              </w:rPr>
            </w:pPr>
            <w:r>
              <w:rPr>
                <w:rFonts w:hint="eastAsia" w:ascii="UD デジタル 教科書体 N-R" w:hAnsi="UD デジタル 教科書体 N-R" w:eastAsia="UD デジタル 教科書体 N-R"/>
                <w:b w:val="0"/>
                <w:color w:val="auto"/>
                <w:sz w:val="20"/>
              </w:rPr>
              <w:t>実績</w:t>
            </w:r>
          </w:p>
        </w:tc>
        <w:tc>
          <w:tcPr>
            <w:tcW w:w="914"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年度</w:t>
            </w:r>
          </w:p>
        </w:tc>
        <w:tc>
          <w:tcPr>
            <w:tcW w:w="2126"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令和３年度</w:t>
            </w:r>
          </w:p>
        </w:tc>
        <w:tc>
          <w:tcPr>
            <w:tcW w:w="2131"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令和４年度</w:t>
            </w:r>
          </w:p>
        </w:tc>
        <w:tc>
          <w:tcPr>
            <w:tcW w:w="2131"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令和５年度</w:t>
            </w:r>
          </w:p>
        </w:tc>
      </w:tr>
      <w:tr>
        <w:trPr>
          <w:trHeight w:val="360" w:hRule="atLeast"/>
        </w:trPr>
        <w:tc>
          <w:tcPr>
            <w:tcW w:w="913" w:type="dxa"/>
            <w:vMerge w:val="continue"/>
            <w:vAlign w:val="top"/>
          </w:tcPr>
          <w:p>
            <w:pPr>
              <w:pStyle w:val="0"/>
              <w:jc w:val="center"/>
              <w:rPr>
                <w:rFonts w:hint="default" w:ascii="UD デジタル 教科書体 N-R" w:hAnsi="UD デジタル 教科書体 N-R" w:eastAsia="UD デジタル 教科書体 N-R"/>
                <w:color w:val="auto"/>
                <w:sz w:val="20"/>
              </w:rPr>
            </w:pPr>
          </w:p>
        </w:tc>
        <w:tc>
          <w:tcPr>
            <w:tcW w:w="914" w:type="dxa"/>
            <w:shd w:val="clear" w:color="auto" w:themeFill="accent5" w:themeFillTint="66" w:themeFillShade="FF"/>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公共</w:t>
            </w:r>
          </w:p>
        </w:tc>
        <w:tc>
          <w:tcPr>
            <w:tcW w:w="2126"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58.89</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52.69</w:t>
            </w:r>
            <w:r>
              <w:rPr>
                <w:rFonts w:hint="eastAsia" w:ascii="UD デジタル 教科書体 N-R" w:hAnsi="UD デジタル 教科書体 N-R" w:eastAsia="UD デジタル 教科書体 N-R"/>
                <w:b w:val="1"/>
                <w:sz w:val="22"/>
              </w:rPr>
              <w:t>％）</w:t>
            </w:r>
          </w:p>
        </w:tc>
        <w:tc>
          <w:tcPr>
            <w:tcW w:w="2131"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66.08</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59.45</w:t>
            </w:r>
            <w:r>
              <w:rPr>
                <w:rFonts w:hint="eastAsia" w:ascii="UD デジタル 教科書体 N-R" w:hAnsi="UD デジタル 教科書体 N-R" w:eastAsia="UD デジタル 教科書体 N-R"/>
                <w:b w:val="1"/>
                <w:sz w:val="22"/>
              </w:rPr>
              <w:t>％）</w:t>
            </w:r>
          </w:p>
        </w:tc>
        <w:tc>
          <w:tcPr>
            <w:tcW w:w="2131"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70.92</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76.32</w:t>
            </w:r>
            <w:r>
              <w:rPr>
                <w:rFonts w:hint="eastAsia" w:ascii="UD デジタル 教科書体 N-R" w:hAnsi="UD デジタル 教科書体 N-R" w:eastAsia="UD デジタル 教科書体 N-R"/>
                <w:b w:val="1"/>
                <w:sz w:val="22"/>
              </w:rPr>
              <w:t>％）</w:t>
            </w:r>
          </w:p>
        </w:tc>
      </w:tr>
      <w:tr>
        <w:trPr>
          <w:trHeight w:val="360" w:hRule="atLeast"/>
        </w:trPr>
        <w:tc>
          <w:tcPr>
            <w:tcW w:w="913" w:type="dxa"/>
            <w:vMerge w:val="continue"/>
            <w:vAlign w:val="top"/>
          </w:tcPr>
          <w:p>
            <w:pPr>
              <w:pStyle w:val="0"/>
              <w:jc w:val="center"/>
              <w:rPr>
                <w:rFonts w:hint="default" w:ascii="UD デジタル 教科書体 N-R" w:hAnsi="UD デジタル 教科書体 N-R" w:eastAsia="UD デジタル 教科書体 N-R"/>
                <w:color w:val="auto"/>
                <w:sz w:val="20"/>
              </w:rPr>
            </w:pPr>
          </w:p>
        </w:tc>
        <w:tc>
          <w:tcPr>
            <w:tcW w:w="914"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特環</w:t>
            </w:r>
          </w:p>
        </w:tc>
        <w:tc>
          <w:tcPr>
            <w:tcW w:w="2126"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161.34</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43.07</w:t>
            </w:r>
            <w:r>
              <w:rPr>
                <w:rFonts w:hint="eastAsia" w:ascii="UD デジタル 教科書体 N-R" w:hAnsi="UD デジタル 教科書体 N-R" w:eastAsia="UD デジタル 教科書体 N-R"/>
                <w:b w:val="1"/>
                <w:sz w:val="22"/>
              </w:rPr>
              <w:t>％）</w:t>
            </w:r>
          </w:p>
        </w:tc>
        <w:tc>
          <w:tcPr>
            <w:tcW w:w="2131"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128.49</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45.42</w:t>
            </w:r>
            <w:r>
              <w:rPr>
                <w:rFonts w:hint="eastAsia" w:ascii="UD デジタル 教科書体 N-R" w:hAnsi="UD デジタル 教科書体 N-R" w:eastAsia="UD デジタル 教科書体 N-R"/>
                <w:b w:val="1"/>
                <w:sz w:val="22"/>
              </w:rPr>
              <w:t>％）</w:t>
            </w:r>
          </w:p>
        </w:tc>
        <w:tc>
          <w:tcPr>
            <w:tcW w:w="2131"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118.73</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50.63</w:t>
            </w:r>
            <w:r>
              <w:rPr>
                <w:rFonts w:hint="eastAsia" w:ascii="UD デジタル 教科書体 N-R" w:hAnsi="UD デジタル 教科書体 N-R" w:eastAsia="UD デジタル 教科書体 N-R"/>
                <w:b w:val="1"/>
                <w:sz w:val="22"/>
              </w:rPr>
              <w:t>％）</w:t>
            </w:r>
          </w:p>
        </w:tc>
      </w:tr>
      <w:tr>
        <w:trPr>
          <w:trHeight w:val="680" w:hRule="atLeast"/>
        </w:trPr>
        <w:tc>
          <w:tcPr>
            <w:tcW w:w="1827"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指標の説明</w:t>
            </w:r>
          </w:p>
        </w:tc>
        <w:tc>
          <w:tcPr>
            <w:tcW w:w="6388" w:type="dxa"/>
            <w:gridSpan w:val="3"/>
            <w:vAlign w:val="center"/>
          </w:tcPr>
          <w:p>
            <w:pPr>
              <w:pStyle w:val="0"/>
              <w:spacing w:line="240" w:lineRule="exact"/>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短期的な債務への支払能力を表す指標。流動資産と流動負債の比率。高い方がよい。</w:t>
            </w:r>
          </w:p>
        </w:tc>
      </w:tr>
      <w:tr>
        <w:trPr/>
        <w:tc>
          <w:tcPr>
            <w:tcW w:w="1827"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算定式</w:t>
            </w:r>
          </w:p>
        </w:tc>
        <w:tc>
          <w:tcPr>
            <w:tcW w:w="6388" w:type="dxa"/>
            <w:gridSpan w:val="3"/>
            <w:vAlign w:val="top"/>
          </w:tcPr>
          <w:p>
            <w:pPr>
              <w:pStyle w:val="0"/>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流動資産÷流動負債×</w:t>
            </w:r>
            <w:r>
              <w:rPr>
                <w:rFonts w:hint="eastAsia" w:ascii="UD デジタル 教科書体 N-R" w:hAnsi="UD デジタル 教科書体 N-R" w:eastAsia="UD デジタル 教科書体 N-R"/>
                <w:sz w:val="18"/>
              </w:rPr>
              <w:t>100</w:t>
            </w:r>
          </w:p>
        </w:tc>
      </w:tr>
      <w:tr>
        <w:trPr/>
        <w:tc>
          <w:tcPr>
            <w:tcW w:w="1827"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コメント</w:t>
            </w:r>
          </w:p>
        </w:tc>
        <w:tc>
          <w:tcPr>
            <w:tcW w:w="6388" w:type="dxa"/>
            <w:gridSpan w:val="3"/>
            <w:vAlign w:val="top"/>
          </w:tcPr>
          <w:p>
            <w:pPr>
              <w:pStyle w:val="0"/>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特環は</w:t>
            </w:r>
            <w:r>
              <w:rPr>
                <w:rFonts w:hint="eastAsia" w:ascii="UD デジタル 教科書体 N-R" w:hAnsi="UD デジタル 教科書体 N-R" w:eastAsia="UD デジタル 教科書体 N-R"/>
                <w:sz w:val="18"/>
              </w:rPr>
              <w:t>100</w:t>
            </w:r>
            <w:r>
              <w:rPr>
                <w:rFonts w:hint="eastAsia" w:ascii="UD デジタル 教科書体 N-R" w:hAnsi="UD デジタル 教科書体 N-R" w:eastAsia="UD デジタル 教科書体 N-R"/>
                <w:sz w:val="18"/>
              </w:rPr>
              <w:t>％を超えており短期的な債務の支払に問題はありませんが、公共は下回っており、経営基盤の強化に取り組んでいく必要があります。</w:t>
            </w:r>
          </w:p>
        </w:tc>
      </w:tr>
      <w:tr>
        <w:trPr/>
        <w:tc>
          <w:tcPr>
            <w:tcW w:w="8215" w:type="dxa"/>
            <w:gridSpan w:val="5"/>
            <w:shd w:val="clear" w:color="auto" w:fill="auto"/>
            <w:vAlign w:val="top"/>
          </w:tcPr>
          <w:p>
            <w:pPr>
              <w:pStyle w:val="0"/>
              <w:rPr>
                <w:rFonts w:hint="default" w:ascii="UD デジタル 教科書体 N-R" w:hAnsi="UD デジタル 教科書体 N-R" w:eastAsia="UD デジタル 教科書体 N-R"/>
                <w:color w:val="auto"/>
                <w:sz w:val="22"/>
              </w:rPr>
            </w:pPr>
          </w:p>
        </w:tc>
      </w:tr>
      <w:tr>
        <w:trPr/>
        <w:tc>
          <w:tcPr>
            <w:tcW w:w="8215" w:type="dxa"/>
            <w:gridSpan w:val="5"/>
            <w:vAlign w:val="top"/>
          </w:tcPr>
          <w:p>
            <w:pPr>
              <w:pStyle w:val="0"/>
              <w:rPr>
                <w:rFonts w:hint="default" w:ascii="UD デジタル 教科書体 N-R" w:hAnsi="UD デジタル 教科書体 N-R" w:eastAsia="UD デジタル 教科書体 N-R"/>
                <w:color w:val="auto"/>
                <w:sz w:val="22"/>
              </w:rPr>
            </w:pPr>
            <w:r>
              <w:rPr>
                <w:rFonts w:hint="eastAsia" w:ascii="UD デジタル 教科書体 N-R" w:hAnsi="UD デジタル 教科書体 N-R" w:eastAsia="UD デジタル 教科書体 N-R"/>
                <w:color w:val="auto"/>
                <w:sz w:val="22"/>
              </w:rPr>
              <w:t>（</w:t>
            </w:r>
            <w:r>
              <w:rPr>
                <w:rFonts w:hint="eastAsia" w:ascii="UD デジタル 教科書体 N-R" w:hAnsi="UD デジタル 教科書体 N-R" w:eastAsia="UD デジタル 教科書体 N-R"/>
                <w:color w:val="auto"/>
                <w:sz w:val="22"/>
              </w:rPr>
              <w:t>4</w:t>
            </w:r>
            <w:r>
              <w:rPr>
                <w:rFonts w:hint="eastAsia" w:ascii="UD デジタル 教科書体 N-R" w:hAnsi="UD デジタル 教科書体 N-R" w:eastAsia="UD デジタル 教科書体 N-R"/>
                <w:color w:val="auto"/>
                <w:sz w:val="22"/>
              </w:rPr>
              <w:t>）企業債残高対事業規模比率</w:t>
            </w:r>
          </w:p>
        </w:tc>
      </w:tr>
      <w:tr>
        <w:trPr>
          <w:trHeight w:val="360" w:hRule="atLeast"/>
        </w:trPr>
        <w:tc>
          <w:tcPr>
            <w:tcW w:w="913" w:type="dxa"/>
            <w:vMerge w:val="restart"/>
            <w:vAlign w:val="center"/>
          </w:tcPr>
          <w:p>
            <w:pPr>
              <w:pStyle w:val="0"/>
              <w:jc w:val="center"/>
              <w:rPr>
                <w:rFonts w:hint="default" w:ascii="UD デジタル 教科書体 N-R" w:hAnsi="UD デジタル 教科書体 N-R" w:eastAsia="UD デジタル 教科書体 N-R"/>
                <w:color w:val="auto"/>
                <w:sz w:val="18"/>
              </w:rPr>
            </w:pPr>
            <w:r>
              <w:rPr>
                <w:rFonts w:hint="eastAsia" w:ascii="UD デジタル 教科書体 N-R" w:hAnsi="UD デジタル 教科書体 N-R" w:eastAsia="UD デジタル 教科書体 N-R"/>
                <w:b w:val="0"/>
                <w:color w:val="auto"/>
                <w:sz w:val="20"/>
              </w:rPr>
              <w:t>実績</w:t>
            </w:r>
          </w:p>
        </w:tc>
        <w:tc>
          <w:tcPr>
            <w:tcW w:w="914"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年度</w:t>
            </w:r>
          </w:p>
        </w:tc>
        <w:tc>
          <w:tcPr>
            <w:tcW w:w="2126"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令和３年度</w:t>
            </w:r>
          </w:p>
        </w:tc>
        <w:tc>
          <w:tcPr>
            <w:tcW w:w="2131"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令和４年度</w:t>
            </w:r>
          </w:p>
        </w:tc>
        <w:tc>
          <w:tcPr>
            <w:tcW w:w="2131"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令和５年度</w:t>
            </w:r>
          </w:p>
        </w:tc>
      </w:tr>
      <w:tr>
        <w:trPr>
          <w:trHeight w:val="360" w:hRule="atLeast"/>
        </w:trPr>
        <w:tc>
          <w:tcPr>
            <w:tcW w:w="913" w:type="dxa"/>
            <w:vMerge w:val="continue"/>
            <w:vAlign w:val="top"/>
          </w:tcPr>
          <w:p>
            <w:pPr>
              <w:pStyle w:val="0"/>
              <w:jc w:val="center"/>
              <w:rPr>
                <w:rFonts w:hint="default" w:ascii="UD デジタル 教科書体 N-R" w:hAnsi="UD デジタル 教科書体 N-R" w:eastAsia="UD デジタル 教科書体 N-R"/>
                <w:color w:val="auto"/>
                <w:sz w:val="20"/>
              </w:rPr>
            </w:pPr>
          </w:p>
        </w:tc>
        <w:tc>
          <w:tcPr>
            <w:tcW w:w="914" w:type="dxa"/>
            <w:vAlign w:val="center"/>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公共</w:t>
            </w:r>
          </w:p>
        </w:tc>
        <w:tc>
          <w:tcPr>
            <w:tcW w:w="2126"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153.53</w:t>
            </w:r>
            <w:r>
              <w:rPr>
                <w:rFonts w:hint="eastAsia" w:ascii="UD デジタル 教科書体 N-R" w:hAnsi="UD デジタル 教科書体 N-R" w:eastAsia="UD デジタル 教科書体 N-R"/>
                <w:b w:val="1"/>
                <w:sz w:val="22"/>
              </w:rPr>
              <w:t>％</w:t>
            </w:r>
          </w:p>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998.38</w:t>
            </w:r>
            <w:r>
              <w:rPr>
                <w:rFonts w:hint="eastAsia" w:ascii="UD デジタル 教科書体 N-R" w:hAnsi="UD デジタル 教科書体 N-R" w:eastAsia="UD デジタル 教科書体 N-R"/>
                <w:b w:val="1"/>
                <w:sz w:val="22"/>
              </w:rPr>
              <w:t>％）</w:t>
            </w:r>
          </w:p>
        </w:tc>
        <w:tc>
          <w:tcPr>
            <w:tcW w:w="2131"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545.40</w:t>
            </w:r>
            <w:r>
              <w:rPr>
                <w:rFonts w:hint="eastAsia" w:ascii="UD デジタル 教科書体 N-R" w:hAnsi="UD デジタル 教科書体 N-R" w:eastAsia="UD デジタル 教科書体 N-R"/>
                <w:b w:val="1"/>
                <w:sz w:val="22"/>
              </w:rPr>
              <w:t>％</w:t>
            </w:r>
          </w:p>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925.32</w:t>
            </w:r>
            <w:r>
              <w:rPr>
                <w:rFonts w:hint="eastAsia" w:ascii="UD デジタル 教科書体 N-R" w:hAnsi="UD デジタル 教科書体 N-R" w:eastAsia="UD デジタル 教科書体 N-R"/>
                <w:b w:val="1"/>
                <w:sz w:val="22"/>
              </w:rPr>
              <w:t>％）</w:t>
            </w:r>
          </w:p>
        </w:tc>
        <w:tc>
          <w:tcPr>
            <w:tcW w:w="2131"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394.66</w:t>
            </w:r>
            <w:r>
              <w:rPr>
                <w:rFonts w:hint="eastAsia" w:ascii="UD デジタル 教科書体 N-R" w:hAnsi="UD デジタル 教科書体 N-R" w:eastAsia="UD デジタル 教科書体 N-R"/>
                <w:b w:val="1"/>
                <w:sz w:val="22"/>
              </w:rPr>
              <w:t>％</w:t>
            </w:r>
          </w:p>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749.43</w:t>
            </w:r>
            <w:r>
              <w:rPr>
                <w:rFonts w:hint="eastAsia" w:ascii="UD デジタル 教科書体 N-R" w:hAnsi="UD デジタル 教科書体 N-R" w:eastAsia="UD デジタル 教科書体 N-R"/>
                <w:b w:val="1"/>
                <w:sz w:val="22"/>
              </w:rPr>
              <w:t>％）</w:t>
            </w:r>
          </w:p>
        </w:tc>
      </w:tr>
      <w:tr>
        <w:trPr>
          <w:trHeight w:val="360" w:hRule="atLeast"/>
        </w:trPr>
        <w:tc>
          <w:tcPr>
            <w:tcW w:w="913" w:type="dxa"/>
            <w:vMerge w:val="continue"/>
            <w:vAlign w:val="top"/>
          </w:tcPr>
          <w:p>
            <w:pPr>
              <w:pStyle w:val="0"/>
              <w:jc w:val="center"/>
              <w:rPr>
                <w:rFonts w:hint="default" w:ascii="UD デジタル 教科書体 N-R" w:hAnsi="UD デジタル 教科書体 N-R" w:eastAsia="UD デジタル 教科書体 N-R"/>
                <w:color w:val="auto"/>
                <w:sz w:val="20"/>
              </w:rPr>
            </w:pPr>
          </w:p>
        </w:tc>
        <w:tc>
          <w:tcPr>
            <w:tcW w:w="914" w:type="dxa"/>
            <w:vAlign w:val="center"/>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特環</w:t>
            </w:r>
          </w:p>
        </w:tc>
        <w:tc>
          <w:tcPr>
            <w:tcW w:w="2126"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0.00</w:t>
            </w:r>
            <w:r>
              <w:rPr>
                <w:rFonts w:hint="eastAsia" w:ascii="UD デジタル 教科書体 N-R" w:hAnsi="UD デジタル 教科書体 N-R" w:eastAsia="UD デジタル 教科書体 N-R"/>
                <w:b w:val="1"/>
                <w:sz w:val="22"/>
              </w:rPr>
              <w:t>％</w:t>
            </w:r>
          </w:p>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1,163.75</w:t>
            </w:r>
            <w:r>
              <w:rPr>
                <w:rFonts w:hint="eastAsia" w:ascii="UD デジタル 教科書体 N-R" w:hAnsi="UD デジタル 教科書体 N-R" w:eastAsia="UD デジタル 教科書体 N-R"/>
                <w:b w:val="1"/>
                <w:sz w:val="22"/>
              </w:rPr>
              <w:t>％）</w:t>
            </w:r>
          </w:p>
        </w:tc>
        <w:tc>
          <w:tcPr>
            <w:tcW w:w="2131"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0.00</w:t>
            </w:r>
            <w:r>
              <w:rPr>
                <w:rFonts w:hint="eastAsia" w:ascii="UD デジタル 教科書体 N-R" w:hAnsi="UD デジタル 教科書体 N-R" w:eastAsia="UD デジタル 教科書体 N-R"/>
                <w:b w:val="1"/>
                <w:sz w:val="22"/>
              </w:rPr>
              <w:t>％</w:t>
            </w:r>
          </w:p>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1,195.47</w:t>
            </w:r>
            <w:r>
              <w:rPr>
                <w:rFonts w:hint="eastAsia" w:ascii="UD デジタル 教科書体 N-R" w:hAnsi="UD デジタル 教科書体 N-R" w:eastAsia="UD デジタル 教科書体 N-R"/>
                <w:b w:val="1"/>
                <w:sz w:val="22"/>
              </w:rPr>
              <w:t>％）</w:t>
            </w:r>
          </w:p>
        </w:tc>
        <w:tc>
          <w:tcPr>
            <w:tcW w:w="2131"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240.02</w:t>
            </w:r>
            <w:r>
              <w:rPr>
                <w:rFonts w:hint="eastAsia" w:ascii="UD デジタル 教科書体 N-R" w:hAnsi="UD デジタル 教科書体 N-R" w:eastAsia="UD デジタル 教科書体 N-R"/>
                <w:b w:val="1"/>
                <w:sz w:val="22"/>
              </w:rPr>
              <w:t>％</w:t>
            </w:r>
          </w:p>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1,168.69</w:t>
            </w:r>
            <w:r>
              <w:rPr>
                <w:rFonts w:hint="eastAsia" w:ascii="UD デジタル 教科書体 N-R" w:hAnsi="UD デジタル 教科書体 N-R" w:eastAsia="UD デジタル 教科書体 N-R"/>
                <w:b w:val="1"/>
                <w:sz w:val="22"/>
              </w:rPr>
              <w:t>％）</w:t>
            </w:r>
          </w:p>
        </w:tc>
      </w:tr>
      <w:tr>
        <w:trPr>
          <w:trHeight w:val="680" w:hRule="atLeast"/>
        </w:trPr>
        <w:tc>
          <w:tcPr>
            <w:tcW w:w="1827"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指標の説明</w:t>
            </w:r>
          </w:p>
        </w:tc>
        <w:tc>
          <w:tcPr>
            <w:tcW w:w="6388" w:type="dxa"/>
            <w:gridSpan w:val="3"/>
            <w:vAlign w:val="center"/>
          </w:tcPr>
          <w:p>
            <w:pPr>
              <w:pStyle w:val="0"/>
              <w:spacing w:line="240" w:lineRule="exact"/>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料金収入に対する企業債残高の割合であり、企業債残高の規模を表す。低い方がよい。</w:t>
            </w:r>
          </w:p>
        </w:tc>
      </w:tr>
      <w:tr>
        <w:trPr/>
        <w:tc>
          <w:tcPr>
            <w:tcW w:w="1827"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算定式</w:t>
            </w:r>
          </w:p>
        </w:tc>
        <w:tc>
          <w:tcPr>
            <w:tcW w:w="6388" w:type="dxa"/>
            <w:gridSpan w:val="3"/>
            <w:vAlign w:val="top"/>
          </w:tcPr>
          <w:p>
            <w:pPr>
              <w:pStyle w:val="0"/>
              <w:spacing w:line="240" w:lineRule="exact"/>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（企業債残高－一般会計負担金）</w:t>
            </w:r>
          </w:p>
          <w:p>
            <w:pPr>
              <w:pStyle w:val="0"/>
              <w:spacing w:line="240" w:lineRule="exact"/>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÷（営業収益－受託工事収益－雨水処理負担金）×</w:t>
            </w:r>
            <w:r>
              <w:rPr>
                <w:rFonts w:hint="eastAsia" w:ascii="UD デジタル 教科書体 N-R" w:hAnsi="UD デジタル 教科書体 N-R" w:eastAsia="UD デジタル 教科書体 N-R"/>
                <w:sz w:val="18"/>
              </w:rPr>
              <w:t>100</w:t>
            </w:r>
          </w:p>
        </w:tc>
      </w:tr>
      <w:tr>
        <w:trPr>
          <w:trHeight w:val="680" w:hRule="atLeast"/>
        </w:trPr>
        <w:tc>
          <w:tcPr>
            <w:tcW w:w="1827"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コメント</w:t>
            </w:r>
          </w:p>
        </w:tc>
        <w:tc>
          <w:tcPr>
            <w:tcW w:w="6388" w:type="dxa"/>
            <w:gridSpan w:val="3"/>
            <w:vAlign w:val="center"/>
          </w:tcPr>
          <w:p>
            <w:pPr>
              <w:pStyle w:val="0"/>
              <w:spacing w:line="240" w:lineRule="exact"/>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両事業とも類似団体平均より低くなっているが、整備途上であるため企業債残高は増加する見込みです。</w:t>
            </w:r>
          </w:p>
        </w:tc>
      </w:tr>
    </w:tbl>
    <w:p>
      <w:pPr>
        <w:pStyle w:val="0"/>
        <w:ind w:left="424" w:leftChars="202" w:firstLine="220" w:firstLineChars="100"/>
        <w:rPr>
          <w:rFonts w:hint="default" w:ascii="UD デジタル 教科書体 N-R" w:hAnsi="UD デジタル 教科書体 N-R" w:eastAsia="UD デジタル 教科書体 N-R"/>
          <w:b w:val="1"/>
          <w:sz w:val="22"/>
        </w:rPr>
      </w:pPr>
    </w:p>
    <w:tbl>
      <w:tblPr>
        <w:tblStyle w:val="37"/>
        <w:tblW w:w="8215" w:type="dxa"/>
        <w:tblInd w:w="279" w:type="dxa"/>
        <w:tblLayout w:type="fixed"/>
        <w:tblLook w:firstRow="1" w:lastRow="0" w:firstColumn="1" w:lastColumn="0" w:noHBand="0" w:noVBand="1" w:val="04A0"/>
      </w:tblPr>
      <w:tblGrid>
        <w:gridCol w:w="917"/>
        <w:gridCol w:w="918"/>
        <w:gridCol w:w="2126"/>
        <w:gridCol w:w="2127"/>
        <w:gridCol w:w="2127"/>
      </w:tblGrid>
      <w:tr>
        <w:trPr/>
        <w:tc>
          <w:tcPr>
            <w:tcW w:w="8215" w:type="dxa"/>
            <w:gridSpan w:val="5"/>
            <w:vAlign w:val="top"/>
          </w:tcPr>
          <w:p>
            <w:pPr>
              <w:pStyle w:val="0"/>
              <w:rPr>
                <w:rFonts w:hint="default" w:ascii="UD デジタル 教科書体 N-R" w:hAnsi="UD デジタル 教科書体 N-R" w:eastAsia="UD デジタル 教科書体 N-R"/>
                <w:color w:val="auto"/>
                <w:sz w:val="22"/>
              </w:rPr>
            </w:pPr>
            <w:r>
              <w:rPr>
                <w:rFonts w:hint="eastAsia" w:ascii="UD デジタル 教科書体 N-R" w:hAnsi="UD デジタル 教科書体 N-R" w:eastAsia="UD デジタル 教科書体 N-R"/>
                <w:color w:val="auto"/>
                <w:sz w:val="22"/>
              </w:rPr>
              <w:t>（</w:t>
            </w:r>
            <w:r>
              <w:rPr>
                <w:rFonts w:hint="eastAsia" w:ascii="UD デジタル 教科書体 N-R" w:hAnsi="UD デジタル 教科書体 N-R" w:eastAsia="UD デジタル 教科書体 N-R"/>
                <w:color w:val="auto"/>
                <w:sz w:val="22"/>
              </w:rPr>
              <w:t>5</w:t>
            </w:r>
            <w:r>
              <w:rPr>
                <w:rFonts w:hint="eastAsia" w:ascii="UD デジタル 教科書体 N-R" w:hAnsi="UD デジタル 教科書体 N-R" w:eastAsia="UD デジタル 教科書体 N-R"/>
                <w:color w:val="auto"/>
                <w:sz w:val="22"/>
              </w:rPr>
              <w:t>）経費回収率</w:t>
            </w:r>
          </w:p>
        </w:tc>
      </w:tr>
      <w:tr>
        <w:trPr>
          <w:trHeight w:val="360" w:hRule="atLeast"/>
        </w:trPr>
        <w:tc>
          <w:tcPr>
            <w:tcW w:w="917" w:type="dxa"/>
            <w:vMerge w:val="restart"/>
            <w:vAlign w:val="center"/>
          </w:tcPr>
          <w:p>
            <w:pPr>
              <w:pStyle w:val="0"/>
              <w:jc w:val="center"/>
              <w:rPr>
                <w:rFonts w:hint="default" w:ascii="UD デジタル 教科書体 N-R" w:hAnsi="UD デジタル 教科書体 N-R" w:eastAsia="UD デジタル 教科書体 N-R"/>
                <w:color w:val="auto"/>
                <w:sz w:val="18"/>
              </w:rPr>
            </w:pPr>
            <w:r>
              <w:rPr>
                <w:rFonts w:hint="eastAsia" w:ascii="UD デジタル 教科書体 N-R" w:hAnsi="UD デジタル 教科書体 N-R" w:eastAsia="UD デジタル 教科書体 N-R"/>
                <w:b w:val="0"/>
                <w:color w:val="auto"/>
                <w:sz w:val="20"/>
              </w:rPr>
              <w:t>実績</w:t>
            </w:r>
          </w:p>
        </w:tc>
        <w:tc>
          <w:tcPr>
            <w:tcW w:w="918"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年度</w:t>
            </w:r>
          </w:p>
        </w:tc>
        <w:tc>
          <w:tcPr>
            <w:tcW w:w="2126"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令和３年度</w:t>
            </w:r>
          </w:p>
        </w:tc>
        <w:tc>
          <w:tcPr>
            <w:tcW w:w="2127"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令和４年度</w:t>
            </w:r>
          </w:p>
        </w:tc>
        <w:tc>
          <w:tcPr>
            <w:tcW w:w="2127"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令和５年度</w:t>
            </w:r>
          </w:p>
        </w:tc>
      </w:tr>
      <w:tr>
        <w:trPr>
          <w:trHeight w:val="360" w:hRule="atLeast"/>
        </w:trPr>
        <w:tc>
          <w:tcPr>
            <w:tcW w:w="917" w:type="dxa"/>
            <w:vMerge w:val="continue"/>
            <w:vAlign w:val="top"/>
          </w:tcPr>
          <w:p>
            <w:pPr>
              <w:pStyle w:val="0"/>
              <w:jc w:val="center"/>
              <w:rPr>
                <w:rFonts w:hint="default" w:ascii="UD デジタル 教科書体 N-R" w:hAnsi="UD デジタル 教科書体 N-R" w:eastAsia="UD デジタル 教科書体 N-R"/>
                <w:color w:val="auto"/>
                <w:sz w:val="20"/>
              </w:rPr>
            </w:pPr>
          </w:p>
        </w:tc>
        <w:tc>
          <w:tcPr>
            <w:tcW w:w="918" w:type="dxa"/>
            <w:shd w:val="clear" w:color="auto" w:themeFill="accent5" w:themeFillTint="66" w:themeFillShade="FF"/>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公共</w:t>
            </w:r>
          </w:p>
        </w:tc>
        <w:tc>
          <w:tcPr>
            <w:tcW w:w="2126"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95.59</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95.92</w:t>
            </w:r>
            <w:r>
              <w:rPr>
                <w:rFonts w:hint="eastAsia" w:ascii="UD デジタル 教科書体 N-R" w:hAnsi="UD デジタル 教科書体 N-R" w:eastAsia="UD デジタル 教科書体 N-R"/>
                <w:b w:val="1"/>
                <w:sz w:val="22"/>
              </w:rPr>
              <w:t>％）</w:t>
            </w:r>
          </w:p>
        </w:tc>
        <w:tc>
          <w:tcPr>
            <w:tcW w:w="2127"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92.02</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96.98</w:t>
            </w:r>
            <w:r>
              <w:rPr>
                <w:rFonts w:hint="eastAsia" w:ascii="UD デジタル 教科書体 N-R" w:hAnsi="UD デジタル 教科書体 N-R" w:eastAsia="UD デジタル 教科書体 N-R"/>
                <w:b w:val="1"/>
                <w:sz w:val="22"/>
              </w:rPr>
              <w:t>％）</w:t>
            </w:r>
          </w:p>
        </w:tc>
        <w:tc>
          <w:tcPr>
            <w:tcW w:w="2127"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98.76</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98.46</w:t>
            </w:r>
            <w:r>
              <w:rPr>
                <w:rFonts w:hint="eastAsia" w:ascii="UD デジタル 教科書体 N-R" w:hAnsi="UD デジタル 教科書体 N-R" w:eastAsia="UD デジタル 教科書体 N-R"/>
                <w:b w:val="1"/>
                <w:sz w:val="22"/>
              </w:rPr>
              <w:t>％）</w:t>
            </w:r>
          </w:p>
        </w:tc>
      </w:tr>
      <w:tr>
        <w:trPr>
          <w:trHeight w:val="360" w:hRule="atLeast"/>
        </w:trPr>
        <w:tc>
          <w:tcPr>
            <w:tcW w:w="917" w:type="dxa"/>
            <w:vMerge w:val="continue"/>
            <w:vAlign w:val="top"/>
          </w:tcPr>
          <w:p>
            <w:pPr>
              <w:pStyle w:val="0"/>
              <w:jc w:val="center"/>
              <w:rPr>
                <w:rFonts w:hint="default" w:ascii="UD デジタル 教科書体 N-R" w:hAnsi="UD デジタル 教科書体 N-R" w:eastAsia="UD デジタル 教科書体 N-R"/>
                <w:color w:val="auto"/>
                <w:sz w:val="20"/>
              </w:rPr>
            </w:pPr>
          </w:p>
        </w:tc>
        <w:tc>
          <w:tcPr>
            <w:tcW w:w="918"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特環</w:t>
            </w:r>
          </w:p>
        </w:tc>
        <w:tc>
          <w:tcPr>
            <w:tcW w:w="2126"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90.89</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72.60</w:t>
            </w:r>
            <w:r>
              <w:rPr>
                <w:rFonts w:hint="eastAsia" w:ascii="UD デジタル 教科書体 N-R" w:hAnsi="UD デジタル 教科書体 N-R" w:eastAsia="UD デジタル 教科書体 N-R"/>
                <w:b w:val="1"/>
                <w:sz w:val="22"/>
              </w:rPr>
              <w:t>％）</w:t>
            </w:r>
          </w:p>
        </w:tc>
        <w:tc>
          <w:tcPr>
            <w:tcW w:w="2127"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100.00</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69.43</w:t>
            </w:r>
            <w:r>
              <w:rPr>
                <w:rFonts w:hint="eastAsia" w:ascii="UD デジタル 教科書体 N-R" w:hAnsi="UD デジタル 教科書体 N-R" w:eastAsia="UD デジタル 教科書体 N-R"/>
                <w:b w:val="1"/>
                <w:sz w:val="22"/>
              </w:rPr>
              <w:t>％）</w:t>
            </w:r>
          </w:p>
        </w:tc>
        <w:tc>
          <w:tcPr>
            <w:tcW w:w="2127"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99.96</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70.71</w:t>
            </w:r>
            <w:r>
              <w:rPr>
                <w:rFonts w:hint="eastAsia" w:ascii="UD デジタル 教科書体 N-R" w:hAnsi="UD デジタル 教科書体 N-R" w:eastAsia="UD デジタル 教科書体 N-R"/>
                <w:b w:val="1"/>
                <w:sz w:val="22"/>
              </w:rPr>
              <w:t>％）</w:t>
            </w:r>
          </w:p>
        </w:tc>
      </w:tr>
      <w:tr>
        <w:trPr/>
        <w:tc>
          <w:tcPr>
            <w:tcW w:w="1835"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指標の説明</w:t>
            </w:r>
          </w:p>
        </w:tc>
        <w:tc>
          <w:tcPr>
            <w:tcW w:w="6380" w:type="dxa"/>
            <w:gridSpan w:val="3"/>
            <w:vAlign w:val="top"/>
          </w:tcPr>
          <w:p>
            <w:pPr>
              <w:pStyle w:val="0"/>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下水道使用料で回収すべき経費をどの程度賄えているかを表す。高い方がよい。</w:t>
            </w:r>
          </w:p>
        </w:tc>
      </w:tr>
      <w:tr>
        <w:trPr/>
        <w:tc>
          <w:tcPr>
            <w:tcW w:w="1835"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算定式</w:t>
            </w:r>
          </w:p>
        </w:tc>
        <w:tc>
          <w:tcPr>
            <w:tcW w:w="6380" w:type="dxa"/>
            <w:gridSpan w:val="3"/>
            <w:vAlign w:val="top"/>
          </w:tcPr>
          <w:p>
            <w:pPr>
              <w:pStyle w:val="0"/>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下水道使用料収入÷汚水処理費（公費負担分を除く）×</w:t>
            </w:r>
            <w:r>
              <w:rPr>
                <w:rFonts w:hint="eastAsia" w:ascii="UD デジタル 教科書体 N-R" w:hAnsi="UD デジタル 教科書体 N-R" w:eastAsia="UD デジタル 教科書体 N-R"/>
                <w:sz w:val="18"/>
              </w:rPr>
              <w:t>100</w:t>
            </w:r>
          </w:p>
        </w:tc>
      </w:tr>
      <w:tr>
        <w:trPr>
          <w:trHeight w:val="680" w:hRule="atLeast"/>
        </w:trPr>
        <w:tc>
          <w:tcPr>
            <w:tcW w:w="1835"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コメント</w:t>
            </w:r>
          </w:p>
        </w:tc>
        <w:tc>
          <w:tcPr>
            <w:tcW w:w="6380" w:type="dxa"/>
            <w:gridSpan w:val="3"/>
            <w:vAlign w:val="center"/>
          </w:tcPr>
          <w:p>
            <w:pPr>
              <w:pStyle w:val="0"/>
              <w:spacing w:line="240" w:lineRule="exact"/>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両事業とも</w:t>
            </w:r>
            <w:r>
              <w:rPr>
                <w:rFonts w:hint="eastAsia" w:ascii="UD デジタル 教科書体 N-R" w:hAnsi="UD デジタル 教科書体 N-R" w:eastAsia="UD デジタル 教科書体 N-R"/>
                <w:sz w:val="18"/>
              </w:rPr>
              <w:t>100</w:t>
            </w:r>
            <w:r>
              <w:rPr>
                <w:rFonts w:hint="eastAsia" w:ascii="UD デジタル 教科書体 N-R" w:hAnsi="UD デジタル 教科書体 N-R" w:eastAsia="UD デジタル 教科書体 N-R"/>
                <w:sz w:val="18"/>
              </w:rPr>
              <w:t>％を下回っていることから使用料以外の収入（一般会計繰入金）に依存していることがわかります。</w:t>
            </w:r>
          </w:p>
        </w:tc>
      </w:tr>
    </w:tbl>
    <w:p>
      <w:pPr>
        <w:pStyle w:val="0"/>
        <w:ind w:left="424" w:leftChars="202" w:firstLine="220" w:firstLineChars="100"/>
        <w:rPr>
          <w:rFonts w:hint="default" w:ascii="UD デジタル 教科書体 N-R" w:hAnsi="UD デジタル 教科書体 N-R" w:eastAsia="UD デジタル 教科書体 N-R"/>
          <w:b w:val="1"/>
          <w:sz w:val="22"/>
        </w:rPr>
      </w:pPr>
    </w:p>
    <w:tbl>
      <w:tblPr>
        <w:tblStyle w:val="37"/>
        <w:tblW w:w="8215" w:type="dxa"/>
        <w:tblInd w:w="279" w:type="dxa"/>
        <w:tblLayout w:type="fixed"/>
        <w:tblLook w:firstRow="1" w:lastRow="0" w:firstColumn="1" w:lastColumn="0" w:noHBand="0" w:noVBand="1" w:val="04A0"/>
      </w:tblPr>
      <w:tblGrid>
        <w:gridCol w:w="922"/>
        <w:gridCol w:w="922"/>
        <w:gridCol w:w="2123"/>
        <w:gridCol w:w="2124"/>
        <w:gridCol w:w="2124"/>
      </w:tblGrid>
      <w:tr>
        <w:trPr/>
        <w:tc>
          <w:tcPr>
            <w:tcW w:w="8215" w:type="dxa"/>
            <w:gridSpan w:val="5"/>
            <w:vAlign w:val="top"/>
          </w:tcPr>
          <w:p>
            <w:pPr>
              <w:pStyle w:val="0"/>
              <w:rPr>
                <w:rFonts w:hint="default" w:ascii="UD デジタル 教科書体 N-R" w:hAnsi="UD デジタル 教科書体 N-R" w:eastAsia="UD デジタル 教科書体 N-R"/>
                <w:color w:val="auto"/>
                <w:sz w:val="22"/>
              </w:rPr>
            </w:pPr>
            <w:r>
              <w:rPr>
                <w:rFonts w:hint="eastAsia" w:ascii="UD デジタル 教科書体 N-R" w:hAnsi="UD デジタル 教科書体 N-R" w:eastAsia="UD デジタル 教科書体 N-R"/>
                <w:color w:val="auto"/>
                <w:sz w:val="22"/>
              </w:rPr>
              <w:t>（</w:t>
            </w:r>
            <w:r>
              <w:rPr>
                <w:rFonts w:hint="eastAsia" w:ascii="UD デジタル 教科書体 N-R" w:hAnsi="UD デジタル 教科書体 N-R" w:eastAsia="UD デジタル 教科書体 N-R"/>
                <w:color w:val="auto"/>
                <w:sz w:val="22"/>
              </w:rPr>
              <w:t>6</w:t>
            </w:r>
            <w:r>
              <w:rPr>
                <w:rFonts w:hint="eastAsia" w:ascii="UD デジタル 教科書体 N-R" w:hAnsi="UD デジタル 教科書体 N-R" w:eastAsia="UD デジタル 教科書体 N-R"/>
                <w:color w:val="auto"/>
                <w:sz w:val="22"/>
              </w:rPr>
              <w:t>）汚水処理原価</w:t>
            </w:r>
          </w:p>
        </w:tc>
      </w:tr>
      <w:tr>
        <w:trPr>
          <w:trHeight w:val="360" w:hRule="atLeast"/>
        </w:trPr>
        <w:tc>
          <w:tcPr>
            <w:tcW w:w="922" w:type="dxa"/>
            <w:vMerge w:val="restart"/>
            <w:vAlign w:val="center"/>
          </w:tcPr>
          <w:p>
            <w:pPr>
              <w:pStyle w:val="0"/>
              <w:jc w:val="center"/>
              <w:rPr>
                <w:rFonts w:hint="default" w:ascii="UD デジタル 教科書体 N-R" w:hAnsi="UD デジタル 教科書体 N-R" w:eastAsia="UD デジタル 教科書体 N-R"/>
                <w:color w:val="auto"/>
                <w:sz w:val="18"/>
              </w:rPr>
            </w:pPr>
            <w:r>
              <w:rPr>
                <w:rFonts w:hint="eastAsia" w:ascii="UD デジタル 教科書体 N-R" w:hAnsi="UD デジタル 教科書体 N-R" w:eastAsia="UD デジタル 教科書体 N-R"/>
                <w:b w:val="0"/>
                <w:color w:val="auto"/>
                <w:sz w:val="20"/>
              </w:rPr>
              <w:t>実績</w:t>
            </w:r>
          </w:p>
        </w:tc>
        <w:tc>
          <w:tcPr>
            <w:tcW w:w="922"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年度</w:t>
            </w:r>
          </w:p>
        </w:tc>
        <w:tc>
          <w:tcPr>
            <w:tcW w:w="2123"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令和３年度</w:t>
            </w:r>
          </w:p>
        </w:tc>
        <w:tc>
          <w:tcPr>
            <w:tcW w:w="2124"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令和４年度</w:t>
            </w:r>
          </w:p>
        </w:tc>
        <w:tc>
          <w:tcPr>
            <w:tcW w:w="2124"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令和５年度</w:t>
            </w:r>
          </w:p>
        </w:tc>
      </w:tr>
      <w:tr>
        <w:trPr>
          <w:trHeight w:val="360" w:hRule="atLeast"/>
        </w:trPr>
        <w:tc>
          <w:tcPr>
            <w:tcW w:w="922" w:type="dxa"/>
            <w:vMerge w:val="continue"/>
            <w:vAlign w:val="top"/>
          </w:tcPr>
          <w:p>
            <w:pPr>
              <w:pStyle w:val="0"/>
              <w:jc w:val="center"/>
              <w:rPr>
                <w:rFonts w:hint="default" w:ascii="UD デジタル 教科書体 N-R" w:hAnsi="UD デジタル 教科書体 N-R" w:eastAsia="UD デジタル 教科書体 N-R"/>
                <w:color w:val="auto"/>
                <w:sz w:val="20"/>
              </w:rPr>
            </w:pPr>
          </w:p>
        </w:tc>
        <w:tc>
          <w:tcPr>
            <w:tcW w:w="922" w:type="dxa"/>
            <w:shd w:val="clear" w:color="auto" w:themeFill="accent5" w:themeFillTint="66" w:themeFillShade="FF"/>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公共</w:t>
            </w:r>
          </w:p>
        </w:tc>
        <w:tc>
          <w:tcPr>
            <w:tcW w:w="2123" w:type="dxa"/>
            <w:vAlign w:val="center"/>
          </w:tcPr>
          <w:p>
            <w:pPr>
              <w:pStyle w:val="0"/>
              <w:jc w:val="center"/>
              <w:rPr>
                <w:rFonts w:hint="default" w:ascii="UD デジタル 教科書体 N-R" w:hAnsi="UD デジタル 教科書体 N-R" w:eastAsia="UD デジタル 教科書体 N-R"/>
                <w:b w:val="1"/>
                <w:spacing w:val="-20"/>
                <w:sz w:val="22"/>
              </w:rPr>
            </w:pPr>
            <w:r>
              <w:rPr>
                <w:rFonts w:hint="eastAsia" w:ascii="UD デジタル 教科書体 N-R" w:hAnsi="UD デジタル 教科書体 N-R" w:eastAsia="UD デジタル 教科書体 N-R"/>
                <w:b w:val="1"/>
                <w:spacing w:val="-20"/>
                <w:sz w:val="22"/>
              </w:rPr>
              <w:t>153.38</w:t>
            </w:r>
            <w:r>
              <w:rPr>
                <w:rFonts w:hint="eastAsia" w:ascii="UD デジタル 教科書体 N-R" w:hAnsi="UD デジタル 教科書体 N-R" w:eastAsia="UD デジタル 教科書体 N-R"/>
                <w:b w:val="1"/>
                <w:spacing w:val="-20"/>
                <w:sz w:val="22"/>
              </w:rPr>
              <w:t>円</w:t>
            </w:r>
          </w:p>
          <w:p>
            <w:pPr>
              <w:pStyle w:val="0"/>
              <w:jc w:val="center"/>
              <w:rPr>
                <w:rFonts w:hint="default" w:ascii="UD デジタル 教科書体 N-R" w:hAnsi="UD デジタル 教科書体 N-R" w:eastAsia="UD デジタル 教科書体 N-R"/>
                <w:b w:val="1"/>
                <w:spacing w:val="-20"/>
                <w:sz w:val="22"/>
              </w:rPr>
            </w:pPr>
            <w:r>
              <w:rPr>
                <w:rFonts w:hint="eastAsia" w:ascii="UD デジタル 教科書体 N-R" w:hAnsi="UD デジタル 教科書体 N-R" w:eastAsia="UD デジタル 教科書体 N-R"/>
                <w:b w:val="1"/>
                <w:spacing w:val="-20"/>
                <w:sz w:val="22"/>
              </w:rPr>
              <w:t>（</w:t>
            </w:r>
            <w:r>
              <w:rPr>
                <w:rFonts w:hint="eastAsia" w:ascii="UD デジタル 教科書体 N-R" w:hAnsi="UD デジタル 教科書体 N-R" w:eastAsia="UD デジタル 教科書体 N-R"/>
                <w:b w:val="1"/>
                <w:spacing w:val="-20"/>
                <w:sz w:val="22"/>
              </w:rPr>
              <w:t>156.75</w:t>
            </w:r>
            <w:r>
              <w:rPr>
                <w:rFonts w:hint="eastAsia" w:ascii="UD デジタル 教科書体 N-R" w:hAnsi="UD デジタル 教科書体 N-R" w:eastAsia="UD デジタル 教科書体 N-R"/>
                <w:b w:val="1"/>
                <w:spacing w:val="-20"/>
                <w:sz w:val="22"/>
              </w:rPr>
              <w:t>円）</w:t>
            </w:r>
          </w:p>
        </w:tc>
        <w:tc>
          <w:tcPr>
            <w:tcW w:w="2124" w:type="dxa"/>
            <w:vAlign w:val="top"/>
          </w:tcPr>
          <w:p>
            <w:pPr>
              <w:pStyle w:val="0"/>
              <w:jc w:val="center"/>
              <w:rPr>
                <w:rFonts w:hint="default" w:ascii="UD デジタル 教科書体 N-R" w:hAnsi="UD デジタル 教科書体 N-R" w:eastAsia="UD デジタル 教科書体 N-R"/>
                <w:b w:val="1"/>
                <w:spacing w:val="-20"/>
                <w:sz w:val="22"/>
              </w:rPr>
            </w:pPr>
            <w:r>
              <w:rPr>
                <w:rFonts w:hint="eastAsia" w:ascii="UD デジタル 教科書体 N-R" w:hAnsi="UD デジタル 教科書体 N-R" w:eastAsia="UD デジタル 教科書体 N-R"/>
                <w:b w:val="1"/>
                <w:spacing w:val="-20"/>
                <w:sz w:val="22"/>
              </w:rPr>
              <w:t>160.33</w:t>
            </w:r>
            <w:r>
              <w:rPr>
                <w:rFonts w:hint="eastAsia" w:ascii="UD デジタル 教科書体 N-R" w:hAnsi="UD デジタル 教科書体 N-R" w:eastAsia="UD デジタル 教科書体 N-R"/>
                <w:b w:val="1"/>
                <w:spacing w:val="-20"/>
                <w:sz w:val="22"/>
              </w:rPr>
              <w:t>円</w:t>
            </w:r>
          </w:p>
          <w:p>
            <w:pPr>
              <w:pStyle w:val="0"/>
              <w:jc w:val="center"/>
              <w:rPr>
                <w:rFonts w:hint="default" w:ascii="UD デジタル 教科書体 N-R" w:hAnsi="UD デジタル 教科書体 N-R" w:eastAsia="UD デジタル 教科書体 N-R"/>
                <w:b w:val="1"/>
                <w:spacing w:val="-20"/>
                <w:sz w:val="22"/>
              </w:rPr>
            </w:pPr>
            <w:r>
              <w:rPr>
                <w:rFonts w:hint="eastAsia" w:ascii="UD デジタル 教科書体 N-R" w:hAnsi="UD デジタル 教科書体 N-R" w:eastAsia="UD デジタル 教科書体 N-R"/>
                <w:b w:val="1"/>
                <w:spacing w:val="-20"/>
                <w:sz w:val="22"/>
              </w:rPr>
              <w:t>（</w:t>
            </w:r>
            <w:r>
              <w:rPr>
                <w:rFonts w:hint="eastAsia" w:ascii="UD デジタル 教科書体 N-R" w:hAnsi="UD デジタル 教科書体 N-R" w:eastAsia="UD デジタル 教科書体 N-R"/>
                <w:b w:val="1"/>
                <w:spacing w:val="-20"/>
                <w:sz w:val="22"/>
              </w:rPr>
              <w:t>153.54</w:t>
            </w:r>
            <w:r>
              <w:rPr>
                <w:rFonts w:hint="eastAsia" w:ascii="UD デジタル 教科書体 N-R" w:hAnsi="UD デジタル 教科書体 N-R" w:eastAsia="UD デジタル 教科書体 N-R"/>
                <w:b w:val="1"/>
                <w:spacing w:val="-20"/>
                <w:sz w:val="22"/>
              </w:rPr>
              <w:t>円）</w:t>
            </w:r>
          </w:p>
        </w:tc>
        <w:tc>
          <w:tcPr>
            <w:tcW w:w="2124" w:type="dxa"/>
            <w:vAlign w:val="top"/>
          </w:tcPr>
          <w:p>
            <w:pPr>
              <w:pStyle w:val="0"/>
              <w:jc w:val="center"/>
              <w:rPr>
                <w:rFonts w:hint="default" w:ascii="UD デジタル 教科書体 N-R" w:hAnsi="UD デジタル 教科書体 N-R" w:eastAsia="UD デジタル 教科書体 N-R"/>
                <w:b w:val="1"/>
                <w:spacing w:val="-20"/>
                <w:sz w:val="22"/>
              </w:rPr>
            </w:pPr>
            <w:r>
              <w:rPr>
                <w:rFonts w:hint="eastAsia" w:ascii="UD デジタル 教科書体 N-R" w:hAnsi="UD デジタル 教科書体 N-R" w:eastAsia="UD デジタル 教科書体 N-R"/>
                <w:b w:val="1"/>
                <w:spacing w:val="-20"/>
                <w:sz w:val="22"/>
              </w:rPr>
              <w:t>150.25</w:t>
            </w:r>
            <w:r>
              <w:rPr>
                <w:rFonts w:hint="eastAsia" w:ascii="UD デジタル 教科書体 N-R" w:hAnsi="UD デジタル 教科書体 N-R" w:eastAsia="UD デジタル 教科書体 N-R"/>
                <w:b w:val="1"/>
                <w:spacing w:val="-20"/>
                <w:sz w:val="22"/>
              </w:rPr>
              <w:t>円</w:t>
            </w:r>
          </w:p>
          <w:p>
            <w:pPr>
              <w:pStyle w:val="0"/>
              <w:jc w:val="center"/>
              <w:rPr>
                <w:rFonts w:hint="default" w:ascii="UD デジタル 教科書体 N-R" w:hAnsi="UD デジタル 教科書体 N-R" w:eastAsia="UD デジタル 教科書体 N-R"/>
                <w:b w:val="1"/>
                <w:spacing w:val="-20"/>
                <w:sz w:val="22"/>
              </w:rPr>
            </w:pPr>
            <w:r>
              <w:rPr>
                <w:rFonts w:hint="eastAsia" w:ascii="UD デジタル 教科書体 N-R" w:hAnsi="UD デジタル 教科書体 N-R" w:eastAsia="UD デジタル 教科書体 N-R"/>
                <w:b w:val="1"/>
                <w:spacing w:val="-20"/>
                <w:sz w:val="22"/>
              </w:rPr>
              <w:t>（</w:t>
            </w:r>
            <w:r>
              <w:rPr>
                <w:rFonts w:hint="eastAsia" w:ascii="UD デジタル 教科書体 N-R" w:hAnsi="UD デジタル 教科書体 N-R" w:eastAsia="UD デジタル 教科書体 N-R"/>
                <w:b w:val="1"/>
                <w:spacing w:val="-20"/>
                <w:sz w:val="22"/>
              </w:rPr>
              <w:t>157.45</w:t>
            </w:r>
            <w:r>
              <w:rPr>
                <w:rFonts w:hint="eastAsia" w:ascii="UD デジタル 教科書体 N-R" w:hAnsi="UD デジタル 教科書体 N-R" w:eastAsia="UD デジタル 教科書体 N-R"/>
                <w:b w:val="1"/>
                <w:spacing w:val="-20"/>
                <w:sz w:val="22"/>
              </w:rPr>
              <w:t>円）</w:t>
            </w:r>
          </w:p>
        </w:tc>
      </w:tr>
      <w:tr>
        <w:trPr>
          <w:trHeight w:val="360" w:hRule="atLeast"/>
        </w:trPr>
        <w:tc>
          <w:tcPr>
            <w:tcW w:w="922" w:type="dxa"/>
            <w:vMerge w:val="continue"/>
            <w:vAlign w:val="top"/>
          </w:tcPr>
          <w:p>
            <w:pPr>
              <w:pStyle w:val="0"/>
              <w:jc w:val="center"/>
              <w:rPr>
                <w:rFonts w:hint="default" w:ascii="UD デジタル 教科書体 N-R" w:hAnsi="UD デジタル 教科書体 N-R" w:eastAsia="UD デジタル 教科書体 N-R"/>
                <w:color w:val="auto"/>
                <w:sz w:val="20"/>
              </w:rPr>
            </w:pPr>
          </w:p>
        </w:tc>
        <w:tc>
          <w:tcPr>
            <w:tcW w:w="922"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特環</w:t>
            </w:r>
          </w:p>
        </w:tc>
        <w:tc>
          <w:tcPr>
            <w:tcW w:w="2123" w:type="dxa"/>
            <w:vAlign w:val="top"/>
          </w:tcPr>
          <w:p>
            <w:pPr>
              <w:pStyle w:val="0"/>
              <w:jc w:val="center"/>
              <w:rPr>
                <w:rFonts w:hint="default" w:ascii="UD デジタル 教科書体 N-R" w:hAnsi="UD デジタル 教科書体 N-R" w:eastAsia="UD デジタル 教科書体 N-R"/>
                <w:b w:val="1"/>
                <w:spacing w:val="-20"/>
                <w:sz w:val="22"/>
              </w:rPr>
            </w:pPr>
            <w:r>
              <w:rPr>
                <w:rFonts w:hint="eastAsia" w:ascii="UD デジタル 教科書体 N-R" w:hAnsi="UD デジタル 教科書体 N-R" w:eastAsia="UD デジタル 教科書体 N-R"/>
                <w:b w:val="1"/>
                <w:spacing w:val="-20"/>
                <w:sz w:val="22"/>
              </w:rPr>
              <w:t>196.21</w:t>
            </w:r>
            <w:r>
              <w:rPr>
                <w:rFonts w:hint="eastAsia" w:ascii="UD デジタル 教科書体 N-R" w:hAnsi="UD デジタル 教科書体 N-R" w:eastAsia="UD デジタル 教科書体 N-R"/>
                <w:b w:val="1"/>
                <w:spacing w:val="-20"/>
                <w:sz w:val="22"/>
              </w:rPr>
              <w:t>円</w:t>
            </w:r>
          </w:p>
          <w:p>
            <w:pPr>
              <w:pStyle w:val="0"/>
              <w:jc w:val="center"/>
              <w:rPr>
                <w:rFonts w:hint="default" w:ascii="UD デジタル 教科書体 N-R" w:hAnsi="UD デジタル 教科書体 N-R" w:eastAsia="UD デジタル 教科書体 N-R"/>
                <w:b w:val="1"/>
                <w:spacing w:val="-20"/>
                <w:sz w:val="22"/>
              </w:rPr>
            </w:pPr>
            <w:r>
              <w:rPr>
                <w:rFonts w:hint="eastAsia" w:ascii="UD デジタル 教科書体 N-R" w:hAnsi="UD デジタル 教科書体 N-R" w:eastAsia="UD デジタル 教科書体 N-R"/>
                <w:b w:val="1"/>
                <w:spacing w:val="-20"/>
                <w:sz w:val="22"/>
              </w:rPr>
              <w:t>（</w:t>
            </w:r>
            <w:r>
              <w:rPr>
                <w:rFonts w:hint="eastAsia" w:ascii="UD デジタル 教科書体 N-R" w:hAnsi="UD デジタル 教科書体 N-R" w:eastAsia="UD デジタル 教科書体 N-R"/>
                <w:b w:val="1"/>
                <w:spacing w:val="-20"/>
                <w:sz w:val="22"/>
              </w:rPr>
              <w:t>228.64</w:t>
            </w:r>
            <w:r>
              <w:rPr>
                <w:rFonts w:hint="eastAsia" w:ascii="UD デジタル 教科書体 N-R" w:hAnsi="UD デジタル 教科書体 N-R" w:eastAsia="UD デジタル 教科書体 N-R"/>
                <w:b w:val="1"/>
                <w:spacing w:val="-20"/>
                <w:sz w:val="22"/>
              </w:rPr>
              <w:t>円）</w:t>
            </w:r>
          </w:p>
        </w:tc>
        <w:tc>
          <w:tcPr>
            <w:tcW w:w="2124" w:type="dxa"/>
            <w:vAlign w:val="top"/>
          </w:tcPr>
          <w:p>
            <w:pPr>
              <w:pStyle w:val="0"/>
              <w:jc w:val="center"/>
              <w:rPr>
                <w:rFonts w:hint="default" w:ascii="UD デジタル 教科書体 N-R" w:hAnsi="UD デジタル 教科書体 N-R" w:eastAsia="UD デジタル 教科書体 N-R"/>
                <w:b w:val="1"/>
                <w:spacing w:val="-20"/>
                <w:sz w:val="22"/>
              </w:rPr>
            </w:pPr>
            <w:r>
              <w:rPr>
                <w:rFonts w:hint="eastAsia" w:ascii="UD デジタル 教科書体 N-R" w:hAnsi="UD デジタル 教科書体 N-R" w:eastAsia="UD デジタル 教科書体 N-R"/>
                <w:b w:val="1"/>
                <w:spacing w:val="-20"/>
                <w:sz w:val="22"/>
              </w:rPr>
              <w:t>184.41</w:t>
            </w:r>
            <w:r>
              <w:rPr>
                <w:rFonts w:hint="eastAsia" w:ascii="UD デジタル 教科書体 N-R" w:hAnsi="UD デジタル 教科書体 N-R" w:eastAsia="UD デジタル 教科書体 N-R"/>
                <w:b w:val="1"/>
                <w:spacing w:val="-20"/>
                <w:sz w:val="22"/>
              </w:rPr>
              <w:t>円</w:t>
            </w:r>
          </w:p>
          <w:p>
            <w:pPr>
              <w:pStyle w:val="0"/>
              <w:jc w:val="center"/>
              <w:rPr>
                <w:rFonts w:hint="default" w:ascii="UD デジタル 教科書体 N-R" w:hAnsi="UD デジタル 教科書体 N-R" w:eastAsia="UD デジタル 教科書体 N-R"/>
                <w:b w:val="1"/>
                <w:spacing w:val="-20"/>
                <w:sz w:val="22"/>
              </w:rPr>
            </w:pPr>
            <w:r>
              <w:rPr>
                <w:rFonts w:hint="eastAsia" w:ascii="UD デジタル 教科書体 N-R" w:hAnsi="UD デジタル 教科書体 N-R" w:eastAsia="UD デジタル 教科書体 N-R"/>
                <w:b w:val="1"/>
                <w:spacing w:val="-20"/>
                <w:sz w:val="22"/>
              </w:rPr>
              <w:t>（</w:t>
            </w:r>
            <w:r>
              <w:rPr>
                <w:rFonts w:hint="eastAsia" w:ascii="UD デジタル 教科書体 N-R" w:hAnsi="UD デジタル 教科書体 N-R" w:eastAsia="UD デジタル 教科書体 N-R"/>
                <w:b w:val="1"/>
                <w:spacing w:val="-20"/>
                <w:sz w:val="22"/>
              </w:rPr>
              <w:t>239.46</w:t>
            </w:r>
            <w:r>
              <w:rPr>
                <w:rFonts w:hint="eastAsia" w:ascii="UD デジタル 教科書体 N-R" w:hAnsi="UD デジタル 教科書体 N-R" w:eastAsia="UD デジタル 教科書体 N-R"/>
                <w:b w:val="1"/>
                <w:spacing w:val="-20"/>
                <w:sz w:val="22"/>
              </w:rPr>
              <w:t>円）</w:t>
            </w:r>
          </w:p>
        </w:tc>
        <w:tc>
          <w:tcPr>
            <w:tcW w:w="2124" w:type="dxa"/>
            <w:vAlign w:val="top"/>
          </w:tcPr>
          <w:p>
            <w:pPr>
              <w:pStyle w:val="0"/>
              <w:jc w:val="center"/>
              <w:rPr>
                <w:rFonts w:hint="default" w:ascii="UD デジタル 教科書体 N-R" w:hAnsi="UD デジタル 教科書体 N-R" w:eastAsia="UD デジタル 教科書体 N-R"/>
                <w:b w:val="1"/>
                <w:spacing w:val="-20"/>
                <w:sz w:val="22"/>
              </w:rPr>
            </w:pPr>
            <w:r>
              <w:rPr>
                <w:rFonts w:hint="eastAsia" w:ascii="UD デジタル 教科書体 N-R" w:hAnsi="UD デジタル 教科書体 N-R" w:eastAsia="UD デジタル 教科書体 N-R"/>
                <w:b w:val="1"/>
                <w:spacing w:val="-20"/>
                <w:sz w:val="22"/>
              </w:rPr>
              <w:t>184.73</w:t>
            </w:r>
            <w:r>
              <w:rPr>
                <w:rFonts w:hint="eastAsia" w:ascii="UD デジタル 教科書体 N-R" w:hAnsi="UD デジタル 教科書体 N-R" w:eastAsia="UD デジタル 教科書体 N-R"/>
                <w:b w:val="1"/>
                <w:spacing w:val="-20"/>
                <w:sz w:val="22"/>
              </w:rPr>
              <w:t>円</w:t>
            </w:r>
          </w:p>
          <w:p>
            <w:pPr>
              <w:pStyle w:val="0"/>
              <w:jc w:val="center"/>
              <w:rPr>
                <w:rFonts w:hint="default" w:ascii="UD デジタル 教科書体 N-R" w:hAnsi="UD デジタル 教科書体 N-R" w:eastAsia="UD デジタル 教科書体 N-R"/>
                <w:b w:val="1"/>
                <w:spacing w:val="-20"/>
                <w:sz w:val="22"/>
              </w:rPr>
            </w:pPr>
            <w:r>
              <w:rPr>
                <w:rFonts w:hint="eastAsia" w:ascii="UD デジタル 教科書体 N-R" w:hAnsi="UD デジタル 教科書体 N-R" w:eastAsia="UD デジタル 教科書体 N-R"/>
                <w:b w:val="1"/>
                <w:spacing w:val="-20"/>
                <w:sz w:val="22"/>
              </w:rPr>
              <w:t>（</w:t>
            </w:r>
            <w:r>
              <w:rPr>
                <w:rFonts w:hint="eastAsia" w:ascii="UD デジタル 教科書体 N-R" w:hAnsi="UD デジタル 教科書体 N-R" w:eastAsia="UD デジタル 教科書体 N-R"/>
                <w:b w:val="1"/>
                <w:spacing w:val="-20"/>
                <w:sz w:val="22"/>
              </w:rPr>
              <w:t>233.15</w:t>
            </w:r>
            <w:r>
              <w:rPr>
                <w:rFonts w:hint="eastAsia" w:ascii="UD デジタル 教科書体 N-R" w:hAnsi="UD デジタル 教科書体 N-R" w:eastAsia="UD デジタル 教科書体 N-R"/>
                <w:b w:val="1"/>
                <w:spacing w:val="-20"/>
                <w:sz w:val="22"/>
              </w:rPr>
              <w:t>円）</w:t>
            </w:r>
          </w:p>
        </w:tc>
      </w:tr>
      <w:tr>
        <w:trPr>
          <w:trHeight w:val="680" w:hRule="atLeast"/>
        </w:trPr>
        <w:tc>
          <w:tcPr>
            <w:tcW w:w="1844"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指標の説明</w:t>
            </w:r>
          </w:p>
        </w:tc>
        <w:tc>
          <w:tcPr>
            <w:tcW w:w="6371" w:type="dxa"/>
            <w:gridSpan w:val="3"/>
            <w:vAlign w:val="center"/>
          </w:tcPr>
          <w:p>
            <w:pPr>
              <w:pStyle w:val="0"/>
              <w:spacing w:line="240" w:lineRule="exact"/>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汚水処理に要した経費を有収水量１㎥あたりで除したもの。</w:t>
            </w:r>
            <w:r>
              <w:rPr>
                <w:rFonts w:hint="eastAsia" w:ascii="UD デジタル 教科書体 N-R" w:hAnsi="UD デジタル 教科書体 N-R" w:eastAsia="UD デジタル 教科書体 N-R"/>
                <w:sz w:val="18"/>
              </w:rPr>
              <w:t>1</w:t>
            </w:r>
            <w:r>
              <w:rPr>
                <w:rFonts w:hint="eastAsia" w:ascii="UD デジタル 教科書体 N-R" w:hAnsi="UD デジタル 教科書体 N-R" w:eastAsia="UD デジタル 教科書体 N-R"/>
                <w:sz w:val="18"/>
              </w:rPr>
              <w:t>㎥あたり、どれくらいの経費が汚水処理費用に要するかを表す。</w:t>
            </w:r>
          </w:p>
        </w:tc>
      </w:tr>
      <w:tr>
        <w:trPr/>
        <w:tc>
          <w:tcPr>
            <w:tcW w:w="1844"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算定式</w:t>
            </w:r>
          </w:p>
        </w:tc>
        <w:tc>
          <w:tcPr>
            <w:tcW w:w="6371" w:type="dxa"/>
            <w:gridSpan w:val="3"/>
            <w:vAlign w:val="top"/>
          </w:tcPr>
          <w:p>
            <w:pPr>
              <w:pStyle w:val="0"/>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汚水処理費÷年間有収水量×</w:t>
            </w:r>
            <w:r>
              <w:rPr>
                <w:rFonts w:hint="eastAsia" w:ascii="UD デジタル 教科書体 N-R" w:hAnsi="UD デジタル 教科書体 N-R" w:eastAsia="UD デジタル 教科書体 N-R"/>
                <w:sz w:val="18"/>
              </w:rPr>
              <w:t>100</w:t>
            </w:r>
          </w:p>
        </w:tc>
      </w:tr>
      <w:tr>
        <w:trPr>
          <w:trHeight w:val="680" w:hRule="atLeast"/>
        </w:trPr>
        <w:tc>
          <w:tcPr>
            <w:tcW w:w="1844"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コメント</w:t>
            </w:r>
          </w:p>
        </w:tc>
        <w:tc>
          <w:tcPr>
            <w:tcW w:w="6371" w:type="dxa"/>
            <w:gridSpan w:val="3"/>
            <w:vAlign w:val="center"/>
          </w:tcPr>
          <w:p>
            <w:pPr>
              <w:pStyle w:val="0"/>
              <w:spacing w:line="240" w:lineRule="exact"/>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類似団体平均値より低くなっていますが、今後、物価上昇等の影響により汚水処理原価は上がる見込みであるため、さらなる経費削減が必要です。</w:t>
            </w:r>
          </w:p>
        </w:tc>
      </w:tr>
    </w:tbl>
    <w:p>
      <w:pPr>
        <w:pStyle w:val="0"/>
        <w:ind w:left="424" w:leftChars="202" w:firstLine="221" w:firstLineChars="100"/>
        <w:rPr>
          <w:rFonts w:hint="default" w:ascii="ＭＳ Ｐゴシック" w:hAnsi="ＭＳ Ｐゴシック" w:eastAsia="ＭＳ Ｐゴシック"/>
          <w:b w:val="1"/>
          <w:sz w:val="22"/>
        </w:rPr>
      </w:pPr>
    </w:p>
    <w:p>
      <w:pPr>
        <w:pStyle w:val="0"/>
        <w:ind w:left="424" w:leftChars="202" w:firstLine="221" w:firstLineChars="100"/>
        <w:rPr>
          <w:rFonts w:hint="default" w:ascii="ＭＳ Ｐゴシック" w:hAnsi="ＭＳ Ｐゴシック" w:eastAsia="ＭＳ Ｐゴシック"/>
          <w:b w:val="1"/>
          <w:sz w:val="22"/>
        </w:rPr>
      </w:pPr>
    </w:p>
    <w:p>
      <w:pPr>
        <w:pStyle w:val="0"/>
        <w:ind w:left="424" w:leftChars="202" w:firstLine="221" w:firstLineChars="100"/>
        <w:rPr>
          <w:rFonts w:hint="default" w:ascii="ＭＳ Ｐゴシック" w:hAnsi="ＭＳ Ｐゴシック" w:eastAsia="ＭＳ Ｐゴシック"/>
          <w:b w:val="1"/>
          <w:sz w:val="22"/>
        </w:rPr>
      </w:pPr>
    </w:p>
    <w:tbl>
      <w:tblPr>
        <w:tblStyle w:val="37"/>
        <w:tblW w:w="8215" w:type="dxa"/>
        <w:tblInd w:w="279" w:type="dxa"/>
        <w:tblLayout w:type="fixed"/>
        <w:tblLook w:firstRow="1" w:lastRow="0" w:firstColumn="1" w:lastColumn="0" w:noHBand="0" w:noVBand="1" w:val="04A0"/>
      </w:tblPr>
      <w:tblGrid>
        <w:gridCol w:w="922"/>
        <w:gridCol w:w="922"/>
        <w:gridCol w:w="2123"/>
        <w:gridCol w:w="2124"/>
        <w:gridCol w:w="2124"/>
      </w:tblGrid>
      <w:tr>
        <w:trPr/>
        <w:tc>
          <w:tcPr>
            <w:tcW w:w="8215" w:type="dxa"/>
            <w:gridSpan w:val="5"/>
            <w:vAlign w:val="top"/>
          </w:tcPr>
          <w:p>
            <w:pPr>
              <w:pStyle w:val="0"/>
              <w:rPr>
                <w:rFonts w:hint="default" w:ascii="UD デジタル 教科書体 N-R" w:hAnsi="UD デジタル 教科書体 N-R" w:eastAsia="UD デジタル 教科書体 N-R"/>
                <w:color w:val="auto"/>
                <w:sz w:val="22"/>
              </w:rPr>
            </w:pPr>
            <w:r>
              <w:rPr>
                <w:rFonts w:hint="eastAsia" w:ascii="UD デジタル 教科書体 N-R" w:hAnsi="UD デジタル 教科書体 N-R" w:eastAsia="UD デジタル 教科書体 N-R"/>
                <w:color w:val="auto"/>
                <w:sz w:val="22"/>
              </w:rPr>
              <w:t>（</w:t>
            </w:r>
            <w:r>
              <w:rPr>
                <w:rFonts w:hint="eastAsia" w:ascii="UD デジタル 教科書体 N-R" w:hAnsi="UD デジタル 教科書体 N-R" w:eastAsia="UD デジタル 教科書体 N-R"/>
                <w:color w:val="auto"/>
                <w:sz w:val="22"/>
              </w:rPr>
              <w:t>7</w:t>
            </w:r>
            <w:r>
              <w:rPr>
                <w:rFonts w:hint="eastAsia" w:ascii="UD デジタル 教科書体 N-R" w:hAnsi="UD デジタル 教科書体 N-R" w:eastAsia="UD デジタル 教科書体 N-R"/>
                <w:color w:val="auto"/>
                <w:sz w:val="22"/>
              </w:rPr>
              <w:t>）施設利用率</w:t>
            </w:r>
          </w:p>
        </w:tc>
      </w:tr>
      <w:tr>
        <w:trPr>
          <w:trHeight w:val="360" w:hRule="atLeast"/>
        </w:trPr>
        <w:tc>
          <w:tcPr>
            <w:tcW w:w="922" w:type="dxa"/>
            <w:vMerge w:val="restart"/>
            <w:vAlign w:val="center"/>
          </w:tcPr>
          <w:p>
            <w:pPr>
              <w:pStyle w:val="0"/>
              <w:jc w:val="center"/>
              <w:rPr>
                <w:rFonts w:hint="default" w:ascii="UD デジタル 教科書体 N-R" w:hAnsi="UD デジタル 教科書体 N-R" w:eastAsia="UD デジタル 教科書体 N-R"/>
                <w:color w:val="auto"/>
                <w:sz w:val="18"/>
              </w:rPr>
            </w:pPr>
            <w:r>
              <w:rPr>
                <w:rFonts w:hint="eastAsia" w:ascii="UD デジタル 教科書体 N-R" w:hAnsi="UD デジタル 教科書体 N-R" w:eastAsia="UD デジタル 教科書体 N-R"/>
                <w:b w:val="0"/>
                <w:color w:val="auto"/>
                <w:sz w:val="20"/>
              </w:rPr>
              <w:t>実績</w:t>
            </w:r>
          </w:p>
        </w:tc>
        <w:tc>
          <w:tcPr>
            <w:tcW w:w="922"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年度</w:t>
            </w:r>
          </w:p>
        </w:tc>
        <w:tc>
          <w:tcPr>
            <w:tcW w:w="2123"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令和３年度</w:t>
            </w:r>
          </w:p>
        </w:tc>
        <w:tc>
          <w:tcPr>
            <w:tcW w:w="2124"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令和４年度</w:t>
            </w:r>
          </w:p>
        </w:tc>
        <w:tc>
          <w:tcPr>
            <w:tcW w:w="2124"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令和５年度</w:t>
            </w:r>
          </w:p>
        </w:tc>
      </w:tr>
      <w:tr>
        <w:trPr>
          <w:trHeight w:val="360" w:hRule="atLeast"/>
        </w:trPr>
        <w:tc>
          <w:tcPr>
            <w:tcW w:w="922" w:type="dxa"/>
            <w:vMerge w:val="continue"/>
            <w:vAlign w:val="top"/>
          </w:tcPr>
          <w:p>
            <w:pPr>
              <w:pStyle w:val="0"/>
              <w:jc w:val="center"/>
              <w:rPr>
                <w:rFonts w:hint="default" w:ascii="UD デジタル 教科書体 N-R" w:hAnsi="UD デジタル 教科書体 N-R" w:eastAsia="UD デジタル 教科書体 N-R"/>
                <w:color w:val="auto"/>
                <w:sz w:val="20"/>
              </w:rPr>
            </w:pPr>
          </w:p>
        </w:tc>
        <w:tc>
          <w:tcPr>
            <w:tcW w:w="922" w:type="dxa"/>
            <w:shd w:val="clear" w:color="auto" w:themeFill="accent5" w:themeFillTint="66" w:themeFillShade="FF"/>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公共</w:t>
            </w:r>
          </w:p>
        </w:tc>
        <w:tc>
          <w:tcPr>
            <w:tcW w:w="2123" w:type="dxa"/>
            <w:vAlign w:val="top"/>
          </w:tcPr>
          <w:p>
            <w:pPr>
              <w:pStyle w:val="0"/>
              <w:jc w:val="distribute"/>
              <w:rPr>
                <w:rFonts w:hint="default" w:ascii="UD デジタル 教科書体 N-R" w:hAnsi="UD デジタル 教科書体 N-R" w:eastAsia="UD デジタル 教科書体 N-R"/>
                <w:b w:val="1"/>
                <w:spacing w:val="-20"/>
                <w:sz w:val="22"/>
              </w:rPr>
            </w:pPr>
            <w:r>
              <w:rPr>
                <w:rFonts w:hint="eastAsia" w:ascii="UD デジタル 教科書体 N-R" w:hAnsi="UD デジタル 教科書体 N-R" w:eastAsia="UD デジタル 教科書体 N-R"/>
                <w:b w:val="1"/>
                <w:spacing w:val="-20"/>
                <w:sz w:val="22"/>
              </w:rPr>
              <w:t>―</w:t>
            </w:r>
          </w:p>
        </w:tc>
        <w:tc>
          <w:tcPr>
            <w:tcW w:w="2124" w:type="dxa"/>
            <w:vAlign w:val="top"/>
          </w:tcPr>
          <w:p>
            <w:pPr>
              <w:pStyle w:val="0"/>
              <w:jc w:val="distribute"/>
              <w:rPr>
                <w:rFonts w:hint="default" w:ascii="UD デジタル 教科書体 N-R" w:hAnsi="UD デジタル 教科書体 N-R" w:eastAsia="UD デジタル 教科書体 N-R"/>
                <w:b w:val="1"/>
                <w:spacing w:val="-20"/>
                <w:sz w:val="22"/>
              </w:rPr>
            </w:pPr>
            <w:r>
              <w:rPr>
                <w:rFonts w:hint="eastAsia" w:ascii="UD デジタル 教科書体 N-R" w:hAnsi="UD デジタル 教科書体 N-R" w:eastAsia="UD デジタル 教科書体 N-R"/>
                <w:b w:val="1"/>
                <w:spacing w:val="-20"/>
                <w:sz w:val="22"/>
              </w:rPr>
              <w:t>―</w:t>
            </w:r>
          </w:p>
        </w:tc>
        <w:tc>
          <w:tcPr>
            <w:tcW w:w="2124" w:type="dxa"/>
            <w:vAlign w:val="top"/>
          </w:tcPr>
          <w:p>
            <w:pPr>
              <w:pStyle w:val="0"/>
              <w:jc w:val="distribute"/>
              <w:rPr>
                <w:rFonts w:hint="default" w:ascii="UD デジタル 教科書体 N-R" w:hAnsi="UD デジタル 教科書体 N-R" w:eastAsia="UD デジタル 教科書体 N-R"/>
                <w:b w:val="1"/>
                <w:spacing w:val="-20"/>
                <w:sz w:val="22"/>
              </w:rPr>
            </w:pPr>
            <w:r>
              <w:rPr>
                <w:rFonts w:hint="eastAsia" w:ascii="UD デジタル 教科書体 N-R" w:hAnsi="UD デジタル 教科書体 N-R" w:eastAsia="UD デジタル 教科書体 N-R"/>
                <w:b w:val="1"/>
                <w:spacing w:val="-20"/>
                <w:sz w:val="22"/>
              </w:rPr>
              <w:t>―</w:t>
            </w:r>
          </w:p>
        </w:tc>
      </w:tr>
      <w:tr>
        <w:trPr>
          <w:trHeight w:val="360" w:hRule="atLeast"/>
        </w:trPr>
        <w:tc>
          <w:tcPr>
            <w:tcW w:w="922" w:type="dxa"/>
            <w:vMerge w:val="continue"/>
            <w:vAlign w:val="top"/>
          </w:tcPr>
          <w:p>
            <w:pPr>
              <w:pStyle w:val="0"/>
              <w:jc w:val="center"/>
              <w:rPr>
                <w:rFonts w:hint="default" w:ascii="UD デジタル 教科書体 N-R" w:hAnsi="UD デジタル 教科書体 N-R" w:eastAsia="UD デジタル 教科書体 N-R"/>
                <w:color w:val="auto"/>
                <w:sz w:val="20"/>
              </w:rPr>
            </w:pPr>
          </w:p>
        </w:tc>
        <w:tc>
          <w:tcPr>
            <w:tcW w:w="922"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特環</w:t>
            </w:r>
          </w:p>
        </w:tc>
        <w:tc>
          <w:tcPr>
            <w:tcW w:w="2123" w:type="dxa"/>
            <w:vAlign w:val="top"/>
          </w:tcPr>
          <w:p>
            <w:pPr>
              <w:pStyle w:val="0"/>
              <w:jc w:val="center"/>
              <w:rPr>
                <w:rFonts w:hint="default" w:ascii="UD デジタル 教科書体 N-R" w:hAnsi="UD デジタル 教科書体 N-R" w:eastAsia="UD デジタル 教科書体 N-R"/>
                <w:b w:val="1"/>
                <w:spacing w:val="-20"/>
                <w:sz w:val="22"/>
              </w:rPr>
            </w:pPr>
            <w:r>
              <w:rPr>
                <w:rFonts w:hint="eastAsia" w:ascii="UD デジタル 教科書体 N-R" w:hAnsi="UD デジタル 教科書体 N-R" w:eastAsia="UD デジタル 教科書体 N-R"/>
                <w:b w:val="1"/>
                <w:sz w:val="22"/>
              </w:rPr>
              <w:t>53.66</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42.28</w:t>
            </w:r>
            <w:r>
              <w:rPr>
                <w:rFonts w:hint="eastAsia" w:ascii="UD デジタル 教科書体 N-R" w:hAnsi="UD デジタル 教科書体 N-R" w:eastAsia="UD デジタル 教科書体 N-R"/>
                <w:b w:val="1"/>
                <w:sz w:val="22"/>
              </w:rPr>
              <w:t>％）</w:t>
            </w:r>
          </w:p>
        </w:tc>
        <w:tc>
          <w:tcPr>
            <w:tcW w:w="2124" w:type="dxa"/>
            <w:vAlign w:val="top"/>
          </w:tcPr>
          <w:p>
            <w:pPr>
              <w:pStyle w:val="0"/>
              <w:jc w:val="center"/>
              <w:rPr>
                <w:rFonts w:hint="default" w:ascii="UD デジタル 教科書体 N-R" w:hAnsi="UD デジタル 教科書体 N-R" w:eastAsia="UD デジタル 教科書体 N-R"/>
                <w:b w:val="1"/>
                <w:spacing w:val="-20"/>
                <w:sz w:val="22"/>
              </w:rPr>
            </w:pPr>
            <w:r>
              <w:rPr>
                <w:rFonts w:hint="eastAsia" w:ascii="UD デジタル 教科書体 N-R" w:hAnsi="UD デジタル 教科書体 N-R" w:eastAsia="UD デジタル 教科書体 N-R"/>
                <w:b w:val="1"/>
                <w:sz w:val="22"/>
              </w:rPr>
              <w:t>55.44</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41.06</w:t>
            </w:r>
            <w:r>
              <w:rPr>
                <w:rFonts w:hint="eastAsia" w:ascii="UD デジタル 教科書体 N-R" w:hAnsi="UD デジタル 教科書体 N-R" w:eastAsia="UD デジタル 教科書体 N-R"/>
                <w:b w:val="1"/>
                <w:sz w:val="22"/>
              </w:rPr>
              <w:t>％）</w:t>
            </w:r>
          </w:p>
        </w:tc>
        <w:tc>
          <w:tcPr>
            <w:tcW w:w="2124" w:type="dxa"/>
            <w:vAlign w:val="top"/>
          </w:tcPr>
          <w:p>
            <w:pPr>
              <w:pStyle w:val="0"/>
              <w:jc w:val="center"/>
              <w:rPr>
                <w:rFonts w:hint="default" w:ascii="UD デジタル 教科書体 N-R" w:hAnsi="UD デジタル 教科書体 N-R" w:eastAsia="UD デジタル 教科書体 N-R"/>
                <w:b w:val="1"/>
                <w:spacing w:val="-20"/>
                <w:sz w:val="22"/>
              </w:rPr>
            </w:pPr>
            <w:r>
              <w:rPr>
                <w:rFonts w:hint="eastAsia" w:ascii="UD デジタル 教科書体 N-R" w:hAnsi="UD デジタル 教科書体 N-R" w:eastAsia="UD デジタル 教科書体 N-R"/>
                <w:b w:val="1"/>
                <w:sz w:val="22"/>
              </w:rPr>
              <w:t>54.41</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42.09</w:t>
            </w:r>
            <w:r>
              <w:rPr>
                <w:rFonts w:hint="eastAsia" w:ascii="UD デジタル 教科書体 N-R" w:hAnsi="UD デジタル 教科書体 N-R" w:eastAsia="UD デジタル 教科書体 N-R"/>
                <w:b w:val="1"/>
                <w:sz w:val="22"/>
              </w:rPr>
              <w:t>％）</w:t>
            </w:r>
          </w:p>
        </w:tc>
      </w:tr>
      <w:tr>
        <w:trPr>
          <w:trHeight w:val="365" w:hRule="atLeast"/>
        </w:trPr>
        <w:tc>
          <w:tcPr>
            <w:tcW w:w="1844"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指標の説明</w:t>
            </w:r>
          </w:p>
        </w:tc>
        <w:tc>
          <w:tcPr>
            <w:tcW w:w="6371" w:type="dxa"/>
            <w:gridSpan w:val="3"/>
            <w:vAlign w:val="center"/>
          </w:tcPr>
          <w:p>
            <w:pPr>
              <w:pStyle w:val="0"/>
              <w:spacing w:line="240" w:lineRule="exact"/>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施設の処理能力に対して、実際どれくらい稼働しているのかを表す。</w:t>
            </w:r>
          </w:p>
        </w:tc>
      </w:tr>
      <w:tr>
        <w:trPr/>
        <w:tc>
          <w:tcPr>
            <w:tcW w:w="1844"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算定式</w:t>
            </w:r>
          </w:p>
        </w:tc>
        <w:tc>
          <w:tcPr>
            <w:tcW w:w="6371" w:type="dxa"/>
            <w:gridSpan w:val="3"/>
            <w:vAlign w:val="top"/>
          </w:tcPr>
          <w:p>
            <w:pPr>
              <w:pStyle w:val="0"/>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晴天時一日平均処理水量÷晴天時</w:t>
            </w:r>
            <w:r>
              <w:rPr>
                <w:rFonts w:hint="eastAsia" w:ascii="UD デジタル 教科書体 N-R" w:hAnsi="UD デジタル 教科書体 N-R" w:eastAsia="UD デジタル 教科書体 N-R"/>
                <w:sz w:val="18"/>
              </w:rPr>
              <w:t>1</w:t>
            </w:r>
            <w:r>
              <w:rPr>
                <w:rFonts w:hint="eastAsia" w:ascii="UD デジタル 教科書体 N-R" w:hAnsi="UD デジタル 教科書体 N-R" w:eastAsia="UD デジタル 教科書体 N-R"/>
                <w:sz w:val="18"/>
              </w:rPr>
              <w:t>日平均処理能力</w:t>
            </w:r>
          </w:p>
        </w:tc>
      </w:tr>
      <w:tr>
        <w:trPr>
          <w:trHeight w:val="333" w:hRule="atLeast"/>
        </w:trPr>
        <w:tc>
          <w:tcPr>
            <w:tcW w:w="1844"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コメント</w:t>
            </w:r>
          </w:p>
        </w:tc>
        <w:tc>
          <w:tcPr>
            <w:tcW w:w="6371" w:type="dxa"/>
            <w:gridSpan w:val="3"/>
            <w:vAlign w:val="center"/>
          </w:tcPr>
          <w:p>
            <w:pPr>
              <w:pStyle w:val="0"/>
              <w:spacing w:line="240" w:lineRule="exact"/>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効率よく稼働している状態です。</w:t>
            </w:r>
          </w:p>
        </w:tc>
      </w:tr>
    </w:tbl>
    <w:p>
      <w:pPr>
        <w:pStyle w:val="0"/>
        <w:jc w:val="center"/>
        <w:rPr>
          <w:rFonts w:hint="default" w:ascii="UD デジタル 教科書体 N-R" w:hAnsi="UD デジタル 教科書体 N-R" w:eastAsia="UD デジタル 教科書体 N-R"/>
          <w:sz w:val="22"/>
        </w:rPr>
      </w:pPr>
    </w:p>
    <w:tbl>
      <w:tblPr>
        <w:tblStyle w:val="37"/>
        <w:tblW w:w="8215" w:type="dxa"/>
        <w:tblInd w:w="279" w:type="dxa"/>
        <w:tblLayout w:type="fixed"/>
        <w:tblLook w:firstRow="1" w:lastRow="0" w:firstColumn="1" w:lastColumn="0" w:noHBand="0" w:noVBand="1" w:val="04A0"/>
      </w:tblPr>
      <w:tblGrid>
        <w:gridCol w:w="917"/>
        <w:gridCol w:w="918"/>
        <w:gridCol w:w="2126"/>
        <w:gridCol w:w="2127"/>
        <w:gridCol w:w="2127"/>
      </w:tblGrid>
      <w:tr>
        <w:trPr/>
        <w:tc>
          <w:tcPr>
            <w:tcW w:w="8215" w:type="dxa"/>
            <w:gridSpan w:val="5"/>
            <w:vAlign w:val="top"/>
          </w:tcPr>
          <w:p>
            <w:pPr>
              <w:pStyle w:val="0"/>
              <w:rPr>
                <w:rFonts w:hint="default" w:ascii="UD デジタル 教科書体 N-R" w:hAnsi="UD デジタル 教科書体 N-R" w:eastAsia="UD デジタル 教科書体 N-R"/>
                <w:color w:val="auto"/>
                <w:sz w:val="22"/>
              </w:rPr>
            </w:pPr>
            <w:r>
              <w:rPr>
                <w:rFonts w:hint="eastAsia" w:ascii="UD デジタル 教科書体 N-R" w:hAnsi="UD デジタル 教科書体 N-R" w:eastAsia="UD デジタル 教科書体 N-R"/>
                <w:color w:val="auto"/>
                <w:sz w:val="22"/>
              </w:rPr>
              <w:t>（</w:t>
            </w:r>
            <w:r>
              <w:rPr>
                <w:rFonts w:hint="eastAsia" w:ascii="UD デジタル 教科書体 N-R" w:hAnsi="UD デジタル 教科書体 N-R" w:eastAsia="UD デジタル 教科書体 N-R"/>
                <w:color w:val="auto"/>
                <w:sz w:val="22"/>
              </w:rPr>
              <w:t>8</w:t>
            </w:r>
            <w:r>
              <w:rPr>
                <w:rFonts w:hint="eastAsia" w:ascii="UD デジタル 教科書体 N-R" w:hAnsi="UD デジタル 教科書体 N-R" w:eastAsia="UD デジタル 教科書体 N-R"/>
                <w:color w:val="auto"/>
                <w:sz w:val="22"/>
              </w:rPr>
              <w:t>）水洗化率</w:t>
            </w:r>
          </w:p>
        </w:tc>
      </w:tr>
      <w:tr>
        <w:trPr>
          <w:trHeight w:val="360" w:hRule="atLeast"/>
        </w:trPr>
        <w:tc>
          <w:tcPr>
            <w:tcW w:w="917" w:type="dxa"/>
            <w:vMerge w:val="restart"/>
            <w:vAlign w:val="center"/>
          </w:tcPr>
          <w:p>
            <w:pPr>
              <w:pStyle w:val="0"/>
              <w:jc w:val="center"/>
              <w:rPr>
                <w:rFonts w:hint="default" w:ascii="UD デジタル 教科書体 N-R" w:hAnsi="UD デジタル 教科書体 N-R" w:eastAsia="UD デジタル 教科書体 N-R"/>
                <w:color w:val="auto"/>
                <w:sz w:val="18"/>
              </w:rPr>
            </w:pPr>
            <w:r>
              <w:rPr>
                <w:rFonts w:hint="eastAsia" w:ascii="UD デジタル 教科書体 N-R" w:hAnsi="UD デジタル 教科書体 N-R" w:eastAsia="UD デジタル 教科書体 N-R"/>
                <w:b w:val="0"/>
                <w:color w:val="auto"/>
                <w:sz w:val="20"/>
              </w:rPr>
              <w:t>実績</w:t>
            </w:r>
          </w:p>
        </w:tc>
        <w:tc>
          <w:tcPr>
            <w:tcW w:w="918"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年度</w:t>
            </w:r>
          </w:p>
        </w:tc>
        <w:tc>
          <w:tcPr>
            <w:tcW w:w="2126"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令和３年度</w:t>
            </w:r>
          </w:p>
        </w:tc>
        <w:tc>
          <w:tcPr>
            <w:tcW w:w="2127"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令和４年度</w:t>
            </w:r>
          </w:p>
        </w:tc>
        <w:tc>
          <w:tcPr>
            <w:tcW w:w="2127"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令和５年度</w:t>
            </w:r>
          </w:p>
        </w:tc>
      </w:tr>
      <w:tr>
        <w:trPr>
          <w:trHeight w:val="360" w:hRule="atLeast"/>
        </w:trPr>
        <w:tc>
          <w:tcPr>
            <w:tcW w:w="917" w:type="dxa"/>
            <w:vMerge w:val="continue"/>
            <w:vAlign w:val="top"/>
          </w:tcPr>
          <w:p>
            <w:pPr>
              <w:pStyle w:val="0"/>
              <w:jc w:val="center"/>
              <w:rPr>
                <w:rFonts w:hint="default" w:ascii="UD デジタル 教科書体 N-R" w:hAnsi="UD デジタル 教科書体 N-R" w:eastAsia="UD デジタル 教科書体 N-R"/>
                <w:color w:val="auto"/>
                <w:sz w:val="20"/>
              </w:rPr>
            </w:pPr>
          </w:p>
        </w:tc>
        <w:tc>
          <w:tcPr>
            <w:tcW w:w="918" w:type="dxa"/>
            <w:shd w:val="clear" w:color="auto" w:themeFill="accent5" w:themeFillTint="66" w:themeFillShade="FF"/>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公共</w:t>
            </w:r>
          </w:p>
        </w:tc>
        <w:tc>
          <w:tcPr>
            <w:tcW w:w="2126"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82.50</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85.03</w:t>
            </w:r>
            <w:r>
              <w:rPr>
                <w:rFonts w:hint="eastAsia" w:ascii="UD デジタル 教科書体 N-R" w:hAnsi="UD デジタル 教科書体 N-R" w:eastAsia="UD デジタル 教科書体 N-R"/>
                <w:b w:val="1"/>
                <w:sz w:val="22"/>
              </w:rPr>
              <w:t>％）</w:t>
            </w:r>
          </w:p>
        </w:tc>
        <w:tc>
          <w:tcPr>
            <w:tcW w:w="2127"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83.03</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85.96</w:t>
            </w:r>
            <w:r>
              <w:rPr>
                <w:rFonts w:hint="eastAsia" w:ascii="UD デジタル 教科書体 N-R" w:hAnsi="UD デジタル 教科書体 N-R" w:eastAsia="UD デジタル 教科書体 N-R"/>
                <w:b w:val="1"/>
                <w:sz w:val="22"/>
              </w:rPr>
              <w:t>％）</w:t>
            </w:r>
          </w:p>
        </w:tc>
        <w:tc>
          <w:tcPr>
            <w:tcW w:w="2127"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83.80</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92.89</w:t>
            </w:r>
            <w:r>
              <w:rPr>
                <w:rFonts w:hint="eastAsia" w:ascii="UD デジタル 教科書体 N-R" w:hAnsi="UD デジタル 教科書体 N-R" w:eastAsia="UD デジタル 教科書体 N-R"/>
                <w:b w:val="1"/>
                <w:sz w:val="22"/>
              </w:rPr>
              <w:t>％）</w:t>
            </w:r>
          </w:p>
        </w:tc>
      </w:tr>
      <w:tr>
        <w:trPr>
          <w:trHeight w:val="360" w:hRule="atLeast"/>
        </w:trPr>
        <w:tc>
          <w:tcPr>
            <w:tcW w:w="917" w:type="dxa"/>
            <w:vMerge w:val="continue"/>
            <w:vAlign w:val="top"/>
          </w:tcPr>
          <w:p>
            <w:pPr>
              <w:pStyle w:val="0"/>
              <w:jc w:val="center"/>
              <w:rPr>
                <w:rFonts w:hint="default" w:ascii="UD デジタル 教科書体 N-R" w:hAnsi="UD デジタル 教科書体 N-R" w:eastAsia="UD デジタル 教科書体 N-R"/>
                <w:color w:val="auto"/>
                <w:sz w:val="20"/>
              </w:rPr>
            </w:pPr>
          </w:p>
        </w:tc>
        <w:tc>
          <w:tcPr>
            <w:tcW w:w="918"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特環</w:t>
            </w:r>
          </w:p>
        </w:tc>
        <w:tc>
          <w:tcPr>
            <w:tcW w:w="2126"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98.89</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84.34</w:t>
            </w:r>
            <w:r>
              <w:rPr>
                <w:rFonts w:hint="eastAsia" w:ascii="UD デジタル 教科書体 N-R" w:hAnsi="UD デジタル 教科書体 N-R" w:eastAsia="UD デジタル 教科書体 N-R"/>
                <w:b w:val="1"/>
                <w:sz w:val="22"/>
              </w:rPr>
              <w:t>％）</w:t>
            </w:r>
          </w:p>
        </w:tc>
        <w:tc>
          <w:tcPr>
            <w:tcW w:w="2127"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96.03</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84.34</w:t>
            </w:r>
            <w:r>
              <w:rPr>
                <w:rFonts w:hint="eastAsia" w:ascii="UD デジタル 教科書体 N-R" w:hAnsi="UD デジタル 教科書体 N-R" w:eastAsia="UD デジタル 教科書体 N-R"/>
                <w:b w:val="1"/>
                <w:sz w:val="22"/>
              </w:rPr>
              <w:t>％）</w:t>
            </w:r>
          </w:p>
        </w:tc>
        <w:tc>
          <w:tcPr>
            <w:tcW w:w="2127"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96.49</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84.73</w:t>
            </w:r>
            <w:r>
              <w:rPr>
                <w:rFonts w:hint="eastAsia" w:ascii="UD デジタル 教科書体 N-R" w:hAnsi="UD デジタル 教科書体 N-R" w:eastAsia="UD デジタル 教科書体 N-R"/>
                <w:b w:val="1"/>
                <w:sz w:val="22"/>
              </w:rPr>
              <w:t>％）</w:t>
            </w:r>
          </w:p>
        </w:tc>
      </w:tr>
      <w:tr>
        <w:trPr>
          <w:trHeight w:val="680" w:hRule="atLeast"/>
        </w:trPr>
        <w:tc>
          <w:tcPr>
            <w:tcW w:w="1835"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指標の説明</w:t>
            </w:r>
          </w:p>
        </w:tc>
        <w:tc>
          <w:tcPr>
            <w:tcW w:w="6380" w:type="dxa"/>
            <w:gridSpan w:val="3"/>
            <w:vAlign w:val="center"/>
          </w:tcPr>
          <w:p>
            <w:pPr>
              <w:pStyle w:val="0"/>
              <w:spacing w:line="240" w:lineRule="exact"/>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下水道を整備した処理区域内の人口のうち、下水道に接続して汚水処理をしている人口の割合を表す。高い方がよい。</w:t>
            </w:r>
          </w:p>
        </w:tc>
      </w:tr>
      <w:tr>
        <w:trPr/>
        <w:tc>
          <w:tcPr>
            <w:tcW w:w="1835"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算定式</w:t>
            </w:r>
          </w:p>
        </w:tc>
        <w:tc>
          <w:tcPr>
            <w:tcW w:w="6380" w:type="dxa"/>
            <w:gridSpan w:val="3"/>
            <w:vAlign w:val="top"/>
          </w:tcPr>
          <w:p>
            <w:pPr>
              <w:pStyle w:val="0"/>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水洗化人口÷処理区域内人口</w:t>
            </w:r>
          </w:p>
        </w:tc>
      </w:tr>
      <w:tr>
        <w:trPr>
          <w:trHeight w:val="1018" w:hRule="atLeast"/>
        </w:trPr>
        <w:tc>
          <w:tcPr>
            <w:tcW w:w="1835"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コメント</w:t>
            </w:r>
          </w:p>
        </w:tc>
        <w:tc>
          <w:tcPr>
            <w:tcW w:w="6380" w:type="dxa"/>
            <w:gridSpan w:val="3"/>
            <w:vAlign w:val="center"/>
          </w:tcPr>
          <w:p>
            <w:pPr>
              <w:pStyle w:val="0"/>
              <w:spacing w:line="240" w:lineRule="exact"/>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公共は類似団体平均値よりは低いが、徐々に上げている段階です。現在、整備を進めている区域においても水洗化率の向上に努めます。</w:t>
            </w:r>
          </w:p>
          <w:p>
            <w:pPr>
              <w:pStyle w:val="0"/>
              <w:spacing w:line="240" w:lineRule="exact"/>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特環は類似団体平均値を超え、高い水準となっています。</w:t>
            </w:r>
          </w:p>
        </w:tc>
      </w:tr>
    </w:tbl>
    <w:p>
      <w:pPr>
        <w:pStyle w:val="0"/>
        <w:rPr>
          <w:rFonts w:hint="default" w:ascii="UD デジタル 教科書体 N-R" w:hAnsi="UD デジタル 教科書体 N-R" w:eastAsia="UD デジタル 教科書体 N-R"/>
          <w:b w:val="1"/>
          <w:sz w:val="22"/>
        </w:rPr>
      </w:pPr>
    </w:p>
    <w:p>
      <w:pPr>
        <w:pStyle w:val="0"/>
        <w:ind w:firstLine="420" w:firstLineChars="200"/>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rPr>
        <w:t>②老朽化の状況　</w:t>
      </w:r>
      <w:r>
        <w:rPr>
          <w:rFonts w:hint="eastAsia" w:ascii="UD デジタル 教科書体 N-R" w:hAnsi="UD デジタル 教科書体 N-R" w:eastAsia="UD デジタル 教科書体 N-R"/>
          <w:sz w:val="18"/>
        </w:rPr>
        <w:t>（　）は類似団体平均</w:t>
      </w:r>
    </w:p>
    <w:tbl>
      <w:tblPr>
        <w:tblStyle w:val="37"/>
        <w:tblW w:w="8215" w:type="dxa"/>
        <w:tblInd w:w="279" w:type="dxa"/>
        <w:tblLayout w:type="fixed"/>
        <w:tblLook w:firstRow="1" w:lastRow="0" w:firstColumn="1" w:lastColumn="0" w:noHBand="0" w:noVBand="1" w:val="04A0"/>
      </w:tblPr>
      <w:tblGrid>
        <w:gridCol w:w="919"/>
        <w:gridCol w:w="920"/>
        <w:gridCol w:w="2123"/>
        <w:gridCol w:w="2124"/>
        <w:gridCol w:w="2129"/>
      </w:tblGrid>
      <w:tr>
        <w:trPr/>
        <w:tc>
          <w:tcPr>
            <w:tcW w:w="8215" w:type="dxa"/>
            <w:gridSpan w:val="5"/>
            <w:vAlign w:val="top"/>
          </w:tcPr>
          <w:p>
            <w:pPr>
              <w:pStyle w:val="0"/>
              <w:rPr>
                <w:rFonts w:hint="default" w:ascii="UD デジタル 教科書体 N-R" w:hAnsi="UD デジタル 教科書体 N-R" w:eastAsia="UD デジタル 教科書体 N-R"/>
                <w:color w:val="auto"/>
                <w:sz w:val="22"/>
              </w:rPr>
            </w:pPr>
            <w:r>
              <w:rPr>
                <w:rFonts w:hint="eastAsia" w:ascii="UD デジタル 教科書体 N-R" w:hAnsi="UD デジタル 教科書体 N-R" w:eastAsia="UD デジタル 教科書体 N-R"/>
                <w:color w:val="auto"/>
                <w:sz w:val="22"/>
              </w:rPr>
              <w:t>（</w:t>
            </w:r>
            <w:r>
              <w:rPr>
                <w:rFonts w:hint="eastAsia" w:ascii="UD デジタル 教科書体 N-R" w:hAnsi="UD デジタル 教科書体 N-R" w:eastAsia="UD デジタル 教科書体 N-R"/>
                <w:color w:val="auto"/>
                <w:sz w:val="22"/>
              </w:rPr>
              <w:t>1</w:t>
            </w:r>
            <w:r>
              <w:rPr>
                <w:rFonts w:hint="eastAsia" w:ascii="UD デジタル 教科書体 N-R" w:hAnsi="UD デジタル 教科書体 N-R" w:eastAsia="UD デジタル 教科書体 N-R"/>
                <w:color w:val="auto"/>
                <w:sz w:val="22"/>
              </w:rPr>
              <w:t>）有形固定資産減価償却率</w:t>
            </w:r>
          </w:p>
        </w:tc>
      </w:tr>
      <w:tr>
        <w:trPr>
          <w:trHeight w:val="360" w:hRule="atLeast"/>
        </w:trPr>
        <w:tc>
          <w:tcPr>
            <w:tcW w:w="919" w:type="dxa"/>
            <w:vMerge w:val="restart"/>
            <w:vAlign w:val="center"/>
          </w:tcPr>
          <w:p>
            <w:pPr>
              <w:pStyle w:val="0"/>
              <w:jc w:val="center"/>
              <w:rPr>
                <w:rFonts w:hint="default" w:ascii="UD デジタル 教科書体 N-R" w:hAnsi="UD デジタル 教科書体 N-R" w:eastAsia="UD デジタル 教科書体 N-R"/>
                <w:color w:val="auto"/>
                <w:sz w:val="18"/>
              </w:rPr>
            </w:pPr>
            <w:r>
              <w:rPr>
                <w:rFonts w:hint="eastAsia" w:ascii="UD デジタル 教科書体 N-R" w:hAnsi="UD デジタル 教科書体 N-R" w:eastAsia="UD デジタル 教科書体 N-R"/>
                <w:b w:val="0"/>
                <w:color w:val="auto"/>
                <w:sz w:val="20"/>
              </w:rPr>
              <w:t>実績</w:t>
            </w:r>
          </w:p>
        </w:tc>
        <w:tc>
          <w:tcPr>
            <w:tcW w:w="920" w:type="dxa"/>
            <w:vAlign w:val="top"/>
          </w:tcPr>
          <w:p>
            <w:pPr>
              <w:pStyle w:val="0"/>
              <w:jc w:val="center"/>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年度</w:t>
            </w:r>
          </w:p>
        </w:tc>
        <w:tc>
          <w:tcPr>
            <w:tcW w:w="2123"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令和３年度</w:t>
            </w:r>
          </w:p>
        </w:tc>
        <w:tc>
          <w:tcPr>
            <w:tcW w:w="2124"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令和４年度</w:t>
            </w:r>
          </w:p>
        </w:tc>
        <w:tc>
          <w:tcPr>
            <w:tcW w:w="2129"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令和５年度</w:t>
            </w:r>
          </w:p>
        </w:tc>
      </w:tr>
      <w:tr>
        <w:trPr>
          <w:trHeight w:val="360" w:hRule="atLeast"/>
        </w:trPr>
        <w:tc>
          <w:tcPr>
            <w:tcW w:w="919" w:type="dxa"/>
            <w:vMerge w:val="continue"/>
            <w:vAlign w:val="top"/>
          </w:tcPr>
          <w:p>
            <w:pPr>
              <w:pStyle w:val="0"/>
              <w:jc w:val="center"/>
              <w:rPr>
                <w:rFonts w:hint="default" w:ascii="UD デジタル 教科書体 N-R" w:hAnsi="UD デジタル 教科書体 N-R" w:eastAsia="UD デジタル 教科書体 N-R"/>
                <w:color w:val="auto"/>
                <w:sz w:val="20"/>
              </w:rPr>
            </w:pPr>
          </w:p>
        </w:tc>
        <w:tc>
          <w:tcPr>
            <w:tcW w:w="920" w:type="dxa"/>
            <w:shd w:val="clear" w:color="auto" w:themeFill="accent5" w:themeFillTint="66" w:themeFillShade="FF"/>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公共</w:t>
            </w:r>
          </w:p>
        </w:tc>
        <w:tc>
          <w:tcPr>
            <w:tcW w:w="2123"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25.94</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17.81</w:t>
            </w:r>
            <w:r>
              <w:rPr>
                <w:rFonts w:hint="eastAsia" w:ascii="UD デジタル 教科書体 N-R" w:hAnsi="UD デジタル 教科書体 N-R" w:eastAsia="UD デジタル 教科書体 N-R"/>
                <w:b w:val="1"/>
                <w:sz w:val="22"/>
              </w:rPr>
              <w:t>％）</w:t>
            </w:r>
          </w:p>
        </w:tc>
        <w:tc>
          <w:tcPr>
            <w:tcW w:w="2124"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26.75</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19.96</w:t>
            </w:r>
            <w:r>
              <w:rPr>
                <w:rFonts w:hint="eastAsia" w:ascii="UD デジタル 教科書体 N-R" w:hAnsi="UD デジタル 教科書体 N-R" w:eastAsia="UD デジタル 教科書体 N-R"/>
                <w:b w:val="1"/>
                <w:sz w:val="22"/>
              </w:rPr>
              <w:t>％）</w:t>
            </w:r>
          </w:p>
        </w:tc>
        <w:tc>
          <w:tcPr>
            <w:tcW w:w="2129"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26.31</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29.93</w:t>
            </w:r>
            <w:r>
              <w:rPr>
                <w:rFonts w:hint="eastAsia" w:ascii="UD デジタル 教科書体 N-R" w:hAnsi="UD デジタル 教科書体 N-R" w:eastAsia="UD デジタル 教科書体 N-R"/>
                <w:b w:val="1"/>
                <w:sz w:val="22"/>
              </w:rPr>
              <w:t>％）</w:t>
            </w:r>
          </w:p>
        </w:tc>
      </w:tr>
      <w:tr>
        <w:trPr>
          <w:trHeight w:val="360" w:hRule="atLeast"/>
        </w:trPr>
        <w:tc>
          <w:tcPr>
            <w:tcW w:w="919" w:type="dxa"/>
            <w:vMerge w:val="continue"/>
            <w:vAlign w:val="top"/>
          </w:tcPr>
          <w:p>
            <w:pPr>
              <w:pStyle w:val="0"/>
              <w:jc w:val="center"/>
              <w:rPr>
                <w:rFonts w:hint="default" w:ascii="UD デジタル 教科書体 N-R" w:hAnsi="UD デジタル 教科書体 N-R" w:eastAsia="UD デジタル 教科書体 N-R"/>
                <w:color w:val="auto"/>
                <w:sz w:val="20"/>
              </w:rPr>
            </w:pPr>
          </w:p>
        </w:tc>
        <w:tc>
          <w:tcPr>
            <w:tcW w:w="920"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特環</w:t>
            </w:r>
          </w:p>
        </w:tc>
        <w:tc>
          <w:tcPr>
            <w:tcW w:w="2123"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43.57</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22.79</w:t>
            </w:r>
            <w:r>
              <w:rPr>
                <w:rFonts w:hint="eastAsia" w:ascii="UD デジタル 教科書体 N-R" w:hAnsi="UD デジタル 教科書体 N-R" w:eastAsia="UD デジタル 教科書体 N-R"/>
                <w:b w:val="1"/>
                <w:sz w:val="22"/>
              </w:rPr>
              <w:t>％）</w:t>
            </w:r>
          </w:p>
        </w:tc>
        <w:tc>
          <w:tcPr>
            <w:tcW w:w="2124"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45.34</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24.80</w:t>
            </w:r>
            <w:r>
              <w:rPr>
                <w:rFonts w:hint="eastAsia" w:ascii="UD デジタル 教科書体 N-R" w:hAnsi="UD デジタル 教科書体 N-R" w:eastAsia="UD デジタル 教科書体 N-R"/>
                <w:b w:val="1"/>
                <w:sz w:val="22"/>
              </w:rPr>
              <w:t>％）</w:t>
            </w:r>
          </w:p>
        </w:tc>
        <w:tc>
          <w:tcPr>
            <w:tcW w:w="2129"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47.11</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26.77</w:t>
            </w:r>
            <w:r>
              <w:rPr>
                <w:rFonts w:hint="eastAsia" w:ascii="UD デジタル 教科書体 N-R" w:hAnsi="UD デジタル 教科書体 N-R" w:eastAsia="UD デジタル 教科書体 N-R"/>
                <w:b w:val="1"/>
                <w:sz w:val="22"/>
              </w:rPr>
              <w:t>％）</w:t>
            </w:r>
          </w:p>
        </w:tc>
      </w:tr>
      <w:tr>
        <w:trPr/>
        <w:tc>
          <w:tcPr>
            <w:tcW w:w="1839"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指標の説明</w:t>
            </w:r>
          </w:p>
        </w:tc>
        <w:tc>
          <w:tcPr>
            <w:tcW w:w="6376" w:type="dxa"/>
            <w:gridSpan w:val="3"/>
            <w:vAlign w:val="top"/>
          </w:tcPr>
          <w:p>
            <w:pPr>
              <w:pStyle w:val="0"/>
              <w:spacing w:line="240" w:lineRule="exact"/>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保有する有形固定資産の減価償却がどの程度進んでいるかを表す。施設全体の老朽化の度合いがわかる。</w:t>
            </w:r>
          </w:p>
        </w:tc>
      </w:tr>
      <w:tr>
        <w:trPr/>
        <w:tc>
          <w:tcPr>
            <w:tcW w:w="1839"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算定式</w:t>
            </w:r>
          </w:p>
        </w:tc>
        <w:tc>
          <w:tcPr>
            <w:tcW w:w="6376" w:type="dxa"/>
            <w:gridSpan w:val="3"/>
            <w:vAlign w:val="top"/>
          </w:tcPr>
          <w:p>
            <w:pPr>
              <w:pStyle w:val="0"/>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有形固定資産減価償却累計額</w:t>
            </w:r>
          </w:p>
          <w:p>
            <w:pPr>
              <w:pStyle w:val="0"/>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÷有形固定資産のうち償却対象資産の帳簿額×</w:t>
            </w:r>
            <w:r>
              <w:rPr>
                <w:rFonts w:hint="eastAsia" w:ascii="UD デジタル 教科書体 N-R" w:hAnsi="UD デジタル 教科書体 N-R" w:eastAsia="UD デジタル 教科書体 N-R"/>
                <w:sz w:val="18"/>
              </w:rPr>
              <w:t>100</w:t>
            </w:r>
          </w:p>
        </w:tc>
      </w:tr>
      <w:tr>
        <w:trPr/>
        <w:tc>
          <w:tcPr>
            <w:tcW w:w="1839"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コメント</w:t>
            </w:r>
          </w:p>
        </w:tc>
        <w:tc>
          <w:tcPr>
            <w:tcW w:w="6376" w:type="dxa"/>
            <w:gridSpan w:val="3"/>
            <w:vAlign w:val="top"/>
          </w:tcPr>
          <w:p>
            <w:pPr>
              <w:pStyle w:val="0"/>
              <w:spacing w:line="240" w:lineRule="exact"/>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特環は類似団体平均値より高くなっています。現在、ストックマネジメント計画を策定し、計画的に施設の設備等の改築・更新に取り組んでいくところです。</w:t>
            </w:r>
          </w:p>
        </w:tc>
      </w:tr>
    </w:tbl>
    <w:p>
      <w:pPr>
        <w:pStyle w:val="0"/>
        <w:rPr>
          <w:rFonts w:hint="default"/>
        </w:rPr>
      </w:pPr>
    </w:p>
    <w:p>
      <w:pPr>
        <w:pStyle w:val="0"/>
        <w:rPr>
          <w:rFonts w:hint="default"/>
        </w:rPr>
      </w:pPr>
    </w:p>
    <w:p>
      <w:pPr>
        <w:pStyle w:val="0"/>
        <w:rPr>
          <w:rFonts w:hint="default"/>
        </w:rPr>
      </w:pPr>
    </w:p>
    <w:p>
      <w:pPr>
        <w:pStyle w:val="0"/>
        <w:rPr>
          <w:rFonts w:hint="default"/>
        </w:rPr>
      </w:pPr>
    </w:p>
    <w:tbl>
      <w:tblPr>
        <w:tblStyle w:val="37"/>
        <w:tblW w:w="8215" w:type="dxa"/>
        <w:tblInd w:w="279" w:type="dxa"/>
        <w:tblLayout w:type="fixed"/>
        <w:tblLook w:firstRow="1" w:lastRow="0" w:firstColumn="1" w:lastColumn="0" w:noHBand="0" w:noVBand="1" w:val="04A0"/>
      </w:tblPr>
      <w:tblGrid>
        <w:gridCol w:w="919"/>
        <w:gridCol w:w="920"/>
        <w:gridCol w:w="2123"/>
        <w:gridCol w:w="2124"/>
        <w:gridCol w:w="2129"/>
      </w:tblGrid>
      <w:tr>
        <w:trPr/>
        <w:tc>
          <w:tcPr>
            <w:tcW w:w="8215" w:type="dxa"/>
            <w:gridSpan w:val="5"/>
            <w:vAlign w:val="top"/>
          </w:tcPr>
          <w:p>
            <w:pPr>
              <w:pStyle w:val="0"/>
              <w:rPr>
                <w:rFonts w:hint="default" w:ascii="UD デジタル 教科書体 N-R" w:hAnsi="UD デジタル 教科書体 N-R" w:eastAsia="UD デジタル 教科書体 N-R"/>
                <w:color w:val="auto"/>
                <w:sz w:val="22"/>
              </w:rPr>
            </w:pPr>
            <w:r>
              <w:rPr>
                <w:rFonts w:hint="eastAsia" w:ascii="UD デジタル 教科書体 N-R" w:hAnsi="UD デジタル 教科書体 N-R" w:eastAsia="UD デジタル 教科書体 N-R"/>
                <w:color w:val="auto"/>
                <w:sz w:val="22"/>
              </w:rPr>
              <w:t>（</w:t>
            </w:r>
            <w:r>
              <w:rPr>
                <w:rFonts w:hint="eastAsia" w:ascii="UD デジタル 教科書体 N-R" w:hAnsi="UD デジタル 教科書体 N-R" w:eastAsia="UD デジタル 教科書体 N-R"/>
                <w:color w:val="auto"/>
                <w:sz w:val="22"/>
              </w:rPr>
              <w:t>2</w:t>
            </w:r>
            <w:r>
              <w:rPr>
                <w:rFonts w:hint="eastAsia" w:ascii="UD デジタル 教科書体 N-R" w:hAnsi="UD デジタル 教科書体 N-R" w:eastAsia="UD デジタル 教科書体 N-R"/>
                <w:color w:val="auto"/>
                <w:sz w:val="22"/>
              </w:rPr>
              <w:t>）管渠老朽化率</w:t>
            </w:r>
          </w:p>
        </w:tc>
      </w:tr>
      <w:tr>
        <w:trPr>
          <w:trHeight w:val="360" w:hRule="atLeast"/>
        </w:trPr>
        <w:tc>
          <w:tcPr>
            <w:tcW w:w="919" w:type="dxa"/>
            <w:vMerge w:val="restart"/>
            <w:vAlign w:val="center"/>
          </w:tcPr>
          <w:p>
            <w:pPr>
              <w:pStyle w:val="0"/>
              <w:jc w:val="center"/>
              <w:rPr>
                <w:rFonts w:hint="default" w:ascii="UD デジタル 教科書体 N-R" w:hAnsi="UD デジタル 教科書体 N-R" w:eastAsia="UD デジタル 教科書体 N-R"/>
                <w:color w:val="auto"/>
                <w:sz w:val="18"/>
              </w:rPr>
            </w:pPr>
            <w:r>
              <w:rPr>
                <w:rFonts w:hint="eastAsia" w:ascii="UD デジタル 教科書体 N-R" w:hAnsi="UD デジタル 教科書体 N-R" w:eastAsia="UD デジタル 教科書体 N-R"/>
                <w:b w:val="0"/>
                <w:color w:val="auto"/>
                <w:sz w:val="20"/>
              </w:rPr>
              <w:t>実績</w:t>
            </w:r>
          </w:p>
        </w:tc>
        <w:tc>
          <w:tcPr>
            <w:tcW w:w="920" w:type="dxa"/>
            <w:vAlign w:val="top"/>
          </w:tcPr>
          <w:p>
            <w:pPr>
              <w:pStyle w:val="0"/>
              <w:jc w:val="center"/>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年度</w:t>
            </w:r>
          </w:p>
        </w:tc>
        <w:tc>
          <w:tcPr>
            <w:tcW w:w="2123"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令和３年度</w:t>
            </w:r>
          </w:p>
        </w:tc>
        <w:tc>
          <w:tcPr>
            <w:tcW w:w="2124"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令和４年度</w:t>
            </w:r>
          </w:p>
        </w:tc>
        <w:tc>
          <w:tcPr>
            <w:tcW w:w="2129"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令和５年度</w:t>
            </w:r>
          </w:p>
        </w:tc>
      </w:tr>
      <w:tr>
        <w:trPr>
          <w:trHeight w:val="360" w:hRule="atLeast"/>
        </w:trPr>
        <w:tc>
          <w:tcPr>
            <w:tcW w:w="919" w:type="dxa"/>
            <w:vMerge w:val="continue"/>
            <w:vAlign w:val="top"/>
          </w:tcPr>
          <w:p>
            <w:pPr>
              <w:pStyle w:val="0"/>
              <w:jc w:val="center"/>
              <w:rPr>
                <w:rFonts w:hint="default" w:ascii="UD デジタル 教科書体 N-R" w:hAnsi="UD デジタル 教科書体 N-R" w:eastAsia="UD デジタル 教科書体 N-R"/>
                <w:color w:val="auto"/>
                <w:sz w:val="20"/>
              </w:rPr>
            </w:pPr>
          </w:p>
        </w:tc>
        <w:tc>
          <w:tcPr>
            <w:tcW w:w="920" w:type="dxa"/>
            <w:shd w:val="clear" w:color="auto" w:themeFill="accent5" w:themeFillTint="66" w:themeFillShade="FF"/>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公共</w:t>
            </w:r>
          </w:p>
        </w:tc>
        <w:tc>
          <w:tcPr>
            <w:tcW w:w="2123"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0.44</w:t>
            </w:r>
            <w:r>
              <w:rPr>
                <w:rFonts w:hint="eastAsia" w:ascii="UD デジタル 教科書体 N-R" w:hAnsi="UD デジタル 教科書体 N-R" w:eastAsia="UD デジタル 教科書体 N-R"/>
                <w:b w:val="1"/>
                <w:sz w:val="22"/>
              </w:rPr>
              <w:t>％</w:t>
            </w:r>
          </w:p>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0.64</w:t>
            </w:r>
            <w:r>
              <w:rPr>
                <w:rFonts w:hint="eastAsia" w:ascii="UD デジタル 教科書体 N-R" w:hAnsi="UD デジタル 教科書体 N-R" w:eastAsia="UD デジタル 教科書体 N-R"/>
                <w:b w:val="1"/>
                <w:sz w:val="22"/>
              </w:rPr>
              <w:t>％）</w:t>
            </w:r>
          </w:p>
        </w:tc>
        <w:tc>
          <w:tcPr>
            <w:tcW w:w="2124"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0.43</w:t>
            </w:r>
            <w:r>
              <w:rPr>
                <w:rFonts w:hint="eastAsia" w:ascii="UD デジタル 教科書体 N-R" w:hAnsi="UD デジタル 教科書体 N-R" w:eastAsia="UD デジタル 教科書体 N-R"/>
                <w:b w:val="1"/>
                <w:sz w:val="22"/>
              </w:rPr>
              <w:t>％</w:t>
            </w:r>
          </w:p>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0.83</w:t>
            </w:r>
            <w:r>
              <w:rPr>
                <w:rFonts w:hint="eastAsia" w:ascii="UD デジタル 教科書体 N-R" w:hAnsi="UD デジタル 教科書体 N-R" w:eastAsia="UD デジタル 教科書体 N-R"/>
                <w:b w:val="1"/>
                <w:sz w:val="22"/>
              </w:rPr>
              <w:t>％）</w:t>
            </w:r>
          </w:p>
        </w:tc>
        <w:tc>
          <w:tcPr>
            <w:tcW w:w="2129"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0.64</w:t>
            </w:r>
            <w:r>
              <w:rPr>
                <w:rFonts w:hint="eastAsia" w:ascii="UD デジタル 教科書体 N-R" w:hAnsi="UD デジタル 教科書体 N-R" w:eastAsia="UD デジタル 教科書体 N-R"/>
                <w:b w:val="1"/>
                <w:sz w:val="22"/>
              </w:rPr>
              <w:t>％</w:t>
            </w:r>
          </w:p>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2.74</w:t>
            </w:r>
            <w:r>
              <w:rPr>
                <w:rFonts w:hint="eastAsia" w:ascii="UD デジタル 教科書体 N-R" w:hAnsi="UD デジタル 教科書体 N-R" w:eastAsia="UD デジタル 教科書体 N-R"/>
                <w:b w:val="1"/>
                <w:sz w:val="22"/>
              </w:rPr>
              <w:t>％）</w:t>
            </w:r>
          </w:p>
        </w:tc>
      </w:tr>
      <w:tr>
        <w:trPr>
          <w:trHeight w:val="360" w:hRule="atLeast"/>
        </w:trPr>
        <w:tc>
          <w:tcPr>
            <w:tcW w:w="919" w:type="dxa"/>
            <w:vMerge w:val="continue"/>
            <w:vAlign w:val="top"/>
          </w:tcPr>
          <w:p>
            <w:pPr>
              <w:pStyle w:val="0"/>
              <w:jc w:val="center"/>
              <w:rPr>
                <w:rFonts w:hint="default" w:ascii="UD デジタル 教科書体 N-R" w:hAnsi="UD デジタル 教科書体 N-R" w:eastAsia="UD デジタル 教科書体 N-R"/>
                <w:color w:val="auto"/>
                <w:sz w:val="20"/>
              </w:rPr>
            </w:pPr>
          </w:p>
        </w:tc>
        <w:tc>
          <w:tcPr>
            <w:tcW w:w="920"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特環</w:t>
            </w:r>
          </w:p>
        </w:tc>
        <w:tc>
          <w:tcPr>
            <w:tcW w:w="2123"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0.00</w:t>
            </w:r>
            <w:r>
              <w:rPr>
                <w:rFonts w:hint="eastAsia" w:ascii="UD デジタル 教科書体 N-R" w:hAnsi="UD デジタル 教科書体 N-R" w:eastAsia="UD デジタル 教科書体 N-R"/>
                <w:b w:val="1"/>
                <w:sz w:val="22"/>
              </w:rPr>
              <w:t>％</w:t>
            </w:r>
          </w:p>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0.01</w:t>
            </w:r>
            <w:r>
              <w:rPr>
                <w:rFonts w:hint="eastAsia" w:ascii="UD デジタル 教科書体 N-R" w:hAnsi="UD デジタル 教科書体 N-R" w:eastAsia="UD デジタル 教科書体 N-R"/>
                <w:b w:val="1"/>
                <w:sz w:val="22"/>
              </w:rPr>
              <w:t>％）</w:t>
            </w:r>
          </w:p>
        </w:tc>
        <w:tc>
          <w:tcPr>
            <w:tcW w:w="2124"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0.00</w:t>
            </w:r>
            <w:r>
              <w:rPr>
                <w:rFonts w:hint="eastAsia" w:ascii="UD デジタル 教科書体 N-R" w:hAnsi="UD デジタル 教科書体 N-R" w:eastAsia="UD デジタル 教科書体 N-R"/>
                <w:b w:val="1"/>
                <w:sz w:val="22"/>
              </w:rPr>
              <w:t>％</w:t>
            </w:r>
          </w:p>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0.02</w:t>
            </w:r>
            <w:r>
              <w:rPr>
                <w:rFonts w:hint="eastAsia" w:ascii="UD デジタル 教科書体 N-R" w:hAnsi="UD デジタル 教科書体 N-R" w:eastAsia="UD デジタル 教科書体 N-R"/>
                <w:b w:val="1"/>
                <w:sz w:val="22"/>
              </w:rPr>
              <w:t>％）</w:t>
            </w:r>
          </w:p>
        </w:tc>
        <w:tc>
          <w:tcPr>
            <w:tcW w:w="2129"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0.00</w:t>
            </w:r>
            <w:r>
              <w:rPr>
                <w:rFonts w:hint="eastAsia" w:ascii="UD デジタル 教科書体 N-R" w:hAnsi="UD デジタル 教科書体 N-R" w:eastAsia="UD デジタル 教科書体 N-R"/>
                <w:b w:val="1"/>
                <w:sz w:val="22"/>
              </w:rPr>
              <w:t>％</w:t>
            </w:r>
          </w:p>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0.07</w:t>
            </w:r>
            <w:r>
              <w:rPr>
                <w:rFonts w:hint="eastAsia" w:ascii="UD デジタル 教科書体 N-R" w:hAnsi="UD デジタル 教科書体 N-R" w:eastAsia="UD デジタル 教科書体 N-R"/>
                <w:b w:val="1"/>
                <w:sz w:val="22"/>
              </w:rPr>
              <w:t>％）</w:t>
            </w:r>
          </w:p>
        </w:tc>
      </w:tr>
      <w:tr>
        <w:trPr/>
        <w:tc>
          <w:tcPr>
            <w:tcW w:w="1839"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指標の説明</w:t>
            </w:r>
          </w:p>
        </w:tc>
        <w:tc>
          <w:tcPr>
            <w:tcW w:w="6376" w:type="dxa"/>
            <w:gridSpan w:val="3"/>
            <w:vAlign w:val="top"/>
          </w:tcPr>
          <w:p>
            <w:pPr>
              <w:pStyle w:val="0"/>
              <w:spacing w:line="240" w:lineRule="exact"/>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法定耐用年数を超えた管渠延長の割合を表した指標で、管渠の老朽化度合いがわかる。</w:t>
            </w:r>
          </w:p>
        </w:tc>
      </w:tr>
      <w:tr>
        <w:trPr/>
        <w:tc>
          <w:tcPr>
            <w:tcW w:w="1839"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算定式</w:t>
            </w:r>
          </w:p>
        </w:tc>
        <w:tc>
          <w:tcPr>
            <w:tcW w:w="6376" w:type="dxa"/>
            <w:gridSpan w:val="3"/>
            <w:vAlign w:val="top"/>
          </w:tcPr>
          <w:p>
            <w:pPr>
              <w:pStyle w:val="0"/>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法定耐用年数を経過した管渠延長÷下水道布設延長×</w:t>
            </w:r>
            <w:r>
              <w:rPr>
                <w:rFonts w:hint="default" w:ascii="UD デジタル 教科書体 N-R" w:hAnsi="UD デジタル 教科書体 N-R" w:eastAsia="UD デジタル 教科書体 N-R"/>
                <w:sz w:val="18"/>
              </w:rPr>
              <w:t>100</w:t>
            </w:r>
          </w:p>
        </w:tc>
      </w:tr>
      <w:tr>
        <w:trPr/>
        <w:tc>
          <w:tcPr>
            <w:tcW w:w="1839"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コメント</w:t>
            </w:r>
          </w:p>
        </w:tc>
        <w:tc>
          <w:tcPr>
            <w:tcW w:w="6376" w:type="dxa"/>
            <w:gridSpan w:val="3"/>
            <w:vAlign w:val="top"/>
          </w:tcPr>
          <w:p>
            <w:pPr>
              <w:pStyle w:val="0"/>
              <w:spacing w:line="240" w:lineRule="exact"/>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両事業ともに類似団体平均値を下回っているが、今後も計画的に管渠の更新等を行う必要があります。</w:t>
            </w:r>
          </w:p>
        </w:tc>
      </w:tr>
    </w:tbl>
    <w:p>
      <w:pPr>
        <w:pStyle w:val="0"/>
        <w:rPr>
          <w:rFonts w:hint="default" w:ascii="UD デジタル 教科書体 N-R" w:hAnsi="UD デジタル 教科書体 N-R" w:eastAsia="UD デジタル 教科書体 N-R"/>
        </w:rPr>
      </w:pPr>
    </w:p>
    <w:tbl>
      <w:tblPr>
        <w:tblStyle w:val="37"/>
        <w:tblW w:w="8215" w:type="dxa"/>
        <w:tblInd w:w="279" w:type="dxa"/>
        <w:tblLayout w:type="fixed"/>
        <w:tblLook w:firstRow="1" w:lastRow="0" w:firstColumn="1" w:lastColumn="0" w:noHBand="0" w:noVBand="1" w:val="04A0"/>
      </w:tblPr>
      <w:tblGrid>
        <w:gridCol w:w="919"/>
        <w:gridCol w:w="920"/>
        <w:gridCol w:w="2123"/>
        <w:gridCol w:w="2124"/>
        <w:gridCol w:w="2129"/>
      </w:tblGrid>
      <w:tr>
        <w:trPr/>
        <w:tc>
          <w:tcPr>
            <w:tcW w:w="8215" w:type="dxa"/>
            <w:gridSpan w:val="5"/>
            <w:vAlign w:val="top"/>
          </w:tcPr>
          <w:p>
            <w:pPr>
              <w:pStyle w:val="0"/>
              <w:rPr>
                <w:rFonts w:hint="default" w:ascii="UD デジタル 教科書体 N-R" w:hAnsi="UD デジタル 教科書体 N-R" w:eastAsia="UD デジタル 教科書体 N-R"/>
                <w:color w:val="auto"/>
                <w:sz w:val="22"/>
              </w:rPr>
            </w:pPr>
            <w:r>
              <w:rPr>
                <w:rFonts w:hint="eastAsia" w:ascii="UD デジタル 教科書体 N-R" w:hAnsi="UD デジタル 教科書体 N-R" w:eastAsia="UD デジタル 教科書体 N-R"/>
                <w:color w:val="auto"/>
                <w:sz w:val="22"/>
              </w:rPr>
              <w:t>（</w:t>
            </w:r>
            <w:r>
              <w:rPr>
                <w:rFonts w:hint="eastAsia" w:ascii="UD デジタル 教科書体 N-R" w:hAnsi="UD デジタル 教科書体 N-R" w:eastAsia="UD デジタル 教科書体 N-R"/>
                <w:color w:val="auto"/>
                <w:sz w:val="22"/>
              </w:rPr>
              <w:t>3</w:t>
            </w:r>
            <w:r>
              <w:rPr>
                <w:rFonts w:hint="eastAsia" w:ascii="UD デジタル 教科書体 N-R" w:hAnsi="UD デジタル 教科書体 N-R" w:eastAsia="UD デジタル 教科書体 N-R"/>
                <w:color w:val="auto"/>
                <w:sz w:val="22"/>
              </w:rPr>
              <w:t>）管渠改善率</w:t>
            </w:r>
          </w:p>
        </w:tc>
      </w:tr>
      <w:tr>
        <w:trPr>
          <w:trHeight w:val="360" w:hRule="atLeast"/>
        </w:trPr>
        <w:tc>
          <w:tcPr>
            <w:tcW w:w="919" w:type="dxa"/>
            <w:vMerge w:val="restart"/>
            <w:vAlign w:val="center"/>
          </w:tcPr>
          <w:p>
            <w:pPr>
              <w:pStyle w:val="0"/>
              <w:jc w:val="center"/>
              <w:rPr>
                <w:rFonts w:hint="default" w:ascii="UD デジタル 教科書体 N-R" w:hAnsi="UD デジタル 教科書体 N-R" w:eastAsia="UD デジタル 教科書体 N-R"/>
                <w:color w:val="auto"/>
                <w:sz w:val="18"/>
              </w:rPr>
            </w:pPr>
            <w:r>
              <w:rPr>
                <w:rFonts w:hint="eastAsia" w:ascii="UD デジタル 教科書体 N-R" w:hAnsi="UD デジタル 教科書体 N-R" w:eastAsia="UD デジタル 教科書体 N-R"/>
                <w:b w:val="0"/>
                <w:color w:val="auto"/>
                <w:sz w:val="20"/>
              </w:rPr>
              <w:t>実績</w:t>
            </w:r>
          </w:p>
        </w:tc>
        <w:tc>
          <w:tcPr>
            <w:tcW w:w="920" w:type="dxa"/>
            <w:vAlign w:val="top"/>
          </w:tcPr>
          <w:p>
            <w:pPr>
              <w:pStyle w:val="0"/>
              <w:jc w:val="center"/>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年度</w:t>
            </w:r>
          </w:p>
        </w:tc>
        <w:tc>
          <w:tcPr>
            <w:tcW w:w="2123"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令和３年度</w:t>
            </w:r>
          </w:p>
        </w:tc>
        <w:tc>
          <w:tcPr>
            <w:tcW w:w="2124"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令和４年度</w:t>
            </w:r>
          </w:p>
        </w:tc>
        <w:tc>
          <w:tcPr>
            <w:tcW w:w="2129"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令和５年度</w:t>
            </w:r>
          </w:p>
        </w:tc>
      </w:tr>
      <w:tr>
        <w:trPr>
          <w:trHeight w:val="360" w:hRule="atLeast"/>
        </w:trPr>
        <w:tc>
          <w:tcPr>
            <w:tcW w:w="919" w:type="dxa"/>
            <w:vMerge w:val="continue"/>
            <w:vAlign w:val="top"/>
          </w:tcPr>
          <w:p>
            <w:pPr>
              <w:pStyle w:val="0"/>
              <w:jc w:val="center"/>
              <w:rPr>
                <w:rFonts w:hint="default" w:ascii="UD デジタル 教科書体 N-R" w:hAnsi="UD デジタル 教科書体 N-R" w:eastAsia="UD デジタル 教科書体 N-R"/>
                <w:color w:val="auto"/>
                <w:sz w:val="20"/>
              </w:rPr>
            </w:pPr>
          </w:p>
        </w:tc>
        <w:tc>
          <w:tcPr>
            <w:tcW w:w="920" w:type="dxa"/>
            <w:shd w:val="clear" w:color="auto" w:themeFill="accent5" w:themeFillTint="66" w:themeFillShade="FF"/>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公共</w:t>
            </w:r>
          </w:p>
        </w:tc>
        <w:tc>
          <w:tcPr>
            <w:tcW w:w="2123"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0.01</w:t>
            </w:r>
            <w:r>
              <w:rPr>
                <w:rFonts w:hint="eastAsia" w:ascii="UD デジタル 教科書体 N-R" w:hAnsi="UD デジタル 教科書体 N-R" w:eastAsia="UD デジタル 教科書体 N-R"/>
                <w:b w:val="1"/>
                <w:sz w:val="22"/>
              </w:rPr>
              <w:t>％</w:t>
            </w:r>
          </w:p>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0.06</w:t>
            </w:r>
            <w:r>
              <w:rPr>
                <w:rFonts w:hint="eastAsia" w:ascii="UD デジタル 教科書体 N-R" w:hAnsi="UD デジタル 教科書体 N-R" w:eastAsia="UD デジタル 教科書体 N-R"/>
                <w:b w:val="1"/>
                <w:sz w:val="22"/>
              </w:rPr>
              <w:t>％）</w:t>
            </w:r>
          </w:p>
        </w:tc>
        <w:tc>
          <w:tcPr>
            <w:tcW w:w="2124"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0.00</w:t>
            </w:r>
            <w:r>
              <w:rPr>
                <w:rFonts w:hint="eastAsia" w:ascii="UD デジタル 教科書体 N-R" w:hAnsi="UD デジタル 教科書体 N-R" w:eastAsia="UD デジタル 教科書体 N-R"/>
                <w:b w:val="1"/>
                <w:sz w:val="22"/>
              </w:rPr>
              <w:t>％</w:t>
            </w:r>
          </w:p>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0.09</w:t>
            </w:r>
            <w:r>
              <w:rPr>
                <w:rFonts w:hint="eastAsia" w:ascii="UD デジタル 教科書体 N-R" w:hAnsi="UD デジタル 教科書体 N-R" w:eastAsia="UD デジタル 教科書体 N-R"/>
                <w:b w:val="1"/>
                <w:sz w:val="22"/>
              </w:rPr>
              <w:t>％）</w:t>
            </w:r>
          </w:p>
        </w:tc>
        <w:tc>
          <w:tcPr>
            <w:tcW w:w="2129"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0.00</w:t>
            </w:r>
            <w:r>
              <w:rPr>
                <w:rFonts w:hint="eastAsia" w:ascii="UD デジタル 教科書体 N-R" w:hAnsi="UD デジタル 教科書体 N-R" w:eastAsia="UD デジタル 教科書体 N-R"/>
                <w:b w:val="1"/>
                <w:sz w:val="22"/>
              </w:rPr>
              <w:t>％</w:t>
            </w:r>
          </w:p>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0.06</w:t>
            </w:r>
            <w:r>
              <w:rPr>
                <w:rFonts w:hint="eastAsia" w:ascii="UD デジタル 教科書体 N-R" w:hAnsi="UD デジタル 教科書体 N-R" w:eastAsia="UD デジタル 教科書体 N-R"/>
                <w:b w:val="1"/>
                <w:sz w:val="22"/>
              </w:rPr>
              <w:t>％）</w:t>
            </w:r>
          </w:p>
        </w:tc>
      </w:tr>
      <w:tr>
        <w:trPr>
          <w:trHeight w:val="360" w:hRule="atLeast"/>
        </w:trPr>
        <w:tc>
          <w:tcPr>
            <w:tcW w:w="919" w:type="dxa"/>
            <w:vMerge w:val="continue"/>
            <w:vAlign w:val="top"/>
          </w:tcPr>
          <w:p>
            <w:pPr>
              <w:pStyle w:val="0"/>
              <w:jc w:val="center"/>
              <w:rPr>
                <w:rFonts w:hint="default" w:ascii="UD デジタル 教科書体 N-R" w:hAnsi="UD デジタル 教科書体 N-R" w:eastAsia="UD デジタル 教科書体 N-R"/>
                <w:color w:val="auto"/>
                <w:sz w:val="20"/>
              </w:rPr>
            </w:pPr>
          </w:p>
        </w:tc>
        <w:tc>
          <w:tcPr>
            <w:tcW w:w="920" w:type="dxa"/>
            <w:vAlign w:val="top"/>
          </w:tcPr>
          <w:p>
            <w:pPr>
              <w:pStyle w:val="0"/>
              <w:jc w:val="center"/>
              <w:rPr>
                <w:rFonts w:hint="default"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特環</w:t>
            </w:r>
          </w:p>
        </w:tc>
        <w:tc>
          <w:tcPr>
            <w:tcW w:w="2123"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0.00</w:t>
            </w:r>
            <w:r>
              <w:rPr>
                <w:rFonts w:hint="eastAsia" w:ascii="UD デジタル 教科書体 N-R" w:hAnsi="UD デジタル 教科書体 N-R" w:eastAsia="UD デジタル 教科書体 N-R"/>
                <w:b w:val="1"/>
                <w:sz w:val="22"/>
              </w:rPr>
              <w:t>％</w:t>
            </w:r>
          </w:p>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0.10</w:t>
            </w:r>
            <w:r>
              <w:rPr>
                <w:rFonts w:hint="eastAsia" w:ascii="UD デジタル 教科書体 N-R" w:hAnsi="UD デジタル 教科書体 N-R" w:eastAsia="UD デジタル 教科書体 N-R"/>
                <w:b w:val="1"/>
                <w:sz w:val="22"/>
              </w:rPr>
              <w:t>％）</w:t>
            </w:r>
          </w:p>
        </w:tc>
        <w:tc>
          <w:tcPr>
            <w:tcW w:w="2124"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0.00</w:t>
            </w:r>
            <w:r>
              <w:rPr>
                <w:rFonts w:hint="eastAsia" w:ascii="UD デジタル 教科書体 N-R" w:hAnsi="UD デジタル 教科書体 N-R" w:eastAsia="UD デジタル 教科書体 N-R"/>
                <w:b w:val="1"/>
                <w:sz w:val="22"/>
              </w:rPr>
              <w:t>％</w:t>
            </w:r>
          </w:p>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0.08</w:t>
            </w:r>
            <w:r>
              <w:rPr>
                <w:rFonts w:hint="eastAsia" w:ascii="UD デジタル 教科書体 N-R" w:hAnsi="UD デジタル 教科書体 N-R" w:eastAsia="UD デジタル 教科書体 N-R"/>
                <w:b w:val="1"/>
                <w:sz w:val="22"/>
              </w:rPr>
              <w:t>％）</w:t>
            </w:r>
          </w:p>
        </w:tc>
        <w:tc>
          <w:tcPr>
            <w:tcW w:w="2129" w:type="dxa"/>
            <w:vAlign w:val="top"/>
          </w:tcPr>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0.00</w:t>
            </w:r>
            <w:r>
              <w:rPr>
                <w:rFonts w:hint="eastAsia" w:ascii="UD デジタル 教科書体 N-R" w:hAnsi="UD デジタル 教科書体 N-R" w:eastAsia="UD デジタル 教科書体 N-R"/>
                <w:b w:val="1"/>
                <w:sz w:val="22"/>
              </w:rPr>
              <w:t>％</w:t>
            </w:r>
          </w:p>
          <w:p>
            <w:pPr>
              <w:pStyle w:val="0"/>
              <w:jc w:val="center"/>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0.06</w:t>
            </w:r>
            <w:r>
              <w:rPr>
                <w:rFonts w:hint="eastAsia" w:ascii="UD デジタル 教科書体 N-R" w:hAnsi="UD デジタル 教科書体 N-R" w:eastAsia="UD デジタル 教科書体 N-R"/>
                <w:b w:val="1"/>
                <w:sz w:val="22"/>
              </w:rPr>
              <w:t>％）</w:t>
            </w:r>
          </w:p>
        </w:tc>
      </w:tr>
      <w:tr>
        <w:trPr/>
        <w:tc>
          <w:tcPr>
            <w:tcW w:w="1839"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指標の説明</w:t>
            </w:r>
          </w:p>
        </w:tc>
        <w:tc>
          <w:tcPr>
            <w:tcW w:w="6376" w:type="dxa"/>
            <w:gridSpan w:val="3"/>
            <w:vAlign w:val="top"/>
          </w:tcPr>
          <w:p>
            <w:pPr>
              <w:pStyle w:val="0"/>
              <w:spacing w:line="240" w:lineRule="exact"/>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当該年度に更新した管渠延長の割合を表した指標で、管渠の更新ペースや状況を把握できる。</w:t>
            </w:r>
          </w:p>
        </w:tc>
      </w:tr>
      <w:tr>
        <w:trPr/>
        <w:tc>
          <w:tcPr>
            <w:tcW w:w="1839"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算定式</w:t>
            </w:r>
          </w:p>
        </w:tc>
        <w:tc>
          <w:tcPr>
            <w:tcW w:w="6376" w:type="dxa"/>
            <w:gridSpan w:val="3"/>
            <w:vAlign w:val="top"/>
          </w:tcPr>
          <w:p>
            <w:pPr>
              <w:pStyle w:val="0"/>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改善（更新・改良・修繕）管渠延長÷下水道布設延長×</w:t>
            </w:r>
            <w:r>
              <w:rPr>
                <w:rFonts w:hint="eastAsia" w:ascii="UD デジタル 教科書体 N-R" w:hAnsi="UD デジタル 教科書体 N-R" w:eastAsia="UD デジタル 教科書体 N-R"/>
                <w:sz w:val="18"/>
              </w:rPr>
              <w:t>100</w:t>
            </w:r>
          </w:p>
        </w:tc>
      </w:tr>
      <w:tr>
        <w:trPr/>
        <w:tc>
          <w:tcPr>
            <w:tcW w:w="1839" w:type="dxa"/>
            <w:gridSpan w:val="2"/>
            <w:vAlign w:val="center"/>
          </w:tcPr>
          <w:p>
            <w:pPr>
              <w:pStyle w:val="0"/>
              <w:jc w:val="center"/>
              <w:rPr>
                <w:rFonts w:hint="default" w:ascii="UD デジタル 教科書体 N-R" w:hAnsi="UD デジタル 教科書体 N-R" w:eastAsia="UD デジタル 教科書体 N-R"/>
                <w:b w:val="0"/>
                <w:color w:val="auto"/>
                <w:sz w:val="20"/>
              </w:rPr>
            </w:pPr>
            <w:r>
              <w:rPr>
                <w:rFonts w:hint="eastAsia" w:ascii="UD デジタル 教科書体 N-R" w:hAnsi="UD デジタル 教科書体 N-R" w:eastAsia="UD デジタル 教科書体 N-R"/>
                <w:b w:val="0"/>
                <w:color w:val="auto"/>
                <w:sz w:val="20"/>
              </w:rPr>
              <w:t>コメント</w:t>
            </w:r>
          </w:p>
        </w:tc>
        <w:tc>
          <w:tcPr>
            <w:tcW w:w="6376" w:type="dxa"/>
            <w:gridSpan w:val="3"/>
            <w:vAlign w:val="top"/>
          </w:tcPr>
          <w:p>
            <w:pPr>
              <w:pStyle w:val="0"/>
              <w:spacing w:line="240" w:lineRule="exact"/>
              <w:rPr>
                <w:rFonts w:hint="default"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両事業ともに類似団体平均値を下回っているが、今後も計画的に管渠の更新等を行う必要があります。</w:t>
            </w:r>
          </w:p>
        </w:tc>
      </w:tr>
    </w:tbl>
    <w:p>
      <w:pPr>
        <w:pStyle w:val="0"/>
        <w:spacing w:line="240" w:lineRule="exact"/>
        <w:ind w:left="567" w:leftChars="270"/>
        <w:jc w:val="left"/>
        <w:rPr>
          <w:rFonts w:hint="default" w:ascii="ＭＳ Ｐゴシック" w:hAnsi="ＭＳ Ｐゴシック" w:eastAsia="ＭＳ Ｐゴシック"/>
          <w:sz w:val="22"/>
        </w:rPr>
      </w:pPr>
    </w:p>
    <w:p>
      <w:pPr>
        <w:pStyle w:val="0"/>
        <w:spacing w:line="240" w:lineRule="exact"/>
        <w:ind w:firstLine="440" w:firstLineChars="200"/>
        <w:jc w:val="left"/>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③全体総括</w:t>
      </w:r>
    </w:p>
    <w:p>
      <w:pPr>
        <w:pStyle w:val="0"/>
        <w:ind w:left="630" w:leftChars="300" w:firstLine="220" w:firstLineChars="100"/>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経営状況は指標から見ると比較的健全かつ効率的に運営していると言えますが、使用料収入が少額であり一般会計からの繰入金に依存した経営状態にあります。</w:t>
      </w:r>
    </w:p>
    <w:p>
      <w:pPr>
        <w:pStyle w:val="0"/>
        <w:ind w:left="630" w:leftChars="300" w:firstLine="220" w:firstLineChars="100"/>
        <w:jc w:val="left"/>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今後、さらに経費削減を図るとともに接続率の向上を図り使用料収入の確保に努め、適正な使用料や投資規模を検討していく必要があります。</w:t>
      </w:r>
    </w:p>
    <w:p>
      <w:pPr>
        <w:pStyle w:val="0"/>
        <w:ind w:left="630" w:leftChars="30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また、施設の老朽化（特に五十鈴川中村浄化センターの設備等）が進んでおり、事業の最適化を図るため、令和８年度末に</w:t>
      </w:r>
      <w:r>
        <w:rPr>
          <w:rFonts w:hint="eastAsia" w:ascii="UD デジタル 教科書体 N-R" w:hAnsi="UD デジタル 教科書体 N-R" w:eastAsia="UD デジタル 教科書体 N-R"/>
        </w:rPr>
        <w:t>流域下水道へ統合</w:t>
      </w:r>
      <w:r>
        <w:rPr>
          <w:rFonts w:hint="eastAsia" w:ascii="UD デジタル 教科書体 N-R" w:hAnsi="UD デジタル 教科書体 N-R" w:eastAsia="UD デジタル 教科書体 N-R"/>
          <w:sz w:val="22"/>
        </w:rPr>
        <w:t>します。</w:t>
      </w:r>
    </w:p>
    <w:p>
      <w:pPr>
        <w:pStyle w:val="0"/>
        <w:widowControl w:val="1"/>
        <w:jc w:val="left"/>
        <w:rPr>
          <w:rFonts w:hint="default" w:ascii="UD デジタル 教科書体 N-R" w:hAnsi="UD デジタル 教科書体 N-R" w:eastAsia="UD デジタル 教科書体 N-R"/>
          <w:sz w:val="22"/>
        </w:rPr>
      </w:pPr>
      <w:r>
        <w:rPr>
          <w:rFonts w:hint="default" w:ascii="UD デジタル 教科書体 N-R" w:hAnsi="UD デジタル 教科書体 N-R" w:eastAsia="UD デジタル 教科書体 N-R"/>
          <w:sz w:val="22"/>
        </w:rPr>
        <w:br w:type="page"/>
      </w:r>
    </w:p>
    <w:p>
      <w:pPr>
        <w:pStyle w:val="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b w:val="1"/>
          <w:sz w:val="24"/>
        </w:rPr>
        <w:t>２　経営の基本方針</w:t>
      </w:r>
    </w:p>
    <w:p>
      <w:pPr>
        <w:pStyle w:val="0"/>
        <w:ind w:left="214" w:leftChars="102"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下水道は家庭や事業所などから排出される汚水を処理し、生活環境の改善や水質保全に貢献するとともに、近年多発している局地的集中豪雨等による浸水被害から住民の生命と財産を守る役割を担っています。</w:t>
      </w:r>
    </w:p>
    <w:p>
      <w:pPr>
        <w:pStyle w:val="0"/>
        <w:ind w:left="260" w:leftChars="19" w:hanging="220" w:hanging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公共下水道事業は平成元年に事業着手し、現在は流域関連伊勢市公共下水道事業として事業計画区域の整備を進めています。雨水事業は、供用開始から</w:t>
      </w:r>
      <w:r>
        <w:rPr>
          <w:rFonts w:hint="eastAsia" w:ascii="UD デジタル 教科書体 N-R" w:hAnsi="UD デジタル 教科書体 N-R" w:eastAsia="UD デジタル 教科書体 N-R"/>
          <w:sz w:val="22"/>
        </w:rPr>
        <w:t>30</w:t>
      </w:r>
      <w:r>
        <w:rPr>
          <w:rFonts w:hint="eastAsia" w:ascii="UD デジタル 教科書体 N-R" w:hAnsi="UD デジタル 教科書体 N-R" w:eastAsia="UD デジタル 教科書体 N-R"/>
          <w:sz w:val="22"/>
        </w:rPr>
        <w:t>年以上経過している施設もあり、更新時期を迎えています。　</w:t>
      </w:r>
    </w:p>
    <w:p>
      <w:pPr>
        <w:pStyle w:val="0"/>
        <w:ind w:left="210" w:leftChars="10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下水道の整備及び老朽化対策には多額の費用が必要となりますが、国の財政再建や少子高齢化、人口減少、生活スタイルの変化等が予測され、地方自治体を取り巻く状況はますます厳しくなる見込みです。　</w:t>
      </w:r>
    </w:p>
    <w:p>
      <w:pPr>
        <w:pStyle w:val="0"/>
        <w:ind w:left="210" w:leftChars="100" w:firstLine="167" w:firstLineChars="76"/>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このような状況の下、持続可能な下水道事業の実現に向け、市民がいつまでも安心して暮らせるよう、「公共用水域の水質保全と浸水被害の軽減」を基本方針とします。</w:t>
      </w:r>
    </w:p>
    <w:p>
      <w:pPr>
        <w:pStyle w:val="0"/>
        <w:widowControl w:val="1"/>
        <w:jc w:val="left"/>
        <w:rPr>
          <w:rFonts w:hint="default" w:ascii="UD デジタル 教科書体 N-R" w:hAnsi="UD デジタル 教科書体 N-R" w:eastAsia="UD デジタル 教科書体 N-R"/>
          <w:sz w:val="22"/>
        </w:rPr>
      </w:pPr>
      <w:r>
        <w:rPr>
          <w:rFonts w:hint="default" w:ascii="UD デジタル 教科書体 N-R" w:hAnsi="UD デジタル 教科書体 N-R" w:eastAsia="UD デジタル 教科書体 N-R"/>
          <w:sz w:val="22"/>
        </w:rPr>
        <w:br w:type="page"/>
      </w:r>
    </w:p>
    <w:p>
      <w:pPr>
        <w:pStyle w:val="0"/>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b w:val="1"/>
          <w:sz w:val="24"/>
        </w:rPr>
        <w:t>３　投資・財政計画（収支計画）</w:t>
      </w:r>
    </w:p>
    <w:p>
      <w:pPr>
        <w:pStyle w:val="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b w:val="1"/>
          <w:sz w:val="22"/>
        </w:rPr>
        <w:t>（１）投資・財政計画（収支計画）の作成に当たっての説明</w:t>
      </w:r>
    </w:p>
    <w:p>
      <w:pPr>
        <w:pStyle w:val="0"/>
        <w:ind w:firstLine="440" w:firstLineChars="2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b w:val="1"/>
          <w:sz w:val="22"/>
        </w:rPr>
        <w:t>①投資についての説明</w:t>
      </w:r>
    </w:p>
    <w:p>
      <w:pPr>
        <w:pStyle w:val="0"/>
        <w:ind w:left="424" w:leftChars="202"/>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・未普及対策事業</w:t>
      </w:r>
    </w:p>
    <w:p>
      <w:pPr>
        <w:pStyle w:val="0"/>
        <w:ind w:left="567" w:leftChars="270" w:firstLine="187" w:firstLineChars="85"/>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本市の令和６年度（</w:t>
      </w:r>
      <w:r>
        <w:rPr>
          <w:rFonts w:hint="eastAsia" w:ascii="UD デジタル 教科書体 N-R" w:hAnsi="UD デジタル 教科書体 N-R" w:eastAsia="UD デジタル 教科書体 N-R"/>
          <w:sz w:val="22"/>
        </w:rPr>
        <w:t>2024</w:t>
      </w:r>
      <w:r>
        <w:rPr>
          <w:rFonts w:hint="eastAsia" w:ascii="UD デジタル 教科書体 N-R" w:hAnsi="UD デジタル 教科書体 N-R" w:eastAsia="UD デジタル 教科書体 N-R"/>
          <w:sz w:val="22"/>
        </w:rPr>
        <w:t>年度）末の下水道普及率は</w:t>
      </w:r>
      <w:r>
        <w:rPr>
          <w:rFonts w:hint="eastAsia" w:ascii="UD デジタル 教科書体 N-R" w:hAnsi="UD デジタル 教科書体 N-R" w:eastAsia="UD デジタル 教科書体 N-R"/>
          <w:sz w:val="22"/>
        </w:rPr>
        <w:t>63.3</w:t>
      </w:r>
      <w:r>
        <w:rPr>
          <w:rFonts w:hint="eastAsia" w:ascii="UD デジタル 教科書体 N-R" w:hAnsi="UD デジタル 教科書体 N-R" w:eastAsia="UD デジタル 教科書体 N-R"/>
          <w:sz w:val="22"/>
        </w:rPr>
        <w:t>％となっており、現在、第５期事業計画区域の整備を行っています。</w:t>
      </w:r>
    </w:p>
    <w:p>
      <w:pPr>
        <w:pStyle w:val="0"/>
        <w:ind w:left="567" w:leftChars="270" w:firstLine="187" w:firstLineChars="85"/>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今後も第５期事業計画区域及び未事業化区域の未普及地域の解消へ向け整備を進め、令和</w:t>
      </w:r>
      <w:r>
        <w:rPr>
          <w:rFonts w:hint="eastAsia" w:ascii="UD デジタル 教科書体 N-R" w:hAnsi="UD デジタル 教科書体 N-R" w:eastAsia="UD デジタル 教科書体 N-R"/>
          <w:sz w:val="22"/>
        </w:rPr>
        <w:t>17</w:t>
      </w:r>
      <w:r>
        <w:rPr>
          <w:rFonts w:hint="eastAsia" w:ascii="UD デジタル 教科書体 N-R" w:hAnsi="UD デジタル 教科書体 N-R" w:eastAsia="UD デジタル 教科書体 N-R"/>
          <w:sz w:val="22"/>
        </w:rPr>
        <w:t>年度（</w:t>
      </w:r>
      <w:r>
        <w:rPr>
          <w:rFonts w:hint="eastAsia" w:ascii="UD デジタル 教科書体 N-R" w:hAnsi="UD デジタル 教科書体 N-R" w:eastAsia="UD デジタル 教科書体 N-R"/>
          <w:sz w:val="22"/>
        </w:rPr>
        <w:t>2035</w:t>
      </w:r>
      <w:r>
        <w:rPr>
          <w:rFonts w:hint="eastAsia" w:ascii="UD デジタル 教科書体 N-R" w:hAnsi="UD デジタル 教科書体 N-R" w:eastAsia="UD デジタル 教科書体 N-R"/>
          <w:sz w:val="22"/>
        </w:rPr>
        <w:t>年度）末の整備完了（下水道普及率</w:t>
      </w:r>
      <w:r>
        <w:rPr>
          <w:rFonts w:hint="eastAsia" w:ascii="UD デジタル 教科書体 N-R" w:hAnsi="UD デジタル 教科書体 N-R" w:eastAsia="UD デジタル 教科書体 N-R"/>
          <w:sz w:val="22"/>
        </w:rPr>
        <w:t>72.8</w:t>
      </w:r>
      <w:r>
        <w:rPr>
          <w:rFonts w:hint="eastAsia" w:ascii="UD デジタル 教科書体 N-R" w:hAnsi="UD デジタル 教科書体 N-R" w:eastAsia="UD デジタル 教科書体 N-R"/>
          <w:sz w:val="22"/>
        </w:rPr>
        <w:t>％）を目指します。</w:t>
      </w:r>
    </w:p>
    <w:p>
      <w:pPr>
        <w:pStyle w:val="0"/>
        <w:ind w:left="567" w:leftChars="270" w:firstLine="187" w:firstLineChars="85"/>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なお、未普及対策事業に係る国の交付金は令和９年度から縮減される可能性が高いため、事業費もそれに合わせ抑制しています。</w:t>
      </w:r>
    </w:p>
    <w:p>
      <w:pPr>
        <w:pStyle w:val="0"/>
        <w:ind w:left="567" w:leftChars="27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w:t>
      </w:r>
    </w:p>
    <w:p>
      <w:pPr>
        <w:pStyle w:val="0"/>
        <w:ind w:left="424" w:leftChars="202"/>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・浸水対策事業</w:t>
      </w:r>
    </w:p>
    <w:p>
      <w:pPr>
        <w:pStyle w:val="0"/>
        <w:ind w:left="546" w:leftChars="260" w:firstLine="68" w:firstLineChars="31"/>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平成</w:t>
      </w:r>
      <w:r>
        <w:rPr>
          <w:rFonts w:hint="eastAsia" w:ascii="UD デジタル 教科書体 N-R" w:hAnsi="UD デジタル 教科書体 N-R" w:eastAsia="UD デジタル 教科書体 N-R"/>
          <w:sz w:val="22"/>
        </w:rPr>
        <w:t>29</w:t>
      </w:r>
      <w:r>
        <w:rPr>
          <w:rFonts w:hint="eastAsia" w:ascii="UD デジタル 教科書体 N-R" w:hAnsi="UD デジタル 教科書体 N-R" w:eastAsia="UD デジタル 教科書体 N-R"/>
          <w:sz w:val="22"/>
        </w:rPr>
        <w:t>年台風第</w:t>
      </w:r>
      <w:r>
        <w:rPr>
          <w:rFonts w:hint="eastAsia" w:ascii="UD デジタル 教科書体 N-R" w:hAnsi="UD デジタル 教科書体 N-R" w:eastAsia="UD デジタル 教科書体 N-R"/>
          <w:sz w:val="22"/>
        </w:rPr>
        <w:t>21</w:t>
      </w:r>
      <w:r>
        <w:rPr>
          <w:rFonts w:hint="eastAsia" w:ascii="UD デジタル 教科書体 N-R" w:hAnsi="UD デジタル 教科書体 N-R" w:eastAsia="UD デジタル 教科書体 N-R"/>
          <w:sz w:val="22"/>
        </w:rPr>
        <w:t>号の被害を受け、国、県、市が連携して「勢田川流域等浸水対策協議会」を設立しました。その協議会で策定した「勢田川流域等浸水対策実行計画」に基づき、桧尻第２排水区の雨水幹線排水路整備を行います。</w:t>
      </w:r>
    </w:p>
    <w:p>
      <w:pPr>
        <w:pStyle w:val="0"/>
        <w:ind w:left="546" w:leftChars="26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また、激甚化、頻発化する浸水被害を軽減するため、河崎船江、馬瀬川排水区等の雨水管渠及びポンプ場の整備を行います。</w:t>
      </w:r>
    </w:p>
    <w:p>
      <w:pPr>
        <w:pStyle w:val="0"/>
        <w:ind w:left="567" w:leftChars="27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w:t>
      </w:r>
    </w:p>
    <w:p>
      <w:pPr>
        <w:pStyle w:val="0"/>
        <w:ind w:left="424" w:leftChars="202"/>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・老朽化対策事業</w:t>
      </w:r>
    </w:p>
    <w:p>
      <w:pPr>
        <w:pStyle w:val="0"/>
        <w:ind w:left="634" w:leftChars="302"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既存施設の維持管理・改築更新を効果的・効率的に行うための「下水道ストックマネジメント計画」に基づき老朽化した施設の改築及び設備の更新に取り組みます。</w:t>
      </w:r>
    </w:p>
    <w:p>
      <w:pPr>
        <w:pStyle w:val="0"/>
        <w:ind w:left="634" w:leftChars="302"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また、下水道管路の点検結果に基づき、改築等を計画的に行います。</w:t>
      </w:r>
    </w:p>
    <w:p>
      <w:pPr>
        <w:pStyle w:val="0"/>
        <w:ind w:left="634" w:leftChars="302" w:firstLine="220" w:firstLineChars="100"/>
        <w:rPr>
          <w:rFonts w:hint="default" w:ascii="UD デジタル 教科書体 N-R" w:hAnsi="UD デジタル 教科書体 N-R" w:eastAsia="UD デジタル 教科書体 N-R"/>
          <w:b w:val="1"/>
          <w:sz w:val="22"/>
        </w:rPr>
      </w:pPr>
    </w:p>
    <w:p>
      <w:pPr>
        <w:pStyle w:val="0"/>
        <w:ind w:left="424" w:leftChars="202"/>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b w:val="1"/>
          <w:sz w:val="22"/>
        </w:rPr>
        <w:t>・耐震化事業　　</w:t>
      </w:r>
    </w:p>
    <w:p>
      <w:pPr>
        <w:pStyle w:val="0"/>
        <w:ind w:left="535" w:leftChars="150" w:hanging="220" w:hanging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w:t>
      </w:r>
      <w:r>
        <w:rPr>
          <w:rFonts w:hint="eastAsia" w:ascii="UD デジタル 教科書体 N-R" w:hAnsi="UD デジタル 教科書体 N-R" w:eastAsia="UD デジタル 教科書体 N-R"/>
          <w:sz w:val="22"/>
        </w:rPr>
        <w:t xml:space="preserve"> </w:t>
      </w:r>
      <w:r>
        <w:rPr>
          <w:rFonts w:hint="eastAsia" w:ascii="UD デジタル 教科書体 N-R" w:hAnsi="UD デジタル 教科書体 N-R" w:eastAsia="UD デジタル 教科書体 N-R"/>
          <w:sz w:val="22"/>
        </w:rPr>
        <w:t>上下水道耐震化計画等に基づき、重要施設に新たに接続する汚水管渠の耐震化を行います。また、雨水管渠については未着手であるため緊急輸送路等に埋設されている箇所の耐震化を優先的に行います。雨水ポンプ場については、吹上ポンプ場及び明神ポンプ場について、機器の更新に合わせ行います。</w:t>
      </w:r>
    </w:p>
    <w:p>
      <w:pPr>
        <w:pStyle w:val="0"/>
        <w:ind w:left="535" w:leftChars="150" w:hanging="220" w:hangingChars="100"/>
        <w:rPr>
          <w:rFonts w:hint="default" w:ascii="UD デジタル 教科書体 N-R" w:hAnsi="UD デジタル 教科書体 N-R" w:eastAsia="UD デジタル 教科書体 N-R"/>
          <w:b w:val="1"/>
          <w:sz w:val="22"/>
        </w:rPr>
      </w:pPr>
    </w:p>
    <w:p>
      <w:pPr>
        <w:pStyle w:val="0"/>
        <w:ind w:left="424" w:leftChars="202"/>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・広域化・共同化・最適化事業</w:t>
      </w:r>
    </w:p>
    <w:p>
      <w:pPr>
        <w:pStyle w:val="0"/>
        <w:ind w:left="567" w:leftChars="270" w:firstLine="48" w:firstLineChars="22"/>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五十鈴川中村浄化センターは令和６年度末で供用開始後</w:t>
      </w:r>
      <w:r>
        <w:rPr>
          <w:rFonts w:hint="eastAsia" w:ascii="UD デジタル 教科書体 N-R" w:hAnsi="UD デジタル 教科書体 N-R" w:eastAsia="UD デジタル 教科書体 N-R"/>
          <w:sz w:val="22"/>
        </w:rPr>
        <w:t>26</w:t>
      </w:r>
      <w:r>
        <w:rPr>
          <w:rFonts w:hint="eastAsia" w:ascii="UD デジタル 教科書体 N-R" w:hAnsi="UD デジタル 教科書体 N-R" w:eastAsia="UD デジタル 教科書体 N-R"/>
          <w:sz w:val="22"/>
        </w:rPr>
        <w:t>年が経過し老朽化が進んでいます。このことから、事業の最適化を図るため</w:t>
      </w:r>
      <w:r>
        <w:rPr>
          <w:rFonts w:hint="eastAsia" w:ascii="UD デジタル 教科書体 N-R" w:hAnsi="UD デジタル 教科書体 N-R" w:eastAsia="UD デジタル 教科書体 N-R"/>
        </w:rPr>
        <w:t>県の流域下水道事業の進捗に合わせ令和８年度末を目標に五十鈴川中村浄化センターを廃止し、特定環境保全公共下水道を流域下水道に統合（宮川浄化センターに接続替え）します。</w:t>
      </w:r>
      <w:r>
        <w:rPr>
          <w:rFonts w:hint="eastAsia" w:ascii="UD デジタル 教科書体 N-R" w:hAnsi="UD デジタル 教科書体 N-R" w:eastAsia="UD デジタル 教科書体 N-R"/>
          <w:sz w:val="22"/>
        </w:rPr>
        <w:t>　</w:t>
      </w:r>
    </w:p>
    <w:p>
      <w:pPr>
        <w:pStyle w:val="0"/>
        <w:ind w:left="535" w:leftChars="150" w:hanging="220" w:hangingChars="100"/>
        <w:rPr>
          <w:rFonts w:hint="default" w:ascii="UD デジタル 教科書体 N-R" w:hAnsi="UD デジタル 教科書体 N-R" w:eastAsia="UD デジタル 教科書体 N-R"/>
          <w:sz w:val="22"/>
        </w:rPr>
      </w:pPr>
    </w:p>
    <w:p>
      <w:pPr>
        <w:pStyle w:val="0"/>
        <w:ind w:firstLine="440" w:firstLineChars="2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b w:val="1"/>
          <w:sz w:val="22"/>
        </w:rPr>
        <w:t>②財源についての説明</w:t>
      </w:r>
    </w:p>
    <w:p>
      <w:pPr>
        <w:pStyle w:val="0"/>
        <w:ind w:left="424" w:leftChars="202"/>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・使用料収入の見通し、使用料の見直しに関する事項</w:t>
      </w:r>
    </w:p>
    <w:p>
      <w:pPr>
        <w:pStyle w:val="0"/>
        <w:ind w:left="567" w:leftChars="27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今後の見通しとしては、下水道への接続世帯が増加することで増収となりますが、人口減少、節水機器の普及等により減収となる要因もあるため、大幅な増収は見込んでいません。引き続き水洗化率の向上に取り組み使用料の確保に努めます。</w:t>
      </w:r>
    </w:p>
    <w:p>
      <w:pPr>
        <w:pStyle w:val="0"/>
        <w:ind w:left="567" w:leftChars="27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また、使用料の見直しについては、平成</w:t>
      </w:r>
      <w:r>
        <w:rPr>
          <w:rFonts w:hint="eastAsia" w:ascii="UD デジタル 教科書体 N-R" w:hAnsi="UD デジタル 教科書体 N-R" w:eastAsia="UD デジタル 教科書体 N-R"/>
          <w:sz w:val="22"/>
        </w:rPr>
        <w:t>23</w:t>
      </w:r>
      <w:r>
        <w:rPr>
          <w:rFonts w:hint="eastAsia" w:ascii="UD デジタル 教科書体 N-R" w:hAnsi="UD デジタル 教科書体 N-R" w:eastAsia="UD デジタル 教科書体 N-R"/>
          <w:sz w:val="22"/>
        </w:rPr>
        <w:t>年度に合併協議による小俣地区の使用料の統一を行った以降実施していません。</w:t>
      </w:r>
    </w:p>
    <w:p>
      <w:pPr>
        <w:pStyle w:val="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w:t>
      </w:r>
    </w:p>
    <w:p>
      <w:pPr>
        <w:pStyle w:val="0"/>
        <w:ind w:left="424" w:leftChars="202"/>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・国庫補助金に関する事項</w:t>
      </w:r>
    </w:p>
    <w:p>
      <w:pPr>
        <w:pStyle w:val="0"/>
        <w:ind w:left="567" w:leftChars="270" w:firstLine="48" w:firstLineChars="22"/>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国庫補助金については、対象となる事業費から適正に見込みます。補助率は対象事業費の</w:t>
      </w:r>
      <w:r>
        <w:rPr>
          <w:rFonts w:hint="eastAsia" w:ascii="UD デジタル 教科書体 N-R" w:hAnsi="UD デジタル 教科書体 N-R" w:eastAsia="UD デジタル 教科書体 N-R"/>
          <w:sz w:val="22"/>
        </w:rPr>
        <w:t>50</w:t>
      </w:r>
      <w:r>
        <w:rPr>
          <w:rFonts w:hint="eastAsia" w:ascii="UD デジタル 教科書体 N-R" w:hAnsi="UD デジタル 教科書体 N-R" w:eastAsia="UD デジタル 教科書体 N-R"/>
          <w:sz w:val="22"/>
        </w:rPr>
        <w:t>％です。</w:t>
      </w:r>
    </w:p>
    <w:p>
      <w:pPr>
        <w:pStyle w:val="0"/>
        <w:ind w:left="567" w:leftChars="270" w:firstLine="48" w:firstLineChars="22"/>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w:t>
      </w:r>
    </w:p>
    <w:p>
      <w:pPr>
        <w:pStyle w:val="0"/>
        <w:ind w:left="424" w:leftChars="202"/>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・企業債に関する事項</w:t>
      </w:r>
    </w:p>
    <w:p>
      <w:pPr>
        <w:pStyle w:val="0"/>
        <w:ind w:left="567" w:leftChars="27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下水道施設は長期にわたり使用していくため、企業債（借入金）は建設時の世代に負担を集中させずに、その施設を利用する後の世代にも償還（返済）というかたちで、公平に負担してもらう仕組みでもあります。整備途上のため、企業債の残高は増加傾向ですが、将来世代に過重な負担を強いることがないよう、整備予定に応じた借入額を設定しています。</w:t>
      </w:r>
    </w:p>
    <w:p>
      <w:pPr>
        <w:pStyle w:val="0"/>
        <w:ind w:left="567" w:leftChars="27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w:t>
      </w:r>
      <w:r>
        <w:rPr>
          <w:rFonts w:hint="eastAsia" w:ascii="UD デジタル 教科書体 N-R" w:hAnsi="UD デジタル 教科書体 N-R" w:eastAsia="UD デジタル 教科書体 N-R"/>
          <w:sz w:val="22"/>
        </w:rPr>
        <w:t xml:space="preserve"> </w:t>
      </w:r>
      <w:r>
        <w:rPr>
          <w:rFonts w:hint="eastAsia" w:ascii="UD デジタル 教科書体 N-R" w:hAnsi="UD デジタル 教科書体 N-R" w:eastAsia="UD デジタル 教科書体 N-R"/>
          <w:sz w:val="22"/>
        </w:rPr>
        <w:t>また、企業債元金償還金の一部を将来に繰り延べることで世代間の公平を図るため、下水道事業債の償還期間に生ずる元金償還金と減価償却費の差額について発行可能な資本費平準化債を活用することとします。</w:t>
      </w:r>
    </w:p>
    <w:p>
      <w:pPr>
        <w:pStyle w:val="0"/>
        <w:ind w:left="708" w:leftChars="337"/>
        <w:rPr>
          <w:rFonts w:hint="default" w:ascii="UD デジタル 教科書体 N-R" w:hAnsi="UD デジタル 教科書体 N-R" w:eastAsia="UD デジタル 教科書体 N-R"/>
          <w:sz w:val="22"/>
        </w:rPr>
      </w:pPr>
    </w:p>
    <w:p>
      <w:pPr>
        <w:pStyle w:val="0"/>
        <w:ind w:left="424" w:leftChars="202"/>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・繰入金に関する事項</w:t>
      </w:r>
    </w:p>
    <w:p>
      <w:pPr>
        <w:pStyle w:val="0"/>
        <w:ind w:left="567" w:leftChars="27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一般会計からの繰入金には、総務省から通知される「地方公営企業繰出金について」に定める基準に基づく繰入金（基準内繰入金）とそれ以外の基準に基づかない繰入金（基準外繰入金）があります。</w:t>
      </w:r>
    </w:p>
    <w:p>
      <w:pPr>
        <w:pStyle w:val="0"/>
        <w:ind w:left="567" w:leftChars="27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雨水は自然現象によるものであり、雨水対策は広く市民生活に及ぶことから、その経費等は一般会計が負担するもの（基準内繰入）とされており、また、汚水対策については資本費（減価償却費・企業債利息）が大きいことに対する施策として、分流式下水道</w:t>
      </w:r>
      <w:r>
        <w:rPr>
          <w:rFonts w:hint="eastAsia" w:ascii="UD デジタル 教科書体 N-R" w:hAnsi="UD デジタル 教科書体 N-R" w:eastAsia="UD デジタル 教科書体 N-R"/>
          <w:sz w:val="22"/>
          <w:vertAlign w:val="superscript"/>
        </w:rPr>
        <w:t>（※）</w:t>
      </w:r>
      <w:r>
        <w:rPr>
          <w:rFonts w:hint="eastAsia" w:ascii="UD デジタル 教科書体 N-R" w:hAnsi="UD デジタル 教科書体 N-R" w:eastAsia="UD デジタル 教科書体 N-R"/>
          <w:sz w:val="22"/>
        </w:rPr>
        <w:t>等に要する経費等に対して一般会計が負担するもの（基準内繰入金）とされています。整備が進むとともに資本費は増加していくため、それに伴い基準内繰入金も増加していきます。また、収支の均衡を図るため、市の政策判断による基準外繰入金を計画期間中見込んでいます。</w:t>
      </w:r>
    </w:p>
    <w:p>
      <w:pPr>
        <w:pStyle w:val="0"/>
        <w:ind w:left="1437" w:leftChars="370" w:hanging="660" w:hangingChars="3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分流式下水道とは、汚水と雨水をそれぞれ別の下水道管で集め、汚水は汚水処理場で処理し、雨水は河川に放流する方式です。伊勢市は分流式を採用しています。汚水と雨水を同時に集める方式は合流式です。</w:t>
      </w:r>
    </w:p>
    <w:p>
      <w:pPr>
        <w:pStyle w:val="0"/>
        <w:ind w:left="1437" w:leftChars="370" w:hanging="660" w:hangingChars="300"/>
        <w:rPr>
          <w:rFonts w:hint="default" w:ascii="UD デジタル 教科書体 N-R" w:hAnsi="UD デジタル 教科書体 N-R" w:eastAsia="UD デジタル 教科書体 N-R"/>
          <w:sz w:val="22"/>
        </w:rPr>
      </w:pPr>
    </w:p>
    <w:p>
      <w:pPr>
        <w:pStyle w:val="0"/>
        <w:ind w:left="424" w:leftChars="202"/>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・資産の有効活用に関する事項</w:t>
      </w:r>
    </w:p>
    <w:p>
      <w:pPr>
        <w:pStyle w:val="0"/>
        <w:ind w:left="567" w:leftChars="27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令和８年度末で廃止予定の五十鈴川中村浄化センターについて、土地の売却を行い収入につなげていきます。</w:t>
      </w:r>
    </w:p>
    <w:p>
      <w:pPr>
        <w:pStyle w:val="0"/>
        <w:ind w:left="567" w:leftChars="270" w:firstLine="220" w:firstLineChars="100"/>
        <w:rPr>
          <w:rFonts w:hint="default" w:ascii="UD デジタル 教科書体 N-R" w:hAnsi="UD デジタル 教科書体 N-R" w:eastAsia="UD デジタル 教科書体 N-R"/>
          <w:sz w:val="22"/>
        </w:rPr>
      </w:pPr>
    </w:p>
    <w:p>
      <w:pPr>
        <w:pStyle w:val="0"/>
        <w:ind w:firstLine="440" w:firstLineChars="2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b w:val="1"/>
          <w:sz w:val="22"/>
        </w:rPr>
        <w:t>③投資以外の経費についての説明</w:t>
      </w:r>
    </w:p>
    <w:p>
      <w:pPr>
        <w:pStyle w:val="0"/>
        <w:ind w:left="424" w:leftChars="202"/>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・職員給与費に関する事項</w:t>
      </w:r>
    </w:p>
    <w:p>
      <w:pPr>
        <w:pStyle w:val="0"/>
        <w:ind w:left="567" w:leftChars="27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上下水道事業職員の給与及び職員処遇は、一般会計における人事制度に準じています。</w:t>
      </w:r>
    </w:p>
    <w:p>
      <w:pPr>
        <w:pStyle w:val="0"/>
        <w:ind w:left="424" w:leftChars="202"/>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w:t>
      </w:r>
    </w:p>
    <w:p>
      <w:pPr>
        <w:pStyle w:val="0"/>
        <w:ind w:left="424" w:leftChars="202"/>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・民間の活力の活用に関する事項</w:t>
      </w:r>
    </w:p>
    <w:p>
      <w:pPr>
        <w:pStyle w:val="0"/>
        <w:ind w:left="567" w:firstLine="174" w:firstLineChars="79"/>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業務の効率化、サービスの向上等、民間のノウハウを積極的に活用し、下水道使用料の請求・収納業務、受付業務、滞納整理業務、マンホールポンプや処理場の維持管理業務を民間へ委託し、業務の効率化及び経費の削減を図っています。</w:t>
      </w:r>
    </w:p>
    <w:p>
      <w:pPr>
        <w:pStyle w:val="0"/>
        <w:ind w:left="424" w:leftChars="202"/>
        <w:rPr>
          <w:rFonts w:hint="default" w:ascii="UD デジタル 教科書体 N-R" w:hAnsi="UD デジタル 教科書体 N-R" w:eastAsia="UD デジタル 教科書体 N-R"/>
          <w:sz w:val="22"/>
        </w:rPr>
      </w:pPr>
    </w:p>
    <w:p>
      <w:pPr>
        <w:pStyle w:val="0"/>
        <w:ind w:left="424" w:leftChars="202"/>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・動力費に関する事項</w:t>
      </w:r>
    </w:p>
    <w:p>
      <w:pPr>
        <w:pStyle w:val="0"/>
        <w:ind w:left="567" w:leftChars="270" w:firstLine="174" w:firstLineChars="79"/>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令和８年度末に予定している五十鈴川中村浄化センターの廃止により、その後の動力費は削減となります。</w:t>
      </w:r>
    </w:p>
    <w:p>
      <w:pPr>
        <w:pStyle w:val="0"/>
        <w:ind w:left="424" w:leftChars="202"/>
        <w:rPr>
          <w:rFonts w:hint="default" w:ascii="UD デジタル 教科書体 N-R" w:hAnsi="UD デジタル 教科書体 N-R" w:eastAsia="UD デジタル 教科書体 N-R"/>
          <w:color w:val="FF0000"/>
          <w:sz w:val="22"/>
        </w:rPr>
      </w:pPr>
    </w:p>
    <w:p>
      <w:pPr>
        <w:pStyle w:val="0"/>
        <w:ind w:left="424" w:leftChars="202"/>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・委託費、薬品費、修繕費に関する事項</w:t>
      </w:r>
    </w:p>
    <w:p>
      <w:pPr>
        <w:pStyle w:val="0"/>
        <w:ind w:left="567" w:leftChars="270" w:firstLine="187" w:firstLineChars="85"/>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前述の料金収納等業務、マンホールポンプ及び処理場の維持管理業務のほか、市内</w:t>
      </w:r>
      <w:r>
        <w:rPr>
          <w:rFonts w:hint="eastAsia" w:ascii="UD デジタル 教科書体 N-R" w:hAnsi="UD デジタル 教科書体 N-R" w:eastAsia="UD デジタル 教科書体 N-R"/>
          <w:sz w:val="22"/>
        </w:rPr>
        <w:t>12</w:t>
      </w:r>
      <w:r>
        <w:rPr>
          <w:rFonts w:hint="eastAsia" w:ascii="UD デジタル 教科書体 N-R" w:hAnsi="UD デジタル 教科書体 N-R" w:eastAsia="UD デジタル 教科書体 N-R"/>
          <w:sz w:val="22"/>
        </w:rPr>
        <w:t>ヵ所の雨水ポンプ場施設の運転管理、消耗品等の購入及び修繕等について、伊勢市（市長部局）に委託し、業務の効率化及び経費の削減を図っています。</w:t>
      </w:r>
    </w:p>
    <w:p>
      <w:pPr>
        <w:pStyle w:val="0"/>
        <w:ind w:left="567" w:leftChars="270" w:firstLine="187" w:firstLineChars="85"/>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令和８年度末に予定している五十鈴川中村浄化センターの廃止により、その後の処理場維持管理業務に係る委託費、修繕費は削減となります。</w:t>
      </w:r>
    </w:p>
    <w:p>
      <w:pPr>
        <w:pStyle w:val="0"/>
        <w:ind w:left="567" w:leftChars="270" w:firstLine="187" w:firstLineChars="85"/>
        <w:rPr>
          <w:rFonts w:hint="default" w:ascii="UD デジタル 教科書体 N-R" w:hAnsi="UD デジタル 教科書体 N-R" w:eastAsia="UD デジタル 教科書体 N-R"/>
          <w:sz w:val="22"/>
        </w:rPr>
      </w:pPr>
    </w:p>
    <w:p>
      <w:pPr>
        <w:pStyle w:val="0"/>
        <w:ind w:left="567" w:leftChars="270" w:firstLine="187" w:firstLineChars="85"/>
        <w:rPr>
          <w:rFonts w:hint="default" w:ascii="UD デジタル 教科書体 N-R" w:hAnsi="UD デジタル 教科書体 N-R" w:eastAsia="UD デジタル 教科書体 N-R"/>
          <w:sz w:val="22"/>
        </w:rPr>
      </w:pPr>
    </w:p>
    <w:p>
      <w:pPr>
        <w:pStyle w:val="0"/>
        <w:ind w:left="567" w:leftChars="270" w:firstLine="187" w:firstLineChars="85"/>
        <w:rPr>
          <w:rFonts w:hint="default" w:ascii="UD デジタル 教科書体 N-R" w:hAnsi="UD デジタル 教科書体 N-R" w:eastAsia="UD デジタル 教科書体 N-R"/>
          <w:sz w:val="22"/>
        </w:rPr>
      </w:pPr>
    </w:p>
    <w:p>
      <w:pPr>
        <w:pStyle w:val="0"/>
        <w:ind w:left="567" w:leftChars="270" w:firstLine="187" w:firstLineChars="85"/>
        <w:rPr>
          <w:rFonts w:hint="default" w:ascii="UD デジタル 教科書体 N-R" w:hAnsi="UD デジタル 教科書体 N-R" w:eastAsia="UD デジタル 教科書体 N-R"/>
          <w:sz w:val="22"/>
        </w:rPr>
      </w:pPr>
    </w:p>
    <w:p>
      <w:pPr>
        <w:pStyle w:val="0"/>
        <w:ind w:left="567" w:leftChars="270" w:firstLine="187" w:firstLineChars="85"/>
        <w:rPr>
          <w:rFonts w:hint="default" w:ascii="UD デジタル 教科書体 N-R" w:hAnsi="UD デジタル 教科書体 N-R" w:eastAsia="UD デジタル 教科書体 N-R"/>
          <w:sz w:val="22"/>
        </w:rPr>
      </w:pPr>
    </w:p>
    <w:p>
      <w:pPr>
        <w:pStyle w:val="0"/>
        <w:ind w:left="567" w:leftChars="270" w:firstLine="187" w:firstLineChars="85"/>
        <w:rPr>
          <w:rFonts w:hint="default" w:ascii="UD デジタル 教科書体 N-R" w:hAnsi="UD デジタル 教科書体 N-R" w:eastAsia="UD デジタル 教科書体 N-R"/>
          <w:sz w:val="22"/>
        </w:rPr>
      </w:pPr>
    </w:p>
    <w:p>
      <w:pPr>
        <w:pStyle w:val="0"/>
        <w:ind w:left="567" w:leftChars="270" w:firstLine="187" w:firstLineChars="85"/>
        <w:rPr>
          <w:rFonts w:hint="default" w:ascii="UD デジタル 教科書体 N-R" w:hAnsi="UD デジタル 教科書体 N-R" w:eastAsia="UD デジタル 教科書体 N-R"/>
          <w:sz w:val="22"/>
        </w:rPr>
      </w:pPr>
    </w:p>
    <w:p>
      <w:pPr>
        <w:pStyle w:val="0"/>
        <w:ind w:left="567" w:leftChars="270" w:firstLine="187" w:firstLineChars="85"/>
        <w:rPr>
          <w:rFonts w:hint="default" w:ascii="UD デジタル 教科書体 N-R" w:hAnsi="UD デジタル 教科書体 N-R" w:eastAsia="UD デジタル 教科書体 N-R"/>
          <w:sz w:val="22"/>
        </w:rPr>
      </w:pPr>
    </w:p>
    <w:p>
      <w:pPr>
        <w:pStyle w:val="0"/>
        <w:ind w:left="567" w:leftChars="270" w:firstLine="187" w:firstLineChars="85"/>
        <w:rPr>
          <w:rFonts w:hint="default" w:ascii="UD デジタル 教科書体 N-R" w:hAnsi="UD デジタル 教科書体 N-R" w:eastAsia="UD デジタル 教科書体 N-R"/>
          <w:sz w:val="22"/>
        </w:rPr>
      </w:pPr>
    </w:p>
    <w:p>
      <w:pPr>
        <w:pStyle w:val="0"/>
        <w:ind w:left="567" w:leftChars="270" w:firstLine="187" w:firstLineChars="85"/>
        <w:rPr>
          <w:rFonts w:hint="default" w:ascii="UD デジタル 教科書体 N-R" w:hAnsi="UD デジタル 教科書体 N-R" w:eastAsia="UD デジタル 教科書体 N-R"/>
          <w:sz w:val="22"/>
        </w:rPr>
      </w:pPr>
    </w:p>
    <w:p>
      <w:pPr>
        <w:pStyle w:val="0"/>
        <w:ind w:left="567" w:leftChars="270" w:firstLine="187" w:firstLineChars="85"/>
        <w:rPr>
          <w:rFonts w:hint="default" w:ascii="UD デジタル 教科書体 N-R" w:hAnsi="UD デジタル 教科書体 N-R" w:eastAsia="UD デジタル 教科書体 N-R"/>
          <w:sz w:val="22"/>
        </w:rPr>
      </w:pPr>
    </w:p>
    <w:p>
      <w:pPr>
        <w:pStyle w:val="0"/>
        <w:ind w:left="567" w:leftChars="270" w:firstLine="187" w:firstLineChars="85"/>
        <w:rPr>
          <w:rFonts w:hint="default" w:ascii="UD デジタル 教科書体 N-R" w:hAnsi="UD デジタル 教科書体 N-R" w:eastAsia="UD デジタル 教科書体 N-R"/>
          <w:sz w:val="22"/>
        </w:rPr>
      </w:pPr>
    </w:p>
    <w:p>
      <w:pPr>
        <w:pStyle w:val="0"/>
        <w:ind w:left="567" w:leftChars="270" w:firstLine="187" w:firstLineChars="85"/>
        <w:rPr>
          <w:rFonts w:hint="default" w:ascii="UD デジタル 教科書体 N-R" w:hAnsi="UD デジタル 教科書体 N-R" w:eastAsia="UD デジタル 教科書体 N-R"/>
          <w:sz w:val="22"/>
        </w:rPr>
      </w:pPr>
    </w:p>
    <w:p>
      <w:pPr>
        <w:pStyle w:val="0"/>
        <w:ind w:left="567" w:leftChars="270" w:firstLine="187" w:firstLineChars="85"/>
        <w:rPr>
          <w:rFonts w:hint="default" w:ascii="UD デジタル 教科書体 N-R" w:hAnsi="UD デジタル 教科書体 N-R" w:eastAsia="UD デジタル 教科書体 N-R"/>
          <w:sz w:val="22"/>
        </w:rPr>
      </w:pPr>
    </w:p>
    <w:p>
      <w:pPr>
        <w:rPr>
          <w:rFonts w:hint="default" w:ascii="ＭＳ Ｐゴシック" w:hAnsi="ＭＳ Ｐゴシック" w:eastAsia="ＭＳ Ｐゴシック"/>
          <w:sz w:val="22"/>
        </w:rPr>
        <w:sectPr>
          <w:headerReference r:id="rId20" w:type="default"/>
          <w:footerReference r:id="rId21" w:type="default"/>
          <w:type w:val="continuous"/>
          <w:pgSz w:w="11906" w:h="16838"/>
          <w:pgMar w:top="1418" w:right="1701" w:bottom="1418" w:left="1701" w:header="851" w:footer="992" w:gutter="0"/>
          <w:cols w:space="720"/>
          <w:textDirection w:val="lrTb"/>
          <w:docGrid w:type="lines" w:linePitch="360"/>
        </w:sectPr>
      </w:pPr>
    </w:p>
    <w:p>
      <w:pPr>
        <w:pStyle w:val="1"/>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rPr>
        <mc:AlternateContent>
          <mc:Choice Requires="wps">
            <w:drawing>
              <wp:anchor distT="0" distB="0" distL="114300" distR="114300" simplePos="0" relativeHeight="3" behindDoc="0" locked="0" layoutInCell="1" hidden="0" allowOverlap="1">
                <wp:simplePos x="0" y="0"/>
                <wp:positionH relativeFrom="column">
                  <wp:posOffset>5405120</wp:posOffset>
                </wp:positionH>
                <wp:positionV relativeFrom="paragraph">
                  <wp:posOffset>13335</wp:posOffset>
                </wp:positionV>
                <wp:extent cx="752475" cy="295275"/>
                <wp:effectExtent l="0" t="0" r="635" b="635"/>
                <wp:wrapNone/>
                <wp:docPr id="1086" name="テキスト ボックス 5"/>
                <a:graphic xmlns:a="http://schemas.openxmlformats.org/drawingml/2006/main">
                  <a:graphicData uri="http://schemas.microsoft.com/office/word/2010/wordprocessingShape">
                    <wps:wsp>
                      <wps:cNvPr id="1086" name="テキスト ボックス 5"/>
                      <wps:cNvSpPr txBox="1"/>
                      <wps:spPr>
                        <a:xfrm>
                          <a:off x="0" y="0"/>
                          <a:ext cx="75247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図表３</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wrap-distance-right:9pt;mso-wrap-distance-bottom:0pt;margin-top:1.05pt;mso-position-vertical-relative:text;mso-position-horizontal-relative:text;v-text-anchor:top;position:absolute;height:23.25pt;mso-wrap-distance-top:0pt;width:59.25pt;mso-wrap-distance-left:9pt;margin-left:425.6pt;z-index:3;" o:spid="_x0000_s1086" o:allowincell="t" o:allowoverlap="t" filled="t" fillcolor="#ffffff [3201]" stroked="f" strokeweight="0.5pt" o:spt="202" type="#_x0000_t202">
                <v:fill/>
                <v:textbox style="layout-flow:horizontal;">
                  <w:txbxContent>
                    <w:p>
                      <w:pPr>
                        <w:pStyle w:val="0"/>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図表３</w:t>
                      </w:r>
                    </w:p>
                  </w:txbxContent>
                </v:textbox>
                <v:imagedata o:title=""/>
                <w10:wrap type="none" anchorx="text" anchory="text"/>
              </v:shape>
            </w:pict>
          </mc:Fallback>
        </mc:AlternateContent>
      </w:r>
    </w:p>
    <w:p>
      <w:pPr>
        <w:pStyle w:val="0"/>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（２）処理状況等データ</w:t>
      </w:r>
    </w:p>
    <w:p>
      <w:pPr>
        <w:pStyle w:val="0"/>
        <w:rPr>
          <w:rFonts w:hint="default" w:ascii="UD デジタル 教科書体 N-R" w:hAnsi="UD デジタル 教科書体 N-R" w:eastAsia="UD デジタル 教科書体 N-R"/>
          <w:b w:val="1"/>
          <w:sz w:val="22"/>
        </w:rPr>
      </w:pPr>
      <w:r>
        <w:rPr>
          <w:rFonts w:hint="eastAsia"/>
        </w:rPr>
        <w:drawing>
          <wp:inline distT="0" distB="0" distL="203200" distR="203200">
            <wp:extent cx="6299835" cy="6534150"/>
            <wp:effectExtent l="0" t="0" r="0" b="0"/>
            <wp:docPr id="1087" name="オブジェクト 0"/>
            <a:graphic xmlns:a="http://schemas.openxmlformats.org/drawingml/2006/main">
              <a:graphicData uri="http://schemas.openxmlformats.org/drawingml/2006/picture">
                <pic:pic xmlns:pic="http://schemas.openxmlformats.org/drawingml/2006/picture">
                  <pic:nvPicPr>
                    <pic:cNvPr id="1087" name="オブジェクト 0"/>
                    <pic:cNvPicPr>
                      <a:picLocks noChangeAspect="1"/>
                    </pic:cNvPicPr>
                  </pic:nvPicPr>
                  <pic:blipFill>
                    <a:blip r:embed="rId24"/>
                    <a:stretch>
                      <a:fillRect/>
                    </a:stretch>
                  </pic:blipFill>
                  <pic:spPr>
                    <a:xfrm>
                      <a:off x="0" y="0"/>
                      <a:ext cx="6299835" cy="6534150"/>
                    </a:xfrm>
                    <a:prstGeom prst="rect">
                      <a:avLst/>
                    </a:prstGeom>
                  </pic:spPr>
                </pic:pic>
              </a:graphicData>
            </a:graphic>
          </wp:inline>
        </w:drawing>
      </w: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r>
        <w:rPr>
          <w:rFonts w:hint="eastAsia"/>
        </w:rPr>
        <w:drawing>
          <wp:inline distT="0" distB="0" distL="203200" distR="203200">
            <wp:extent cx="4555490" cy="6483350"/>
            <wp:effectExtent l="0" t="0" r="0" b="0"/>
            <wp:docPr id="1088" name="オブジェクト 0"/>
            <a:graphic xmlns:a="http://schemas.openxmlformats.org/drawingml/2006/main">
              <a:graphicData uri="http://schemas.openxmlformats.org/drawingml/2006/picture">
                <pic:pic xmlns:pic="http://schemas.openxmlformats.org/drawingml/2006/picture">
                  <pic:nvPicPr>
                    <pic:cNvPr id="1088" name="オブジェクト 0"/>
                    <pic:cNvPicPr>
                      <a:picLocks noChangeAspect="1"/>
                    </pic:cNvPicPr>
                  </pic:nvPicPr>
                  <pic:blipFill>
                    <a:blip r:embed="rId25"/>
                    <a:stretch>
                      <a:fillRect/>
                    </a:stretch>
                  </pic:blipFill>
                  <pic:spPr>
                    <a:xfrm>
                      <a:off x="0" y="0"/>
                      <a:ext cx="4555490" cy="6483350"/>
                    </a:xfrm>
                    <a:prstGeom prst="rect">
                      <a:avLst/>
                    </a:prstGeom>
                  </pic:spPr>
                </pic:pic>
              </a:graphicData>
            </a:graphic>
          </wp:inline>
        </w:drawing>
      </w: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b w:val="1"/>
          <w:sz w:val="22"/>
        </w:rPr>
      </w:pPr>
    </w:p>
    <w:p>
      <w:pPr>
        <w:pStyle w:val="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b w:val="1"/>
        </w:rPr>
        <mc:AlternateContent>
          <mc:Choice Requires="wps">
            <w:drawing>
              <wp:anchor distT="0" distB="0" distL="114300" distR="114300" simplePos="0" relativeHeight="39" behindDoc="0" locked="0" layoutInCell="1" hidden="0" allowOverlap="1">
                <wp:simplePos x="0" y="0"/>
                <wp:positionH relativeFrom="column">
                  <wp:posOffset>5381625</wp:posOffset>
                </wp:positionH>
                <wp:positionV relativeFrom="paragraph">
                  <wp:posOffset>18415</wp:posOffset>
                </wp:positionV>
                <wp:extent cx="752475" cy="295275"/>
                <wp:effectExtent l="0" t="0" r="635" b="635"/>
                <wp:wrapNone/>
                <wp:docPr id="1089" name="テキスト ボックス 1"/>
                <a:graphic xmlns:a="http://schemas.openxmlformats.org/drawingml/2006/main">
                  <a:graphicData uri="http://schemas.microsoft.com/office/word/2010/wordprocessingShape">
                    <wps:wsp>
                      <wps:cNvPr id="1089" name="テキスト ボックス 1"/>
                      <wps:cNvSpPr txBox="1"/>
                      <wps:spPr>
                        <a:xfrm>
                          <a:off x="0" y="0"/>
                          <a:ext cx="752475" cy="295275"/>
                        </a:xfrm>
                        <a:prstGeom prst="rect">
                          <a:avLst/>
                        </a:prstGeom>
                        <a:solidFill>
                          <a:sysClr val="window" lastClr="FFFFFF"/>
                        </a:solidFill>
                        <a:ln w="6350">
                          <a:noFill/>
                        </a:ln>
                        <a:effectLst/>
                      </wps:spPr>
                      <wps:txbx>
                        <w:txbxContent>
                          <w:p>
                            <w:pPr>
                              <w:pStyle w:val="0"/>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図表４</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1.45pt;mso-position-vertical-relative:text;mso-position-horizontal-relative:text;v-text-anchor:top;position:absolute;height:23.25pt;mso-wrap-distance-top:0pt;width:59.25pt;mso-wrap-distance-left:9pt;margin-left:423.75pt;z-index:39;" o:spid="_x0000_s1089" o:allowincell="t" o:allowoverlap="t" filled="t" fillcolor="#ffffff" stroked="f" strokeweight="0.5pt" o:spt="202" type="#_x0000_t202">
                <v:fill/>
                <v:textbox style="layout-flow:horizontal;">
                  <w:txbxContent>
                    <w:p>
                      <w:pPr>
                        <w:pStyle w:val="0"/>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図表４</w:t>
                      </w:r>
                    </w:p>
                  </w:txbxContent>
                </v:textbox>
                <v:imagedata o:title=""/>
                <w10:wrap type="none" anchorx="text" anchory="text"/>
              </v:shape>
            </w:pict>
          </mc:Fallback>
        </mc:AlternateContent>
      </w:r>
      <w:r>
        <w:rPr>
          <w:rFonts w:hint="eastAsia" w:ascii="UD デジタル 教科書体 N-R" w:hAnsi="UD デジタル 教科書体 N-R" w:eastAsia="UD デジタル 教科書体 N-R"/>
          <w:b w:val="1"/>
          <w:sz w:val="22"/>
        </w:rPr>
        <w:t>（３）投資・財政計画（建設改良計画）</w:t>
      </w: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r>
        <w:rPr>
          <w:rFonts w:hint="eastAsia"/>
        </w:rPr>
        <w:drawing>
          <wp:inline distT="0" distB="0" distL="203200" distR="203200">
            <wp:extent cx="6299835" cy="3848735"/>
            <wp:effectExtent l="0" t="0" r="0" b="0"/>
            <wp:docPr id="1090" name="オブジェクト 0"/>
            <a:graphic xmlns:a="http://schemas.openxmlformats.org/drawingml/2006/main">
              <a:graphicData uri="http://schemas.openxmlformats.org/drawingml/2006/picture">
                <pic:pic xmlns:pic="http://schemas.openxmlformats.org/drawingml/2006/picture">
                  <pic:nvPicPr>
                    <pic:cNvPr id="1090" name="オブジェクト 0"/>
                    <pic:cNvPicPr>
                      <a:picLocks noChangeAspect="1"/>
                    </pic:cNvPicPr>
                  </pic:nvPicPr>
                  <pic:blipFill>
                    <a:blip r:embed="rId26"/>
                    <a:stretch>
                      <a:fillRect/>
                    </a:stretch>
                  </pic:blipFill>
                  <pic:spPr>
                    <a:xfrm>
                      <a:off x="0" y="0"/>
                      <a:ext cx="6299835" cy="3848735"/>
                    </a:xfrm>
                    <a:prstGeom prst="rect">
                      <a:avLst/>
                    </a:prstGeom>
                  </pic:spPr>
                </pic:pic>
              </a:graphicData>
            </a:graphic>
          </wp:inline>
        </w:drawing>
      </w: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16"/>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r>
        <w:rPr>
          <w:rFonts w:hint="eastAsia"/>
        </w:rPr>
        <w:t>　　　　　　　　　　　　　　　　　　　　　　　　　　　　</w:t>
      </w:r>
      <w:r>
        <w:rPr>
          <w:rFonts w:hint="eastAsia" w:ascii="UD デジタル 教科書体 N-R" w:hAnsi="UD デジタル 教科書体 N-R" w:eastAsia="UD デジタル 教科書体 N-R"/>
        </w:rPr>
        <w:t>　（単位：千円）</w:t>
      </w:r>
    </w:p>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r>
        <w:rPr>
          <w:rFonts w:hint="eastAsia"/>
        </w:rPr>
        <w:drawing>
          <wp:inline distT="0" distB="0" distL="203200" distR="203200">
            <wp:extent cx="4879340" cy="3855085"/>
            <wp:effectExtent l="0" t="0" r="0" b="0"/>
            <wp:docPr id="1091" name="オブジェクト 0"/>
            <a:graphic xmlns:a="http://schemas.openxmlformats.org/drawingml/2006/main">
              <a:graphicData uri="http://schemas.openxmlformats.org/drawingml/2006/picture">
                <pic:pic xmlns:pic="http://schemas.openxmlformats.org/drawingml/2006/picture">
                  <pic:nvPicPr>
                    <pic:cNvPr id="1091" name="オブジェクト 0"/>
                    <pic:cNvPicPr>
                      <a:picLocks noChangeAspect="1"/>
                    </pic:cNvPicPr>
                  </pic:nvPicPr>
                  <pic:blipFill>
                    <a:blip r:embed="rId27"/>
                    <a:stretch>
                      <a:fillRect/>
                    </a:stretch>
                  </pic:blipFill>
                  <pic:spPr>
                    <a:xfrm>
                      <a:off x="0" y="0"/>
                      <a:ext cx="4879340" cy="3855085"/>
                    </a:xfrm>
                    <a:prstGeom prst="rect">
                      <a:avLst/>
                    </a:prstGeom>
                  </pic:spPr>
                </pic:pic>
              </a:graphicData>
            </a:graphic>
          </wp:inline>
        </w:drawing>
      </w: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jc w:val="left"/>
        <w:rPr>
          <w:rFonts w:hint="default"/>
        </w:rPr>
      </w:pPr>
      <w:r>
        <w:rPr>
          <w:rFonts w:hint="eastAsia" w:ascii="UD デジタル 教科書体 N-R" w:hAnsi="UD デジタル 教科書体 N-R" w:eastAsia="UD デジタル 教科書体 N-R"/>
          <w:b w:val="1"/>
          <w:sz w:val="22"/>
        </w:rPr>
        <mc:AlternateContent>
          <mc:Choice Requires="wps">
            <w:drawing>
              <wp:anchor distT="0" distB="0" distL="114300" distR="114300" simplePos="0" relativeHeight="5" behindDoc="0" locked="0" layoutInCell="1" hidden="0" allowOverlap="1">
                <wp:simplePos x="0" y="0"/>
                <wp:positionH relativeFrom="column">
                  <wp:posOffset>5347335</wp:posOffset>
                </wp:positionH>
                <wp:positionV relativeFrom="paragraph">
                  <wp:posOffset>-5080</wp:posOffset>
                </wp:positionV>
                <wp:extent cx="714375" cy="295275"/>
                <wp:effectExtent l="0" t="0" r="635" b="635"/>
                <wp:wrapNone/>
                <wp:docPr id="1092" name="テキスト ボックス 10"/>
                <a:graphic xmlns:a="http://schemas.openxmlformats.org/drawingml/2006/main">
                  <a:graphicData uri="http://schemas.microsoft.com/office/word/2010/wordprocessingShape">
                    <wps:wsp>
                      <wps:cNvPr id="1092" name="テキスト ボックス 10"/>
                      <wps:cNvSpPr txBox="1"/>
                      <wps:spPr>
                        <a:xfrm>
                          <a:off x="0" y="0"/>
                          <a:ext cx="714375" cy="295275"/>
                        </a:xfrm>
                        <a:prstGeom prst="rect">
                          <a:avLst/>
                        </a:prstGeom>
                        <a:solidFill>
                          <a:sysClr val="window" lastClr="FFFFFF"/>
                        </a:solidFill>
                        <a:ln w="6350">
                          <a:noFill/>
                        </a:ln>
                        <a:effectLst/>
                      </wps:spPr>
                      <wps:txbx>
                        <w:txbxContent>
                          <w:p>
                            <w:pPr>
                              <w:pStyle w:val="0"/>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図表５</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 style="mso-wrap-distance-right:9pt;mso-wrap-distance-bottom:0pt;margin-top:-0.4pt;mso-position-vertical-relative:text;mso-position-horizontal-relative:text;v-text-anchor:top;position:absolute;height:23.25pt;mso-wrap-distance-top:0pt;width:56.25pt;mso-wrap-distance-left:9pt;margin-left:421.05pt;z-index:5;" o:spid="_x0000_s1092" o:allowincell="t" o:allowoverlap="t" filled="t" fillcolor="#ffffff" stroked="f" strokeweight="0.5pt" o:spt="202" type="#_x0000_t202">
                <v:fill/>
                <v:textbox style="layout-flow:horizontal;">
                  <w:txbxContent>
                    <w:p>
                      <w:pPr>
                        <w:pStyle w:val="0"/>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図表５</w:t>
                      </w:r>
                    </w:p>
                  </w:txbxContent>
                </v:textbox>
                <v:imagedata o:title=""/>
                <w10:wrap type="none" anchorx="text" anchory="text"/>
              </v:shape>
            </w:pict>
          </mc:Fallback>
        </mc:AlternateContent>
      </w:r>
      <w:r>
        <w:rPr>
          <w:rFonts w:hint="eastAsia" w:ascii="UD デジタル 教科書体 N-R" w:hAnsi="UD デジタル 教科書体 N-R" w:eastAsia="UD デジタル 教科書体 N-R"/>
          <w:b w:val="1"/>
          <w:sz w:val="22"/>
        </w:rPr>
        <w:t>（４）投資・財政計画（収支計画）</w:t>
      </w:r>
    </w:p>
    <w:p>
      <w:pPr>
        <w:pStyle w:val="0"/>
        <w:jc w:val="left"/>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　</w:t>
      </w:r>
      <w:r>
        <w:rPr>
          <w:rFonts w:hint="eastAsia"/>
        </w:rPr>
        <w:drawing>
          <wp:inline distT="0" distB="0" distL="203200" distR="203200">
            <wp:extent cx="5452745" cy="8586470"/>
            <wp:effectExtent l="0" t="0" r="0" b="0"/>
            <wp:docPr id="1093" name="オブジェクト 0"/>
            <a:graphic xmlns:a="http://schemas.openxmlformats.org/drawingml/2006/main">
              <a:graphicData uri="http://schemas.openxmlformats.org/drawingml/2006/picture">
                <pic:pic xmlns:pic="http://schemas.openxmlformats.org/drawingml/2006/picture">
                  <pic:nvPicPr>
                    <pic:cNvPr id="1093" name="オブジェクト 0"/>
                    <pic:cNvPicPr>
                      <a:picLocks noChangeAspect="1"/>
                    </pic:cNvPicPr>
                  </pic:nvPicPr>
                  <pic:blipFill>
                    <a:blip r:embed="rId28"/>
                    <a:stretch>
                      <a:fillRect/>
                    </a:stretch>
                  </pic:blipFill>
                  <pic:spPr>
                    <a:xfrm>
                      <a:off x="0" y="0"/>
                      <a:ext cx="5452745" cy="8586470"/>
                    </a:xfrm>
                    <a:prstGeom prst="rect">
                      <a:avLst/>
                    </a:prstGeom>
                  </pic:spPr>
                </pic:pic>
              </a:graphicData>
            </a:graphic>
          </wp:inline>
        </w:drawing>
      </w:r>
    </w:p>
    <w:p>
      <w:pPr>
        <w:pStyle w:val="0"/>
        <w:jc w:val="left"/>
        <w:rPr>
          <w:rFonts w:hint="default" w:ascii="UD デジタル 教科書体 N-R" w:hAnsi="UD デジタル 教科書体 N-R" w:eastAsia="UD デジタル 教科書体 N-R"/>
          <w:b w:val="1"/>
          <w:sz w:val="22"/>
        </w:rPr>
      </w:pPr>
    </w:p>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r>
        <w:rPr>
          <w:rFonts w:hint="eastAsia"/>
        </w:rPr>
        <w:drawing>
          <wp:inline distT="0" distB="0" distL="203200" distR="203200">
            <wp:extent cx="5200650" cy="8609965"/>
            <wp:effectExtent l="0" t="0" r="0" b="0"/>
            <wp:docPr id="1094" name="オブジェクト 0"/>
            <a:graphic xmlns:a="http://schemas.openxmlformats.org/drawingml/2006/main">
              <a:graphicData uri="http://schemas.openxmlformats.org/drawingml/2006/picture">
                <pic:pic xmlns:pic="http://schemas.openxmlformats.org/drawingml/2006/picture">
                  <pic:nvPicPr>
                    <pic:cNvPr id="1094" name="オブジェクト 0"/>
                    <pic:cNvPicPr>
                      <a:picLocks noChangeAspect="1"/>
                    </pic:cNvPicPr>
                  </pic:nvPicPr>
                  <pic:blipFill>
                    <a:blip r:embed="rId29"/>
                    <a:stretch>
                      <a:fillRect/>
                    </a:stretch>
                  </pic:blipFill>
                  <pic:spPr>
                    <a:xfrm>
                      <a:off x="0" y="0"/>
                      <a:ext cx="5200650" cy="8609965"/>
                    </a:xfrm>
                    <a:prstGeom prst="rect">
                      <a:avLst/>
                    </a:prstGeom>
                  </pic:spPr>
                </pic:pic>
              </a:graphicData>
            </a:graphic>
          </wp:inline>
        </w:drawing>
      </w:r>
      <w:r>
        <w:rPr>
          <w:rFonts w:hint="eastAsia" w:ascii="ＭＳ Ｐゴシック" w:hAnsi="ＭＳ Ｐゴシック" w:eastAsia="ＭＳ Ｐゴシック"/>
          <w:sz w:val="22"/>
        </w:rPr>
        <w:t>　</w:t>
      </w:r>
    </w:p>
    <w:p>
      <w:pPr>
        <w:rPr>
          <w:rFonts w:hint="default" w:ascii="ＭＳ Ｐゴシック" w:hAnsi="ＭＳ Ｐゴシック" w:eastAsia="ＭＳ Ｐゴシック"/>
          <w:sz w:val="22"/>
        </w:rPr>
        <w:sectPr>
          <w:headerReference r:id="rId22" w:type="default"/>
          <w:footerReference r:id="rId23" w:type="default"/>
          <w:pgSz w:w="11906" w:h="16838"/>
          <w:pgMar w:top="1418" w:right="851" w:bottom="1418" w:left="1134" w:header="851" w:footer="510" w:gutter="0"/>
          <w:cols w:space="720"/>
          <w:textDirection w:val="lrTb"/>
          <w:docGrid w:type="lines" w:linePitch="360"/>
        </w:sectPr>
      </w:pPr>
    </w:p>
    <w:p>
      <w:pPr>
        <w:pStyle w:val="0"/>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（５）投資・財政計画（収支計画）に未反映の取組や今後検討予定の取組の概要</w:t>
      </w:r>
    </w:p>
    <w:p>
      <w:pPr>
        <w:pStyle w:val="0"/>
        <w:ind w:firstLine="440" w:firstLineChars="200"/>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①今後の投資についての考え方・検討状況</w:t>
      </w:r>
    </w:p>
    <w:p>
      <w:pPr>
        <w:pStyle w:val="0"/>
        <w:ind w:left="424" w:leftChars="202"/>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・広域化・共同化・最適化に関する事項</w:t>
      </w:r>
    </w:p>
    <w:p>
      <w:pPr>
        <w:pStyle w:val="0"/>
        <w:ind w:left="567" w:leftChars="27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経済性や人口動向等の課題を踏まえ、公共下水道と合併処理浄化槽を比較し整備手法を検討し、公共下水道全体計画区域の見直しに努めます。</w:t>
      </w:r>
    </w:p>
    <w:p>
      <w:pPr>
        <w:pStyle w:val="0"/>
        <w:ind w:left="567" w:leftChars="270" w:firstLine="268" w:firstLineChars="122"/>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令和５年１月に三重県が策定した「広域化・共同化に関する計画」に基づき、下水道の広域化・共同化について三重県及び県内市町と密に連携し検討を行います。</w:t>
      </w:r>
    </w:p>
    <w:p>
      <w:pPr>
        <w:pStyle w:val="0"/>
        <w:ind w:left="567" w:leftChars="270" w:firstLine="268" w:firstLineChars="122"/>
        <w:rPr>
          <w:rFonts w:hint="default" w:ascii="UD デジタル 教科書体 N-R" w:hAnsi="UD デジタル 教科書体 N-R" w:eastAsia="UD デジタル 教科書体 N-R"/>
          <w:sz w:val="22"/>
        </w:rPr>
      </w:pPr>
    </w:p>
    <w:p>
      <w:pPr>
        <w:pStyle w:val="0"/>
        <w:ind w:left="530" w:leftChars="200" w:hanging="110" w:hangingChars="50"/>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・投資の平準化に関する事項</w:t>
      </w:r>
    </w:p>
    <w:p>
      <w:pPr>
        <w:pStyle w:val="0"/>
        <w:ind w:left="567" w:leftChars="27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効率的な計画策定により、投資額の縮減だけでなく、年度による偏りの少ない事業配分を検討します。</w:t>
      </w:r>
    </w:p>
    <w:p>
      <w:pPr>
        <w:pStyle w:val="0"/>
        <w:ind w:left="567" w:leftChars="270" w:firstLine="220" w:firstLineChars="100"/>
        <w:rPr>
          <w:rFonts w:hint="default" w:ascii="UD デジタル 教科書体 N-R" w:hAnsi="UD デジタル 教科書体 N-R" w:eastAsia="UD デジタル 教科書体 N-R"/>
          <w:sz w:val="22"/>
        </w:rPr>
      </w:pPr>
    </w:p>
    <w:p>
      <w:pPr>
        <w:pStyle w:val="0"/>
        <w:ind w:left="424" w:leftChars="202"/>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・民間活力の活用に関する事項</w:t>
      </w:r>
    </w:p>
    <w:p>
      <w:pPr>
        <w:pStyle w:val="0"/>
        <w:ind w:left="567" w:leftChars="27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積極的にコスト縮減に取組む必要があるため、当市の実情に応じた民間活用の手法を検討していきます。</w:t>
      </w:r>
    </w:p>
    <w:p>
      <w:pPr>
        <w:pStyle w:val="0"/>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　　</w:t>
      </w:r>
    </w:p>
    <w:p>
      <w:pPr>
        <w:pStyle w:val="0"/>
        <w:ind w:firstLine="330" w:firstLineChars="150"/>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②今後の財源についての考え方・検討状況</w:t>
      </w:r>
    </w:p>
    <w:p>
      <w:pPr>
        <w:pStyle w:val="0"/>
        <w:ind w:left="424" w:leftChars="202"/>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・使用料の見直しに関する事項</w:t>
      </w:r>
    </w:p>
    <w:p>
      <w:pPr>
        <w:pStyle w:val="0"/>
        <w:ind w:left="567" w:leftChars="270" w:firstLine="220" w:firstLineChars="100"/>
        <w:rPr>
          <w:rFonts w:hint="default" w:ascii="UD デジタル 教科書体 N-R" w:hAnsi="UD デジタル 教科書体 N-R" w:eastAsia="UD デジタル 教科書体 N-R"/>
          <w:b w:val="1"/>
          <w:color w:val="FF0000"/>
          <w:sz w:val="22"/>
        </w:rPr>
      </w:pPr>
      <w:r>
        <w:rPr>
          <w:rFonts w:hint="eastAsia" w:ascii="UD デジタル 教科書体 N-R" w:hAnsi="UD デジタル 教科書体 N-R" w:eastAsia="UD デジタル 教科書体 N-R"/>
          <w:sz w:val="22"/>
        </w:rPr>
        <w:t>未普及対策事業の進捗や経常収支比率、汚水経費回収率等の経営指標、基準外繰入金、企業債残高等を総合的に判断し、計画期間中に見直しを行う必要があります。見直しを行う際は、使用者の理解を得られるよう十分な説明を行います。</w:t>
      </w:r>
    </w:p>
    <w:p>
      <w:pPr>
        <w:pStyle w:val="0"/>
        <w:ind w:left="424" w:leftChars="202"/>
        <w:rPr>
          <w:rFonts w:hint="default" w:ascii="UD デジタル 教科書体 N-R" w:hAnsi="UD デジタル 教科書体 N-R" w:eastAsia="UD デジタル 教科書体 N-R"/>
          <w:b w:val="1"/>
          <w:color w:val="FF0000"/>
          <w:sz w:val="22"/>
        </w:rPr>
      </w:pPr>
    </w:p>
    <w:p>
      <w:pPr>
        <w:pStyle w:val="0"/>
        <w:ind w:left="424" w:leftChars="202"/>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・資産の有効活用等による収入増加の取組</w:t>
      </w:r>
    </w:p>
    <w:p>
      <w:pPr>
        <w:pStyle w:val="0"/>
        <w:ind w:left="567" w:leftChars="27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施設の廃止等により発生した遊休資産は、本市他部署とも連携を図り、最適な有効活用の方法を検討していきます。</w:t>
      </w:r>
    </w:p>
    <w:p>
      <w:pPr>
        <w:pStyle w:val="0"/>
        <w:ind w:left="424" w:leftChars="202"/>
        <w:rPr>
          <w:rFonts w:hint="default" w:ascii="UD デジタル 教科書体 N-R" w:hAnsi="UD デジタル 教科書体 N-R" w:eastAsia="UD デジタル 教科書体 N-R"/>
          <w:b w:val="1"/>
          <w:sz w:val="22"/>
        </w:rPr>
      </w:pPr>
    </w:p>
    <w:p>
      <w:pPr>
        <w:pStyle w:val="0"/>
        <w:ind w:left="424" w:leftChars="202"/>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・その他の取組</w:t>
      </w:r>
    </w:p>
    <w:p>
      <w:pPr>
        <w:pStyle w:val="0"/>
        <w:ind w:left="567" w:leftChars="27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住民の環境保全に対する意識を高めるとともに、持続可能な事業運営を支える使用料収入の確保に向けて、下水道事業の施設見学などのＰＲ活動、接続の促進のために説明会等の開催、排水設備工事の支援制度の充実等、普及啓発活動に取り組みます。</w:t>
      </w:r>
    </w:p>
    <w:p>
      <w:pPr>
        <w:pStyle w:val="0"/>
        <w:ind w:left="567" w:leftChars="270" w:firstLine="220" w:firstLineChars="100"/>
        <w:rPr>
          <w:rFonts w:hint="default" w:ascii="UD デジタル 教科書体 N-R" w:hAnsi="UD デジタル 教科書体 N-R" w:eastAsia="UD デジタル 教科書体 N-R"/>
          <w:sz w:val="22"/>
        </w:rPr>
      </w:pPr>
    </w:p>
    <w:p>
      <w:pPr>
        <w:pStyle w:val="0"/>
        <w:ind w:left="567" w:leftChars="270" w:firstLine="220" w:firstLineChars="100"/>
        <w:rPr>
          <w:rFonts w:hint="default" w:ascii="UD デジタル 教科書体 N-R" w:hAnsi="UD デジタル 教科書体 N-R" w:eastAsia="UD デジタル 教科書体 N-R"/>
          <w:sz w:val="22"/>
        </w:rPr>
      </w:pPr>
    </w:p>
    <w:p>
      <w:pPr>
        <w:pStyle w:val="0"/>
        <w:ind w:left="567" w:leftChars="270"/>
        <w:rPr>
          <w:rFonts w:hint="default" w:ascii="ＭＳ Ｐゴシック" w:hAnsi="ＭＳ Ｐゴシック" w:eastAsia="ＭＳ Ｐゴシック"/>
          <w:sz w:val="22"/>
        </w:rPr>
      </w:pPr>
    </w:p>
    <w:p>
      <w:pPr>
        <w:pStyle w:val="0"/>
        <w:ind w:left="567" w:leftChars="270"/>
        <w:rPr>
          <w:rFonts w:hint="default" w:ascii="ＭＳ Ｐゴシック" w:hAnsi="ＭＳ Ｐゴシック" w:eastAsia="ＭＳ Ｐゴシック"/>
          <w:sz w:val="22"/>
        </w:rPr>
      </w:pPr>
    </w:p>
    <w:p>
      <w:pPr>
        <w:pStyle w:val="0"/>
        <w:ind w:firstLine="440" w:firstLineChars="2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b w:val="1"/>
          <w:sz w:val="22"/>
        </w:rPr>
        <w:t>③今後の投資以外の経費についての考え方・検討状況</w:t>
      </w:r>
    </w:p>
    <w:p>
      <w:pPr>
        <w:pStyle w:val="0"/>
        <w:ind w:left="424" w:leftChars="202"/>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・職員給与費に関する事項</w:t>
      </w:r>
    </w:p>
    <w:p>
      <w:pPr>
        <w:pStyle w:val="0"/>
        <w:ind w:left="567" w:leftChars="27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前述のとおり、本市は水道事業・下水道事業の組織統合、機構改革を行い、業務の効率化を行い定員の適正化に努めてきました。現在、一般会計では能力・実績に基づき、より徹底した人事管理を行うため人事評価制度を導入しており、上下水道部においても同様に人事評価制度による適正な管理を行っています。今後は、業務量及び事業量に合わせて適宜職員数の見直しを行います。</w:t>
      </w:r>
    </w:p>
    <w:p>
      <w:pPr>
        <w:pStyle w:val="0"/>
        <w:ind w:left="567" w:leftChars="270" w:firstLine="220" w:firstLineChars="100"/>
        <w:rPr>
          <w:rFonts w:hint="default" w:ascii="UD デジタル 教科書体 N-R" w:hAnsi="UD デジタル 教科書体 N-R" w:eastAsia="UD デジタル 教科書体 N-R"/>
          <w:sz w:val="22"/>
        </w:rPr>
      </w:pPr>
    </w:p>
    <w:p>
      <w:pPr>
        <w:pStyle w:val="0"/>
        <w:ind w:left="424" w:leftChars="202"/>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・民間活力の活用に関する事項</w:t>
      </w:r>
    </w:p>
    <w:p>
      <w:pPr>
        <w:pStyle w:val="0"/>
        <w:ind w:left="567" w:leftChars="27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民間のノウハウを生かし、「民間でできることは民間で」という考えの下に、委託の範囲の拡大を検討していきます。なお、緊急時や災害時の体制、技術継承等を見据えた職員配置とのバランスも考慮し検討を進めます。</w:t>
      </w:r>
    </w:p>
    <w:p>
      <w:pPr>
        <w:pStyle w:val="0"/>
        <w:ind w:left="567" w:leftChars="270" w:firstLine="220" w:firstLineChars="100"/>
        <w:rPr>
          <w:rFonts w:hint="default" w:ascii="UD デジタル 教科書体 N-R" w:hAnsi="UD デジタル 教科書体 N-R" w:eastAsia="UD デジタル 教科書体 N-R"/>
          <w:sz w:val="22"/>
        </w:rPr>
      </w:pPr>
    </w:p>
    <w:p>
      <w:pPr>
        <w:pStyle w:val="0"/>
        <w:ind w:left="424" w:leftChars="202"/>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・動力費に関する事項</w:t>
      </w:r>
    </w:p>
    <w:p>
      <w:pPr>
        <w:pStyle w:val="0"/>
        <w:ind w:left="567" w:leftChars="27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今後の設備更新時には、省エネルギー化と設置機器の適正化を考慮して、高効率な施設を目指します。</w:t>
      </w:r>
    </w:p>
    <w:p>
      <w:pPr>
        <w:pStyle w:val="0"/>
        <w:ind w:left="567" w:leftChars="270" w:firstLine="220" w:firstLineChars="100"/>
        <w:rPr>
          <w:rFonts w:hint="default" w:ascii="UD デジタル 教科書体 N-R" w:hAnsi="UD デジタル 教科書体 N-R" w:eastAsia="UD デジタル 教科書体 N-R"/>
          <w:sz w:val="22"/>
        </w:rPr>
      </w:pPr>
    </w:p>
    <w:p>
      <w:pPr>
        <w:pStyle w:val="0"/>
        <w:ind w:left="424" w:leftChars="202"/>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・修繕費に関する事項</w:t>
      </w:r>
    </w:p>
    <w:p>
      <w:pPr>
        <w:pStyle w:val="0"/>
        <w:ind w:left="567" w:leftChars="27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適正な維持管理を行うため、最適な修繕方法を検討し、経費の削減、効率化を図ります。</w:t>
      </w:r>
    </w:p>
    <w:p>
      <w:pPr>
        <w:pStyle w:val="0"/>
        <w:ind w:left="567" w:leftChars="270" w:firstLine="220" w:firstLineChars="100"/>
        <w:rPr>
          <w:rFonts w:hint="default" w:ascii="UD デジタル 教科書体 N-R" w:hAnsi="UD デジタル 教科書体 N-R" w:eastAsia="UD デジタル 教科書体 N-R"/>
          <w:sz w:val="22"/>
        </w:rPr>
      </w:pPr>
    </w:p>
    <w:p>
      <w:pPr>
        <w:pStyle w:val="0"/>
        <w:ind w:left="424" w:leftChars="202"/>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・委託費に関する事項</w:t>
      </w:r>
    </w:p>
    <w:p>
      <w:pPr>
        <w:pStyle w:val="0"/>
        <w:ind w:left="567" w:leftChars="27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前述のとおり、民間のノウハウを活用し効率的な経営の実現を目指しますが、委託範囲の拡大については、委託と直営のコスト及びメリット、デメリットを比較し、委託料の抑制も意識して検討を進めます。</w:t>
      </w:r>
    </w:p>
    <w:p>
      <w:pPr>
        <w:pStyle w:val="0"/>
        <w:ind w:left="567" w:leftChars="27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また、スケールメリットを生かした経費削減を図るため、近隣市町等との事務の共同化等について検討します。</w:t>
      </w:r>
    </w:p>
    <w:p>
      <w:pPr>
        <w:pStyle w:val="0"/>
        <w:widowControl w:val="1"/>
        <w:jc w:val="left"/>
        <w:rPr>
          <w:rFonts w:hint="default" w:ascii="UD デジタル 教科書体 N-R" w:hAnsi="UD デジタル 教科書体 N-R" w:eastAsia="UD デジタル 教科書体 N-R"/>
          <w:sz w:val="22"/>
        </w:rPr>
      </w:pPr>
      <w:r>
        <w:rPr>
          <w:rFonts w:hint="default" w:ascii="UD デジタル 教科書体 N-R" w:hAnsi="UD デジタル 教科書体 N-R" w:eastAsia="UD デジタル 教科書体 N-R"/>
          <w:sz w:val="22"/>
        </w:rPr>
        <w:br w:type="page"/>
      </w:r>
    </w:p>
    <w:p>
      <w:pPr>
        <w:pStyle w:val="0"/>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４　経費回収率向上に向けたロードマップ</w:t>
      </w:r>
    </w:p>
    <w:p>
      <w:pPr>
        <w:pStyle w:val="0"/>
        <w:rPr>
          <w:rFonts w:hint="default" w:ascii="UD デジタル 教科書体 N-R" w:hAnsi="UD デジタル 教科書体 N-R" w:eastAsia="UD デジタル 教科書体 N-R"/>
          <w:b w:val="1"/>
          <w:sz w:val="22"/>
        </w:rPr>
      </w:pPr>
    </w:p>
    <w:p>
      <w:pPr>
        <w:pStyle w:val="0"/>
        <w:ind w:left="210" w:leftChars="10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国土交通省「下水道事業における収支構造適正化に向けた取組の推進について」（令和２年７月</w:t>
      </w:r>
      <w:r>
        <w:rPr>
          <w:rFonts w:hint="eastAsia" w:ascii="UD デジタル 教科書体 N-R" w:hAnsi="UD デジタル 教科書体 N-R" w:eastAsia="UD デジタル 教科書体 N-R"/>
          <w:sz w:val="22"/>
        </w:rPr>
        <w:t>21</w:t>
      </w:r>
      <w:r>
        <w:rPr>
          <w:rFonts w:hint="eastAsia" w:ascii="UD デジタル 教科書体 N-R" w:hAnsi="UD デジタル 教科書体 N-R" w:eastAsia="UD デジタル 教科書体 N-R"/>
          <w:sz w:val="22"/>
        </w:rPr>
        <w:t>日付け国水下企第</w:t>
      </w:r>
      <w:r>
        <w:rPr>
          <w:rFonts w:hint="eastAsia" w:ascii="UD デジタル 教科書体 N-R" w:hAnsi="UD デジタル 教科書体 N-R" w:eastAsia="UD デジタル 教科書体 N-R"/>
          <w:sz w:val="22"/>
        </w:rPr>
        <w:t>34</w:t>
      </w:r>
      <w:r>
        <w:rPr>
          <w:rFonts w:hint="eastAsia" w:ascii="UD デジタル 教科書体 N-R" w:hAnsi="UD デジタル 教科書体 N-R" w:eastAsia="UD デジタル 教科書体 N-R"/>
          <w:sz w:val="22"/>
        </w:rPr>
        <w:t>号）に基づき、汚水経費回収率の向上及び経常収支比率の維持に向けたロードマップを次のとおり示します。</w:t>
      </w:r>
    </w:p>
    <w:p>
      <w:pPr>
        <w:pStyle w:val="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b w:val="1"/>
          <w:sz w:val="22"/>
        </w:rPr>
        <w:t>（１）目標とする経営指標</w:t>
      </w:r>
    </w:p>
    <w:p>
      <w:pPr>
        <w:pStyle w:val="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本経営戦略期間の中間年度である令和</w:t>
      </w:r>
      <w:r>
        <w:rPr>
          <w:rFonts w:hint="eastAsia" w:ascii="UD デジタル 教科書体 N-R" w:hAnsi="UD デジタル 教科書体 N-R" w:eastAsia="UD デジタル 教科書体 N-R"/>
          <w:sz w:val="22"/>
        </w:rPr>
        <w:t>12</w:t>
      </w:r>
      <w:r>
        <w:rPr>
          <w:rFonts w:hint="eastAsia" w:ascii="UD デジタル 教科書体 N-R" w:hAnsi="UD デジタル 教科書体 N-R" w:eastAsia="UD デジタル 教科書体 N-R"/>
          <w:sz w:val="22"/>
        </w:rPr>
        <w:t>年度末までに</w:t>
      </w:r>
    </w:p>
    <w:p>
      <w:pPr>
        <w:pStyle w:val="0"/>
        <w:ind w:firstLine="660" w:firstLineChars="3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経常収支比率</w:t>
      </w:r>
      <w:r>
        <w:rPr>
          <w:rFonts w:hint="eastAsia" w:ascii="UD デジタル 教科書体 N-R" w:hAnsi="UD デジタル 教科書体 N-R" w:eastAsia="UD デジタル 教科書体 N-R"/>
          <w:sz w:val="22"/>
        </w:rPr>
        <w:t>100</w:t>
      </w:r>
      <w:r>
        <w:rPr>
          <w:rFonts w:hint="eastAsia" w:ascii="UD デジタル 教科書体 N-R" w:hAnsi="UD デジタル 教科書体 N-R" w:eastAsia="UD デジタル 教科書体 N-R"/>
          <w:sz w:val="22"/>
        </w:rPr>
        <w:t>％以上、汚水経費回収率</w:t>
      </w:r>
      <w:r>
        <w:rPr>
          <w:rFonts w:hint="eastAsia" w:ascii="UD デジタル 教科書体 N-R" w:hAnsi="UD デジタル 教科書体 N-R" w:eastAsia="UD デジタル 教科書体 N-R"/>
          <w:sz w:val="22"/>
        </w:rPr>
        <w:t>80</w:t>
      </w:r>
      <w:r>
        <w:rPr>
          <w:rFonts w:hint="eastAsia" w:ascii="UD デジタル 教科書体 N-R" w:hAnsi="UD デジタル 教科書体 N-R" w:eastAsia="UD デジタル 教科書体 N-R"/>
          <w:sz w:val="22"/>
        </w:rPr>
        <w:t>％以上を目指します。</w:t>
      </w:r>
    </w:p>
    <w:p>
      <w:pPr>
        <w:pStyle w:val="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※各年度の指標は、Ｐ</w:t>
      </w:r>
      <w:r>
        <w:rPr>
          <w:rFonts w:hint="eastAsia" w:ascii="UD デジタル 教科書体 N-R" w:hAnsi="UD デジタル 教科書体 N-R" w:eastAsia="UD デジタル 教科書体 N-R"/>
          <w:sz w:val="22"/>
        </w:rPr>
        <w:t>18</w:t>
      </w:r>
      <w:r>
        <w:rPr>
          <w:rFonts w:hint="eastAsia" w:ascii="UD デジタル 教科書体 N-R" w:hAnsi="UD デジタル 教科書体 N-R" w:eastAsia="UD デジタル 教科書体 N-R"/>
          <w:sz w:val="22"/>
        </w:rPr>
        <w:t>、</w:t>
      </w:r>
      <w:r>
        <w:rPr>
          <w:rFonts w:hint="eastAsia" w:ascii="UD デジタル 教科書体 N-R" w:hAnsi="UD デジタル 教科書体 N-R" w:eastAsia="UD デジタル 教科書体 N-R"/>
          <w:sz w:val="22"/>
        </w:rPr>
        <w:t>19</w:t>
      </w:r>
      <w:r>
        <w:rPr>
          <w:rFonts w:hint="eastAsia" w:ascii="UD デジタル 教科書体 N-R" w:hAnsi="UD デジタル 教科書体 N-R" w:eastAsia="UD デジタル 教科書体 N-R"/>
          <w:sz w:val="22"/>
        </w:rPr>
        <w:t>参照</w:t>
      </w:r>
    </w:p>
    <w:p>
      <w:pPr>
        <w:pStyle w:val="0"/>
        <w:rPr>
          <w:rFonts w:hint="default" w:ascii="UD デジタル 教科書体 N-R" w:hAnsi="UD デジタル 教科書体 N-R" w:eastAsia="UD デジタル 教科書体 N-R"/>
          <w:sz w:val="22"/>
        </w:rPr>
      </w:pPr>
    </w:p>
    <w:p>
      <w:pPr>
        <w:pStyle w:val="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b w:val="1"/>
          <w:sz w:val="22"/>
        </w:rPr>
        <w:t>（２）汚水経費回収率向上に向けた具体的取組</w:t>
      </w:r>
    </w:p>
    <w:p>
      <w:pPr>
        <w:pStyle w:val="0"/>
        <w:ind w:firstLine="440" w:firstLineChars="2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①水洗化の促進</w:t>
      </w:r>
    </w:p>
    <w:p>
      <w:pPr>
        <w:pStyle w:val="0"/>
        <w:ind w:left="630" w:leftChars="30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接続率の向上による下水道使用料収入の増収を図るため、下水道への接続の啓発（広報活動の充実、戸別訪問の推進、助成金制度の充実）を促進し、供用開始後６年間でその区域の水洗化率</w:t>
      </w:r>
      <w:r>
        <w:rPr>
          <w:rFonts w:hint="eastAsia" w:ascii="UD デジタル 教科書体 N-R" w:hAnsi="UD デジタル 教科書体 N-R" w:eastAsia="UD デジタル 教科書体 N-R"/>
          <w:sz w:val="22"/>
        </w:rPr>
        <w:t>85</w:t>
      </w:r>
      <w:r>
        <w:rPr>
          <w:rFonts w:hint="eastAsia" w:ascii="UD デジタル 教科書体 N-R" w:hAnsi="UD デジタル 教科書体 N-R" w:eastAsia="UD デジタル 教科書体 N-R"/>
          <w:sz w:val="22"/>
        </w:rPr>
        <w:t>％以上を目指します。（各年度末の水洗化率はＰ</w:t>
      </w:r>
      <w:r>
        <w:rPr>
          <w:rFonts w:hint="eastAsia" w:ascii="UD デジタル 教科書体 N-R" w:hAnsi="UD デジタル 教科書体 N-R" w:eastAsia="UD デジタル 教科書体 N-R"/>
          <w:sz w:val="22"/>
        </w:rPr>
        <w:t>14</w:t>
      </w:r>
      <w:r>
        <w:rPr>
          <w:rFonts w:hint="eastAsia" w:ascii="UD デジタル 教科書体 N-R" w:hAnsi="UD デジタル 教科書体 N-R" w:eastAsia="UD デジタル 教科書体 N-R"/>
          <w:sz w:val="22"/>
        </w:rPr>
        <w:t>、</w:t>
      </w:r>
      <w:r>
        <w:rPr>
          <w:rFonts w:hint="eastAsia" w:ascii="UD デジタル 教科書体 N-R" w:hAnsi="UD デジタル 教科書体 N-R" w:eastAsia="UD デジタル 教科書体 N-R"/>
          <w:sz w:val="22"/>
        </w:rPr>
        <w:t>15</w:t>
      </w:r>
      <w:r>
        <w:rPr>
          <w:rFonts w:hint="eastAsia" w:ascii="UD デジタル 教科書体 N-R" w:hAnsi="UD デジタル 教科書体 N-R" w:eastAsia="UD デジタル 教科書体 N-R"/>
          <w:sz w:val="22"/>
        </w:rPr>
        <w:t>参照）</w:t>
      </w:r>
    </w:p>
    <w:p>
      <w:pPr>
        <w:pStyle w:val="0"/>
        <w:ind w:firstLine="440" w:firstLineChars="2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②施設の統廃合</w:t>
      </w:r>
    </w:p>
    <w:p>
      <w:pPr>
        <w:pStyle w:val="0"/>
        <w:ind w:left="630" w:leftChars="30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五十鈴川中村浄化センターで汚水処理を行っている特定環境保全公共下水道は令和６年度決算で汚水処理原価が</w:t>
      </w:r>
      <w:r>
        <w:rPr>
          <w:rFonts w:hint="eastAsia" w:ascii="UD デジタル 教科書体 N-R" w:hAnsi="UD デジタル 教科書体 N-R" w:eastAsia="UD デジタル 教科書体 N-R"/>
          <w:sz w:val="22"/>
        </w:rPr>
        <w:t>185.5</w:t>
      </w:r>
      <w:r>
        <w:rPr>
          <w:rFonts w:hint="eastAsia" w:ascii="UD デジタル 教科書体 N-R" w:hAnsi="UD デジタル 教科書体 N-R" w:eastAsia="UD デジタル 教科書体 N-R"/>
          <w:sz w:val="22"/>
        </w:rPr>
        <w:t>円</w:t>
      </w:r>
      <w:r>
        <w:rPr>
          <w:rFonts w:hint="eastAsia" w:ascii="UD デジタル 教科書体 N-R" w:hAnsi="UD デジタル 教科書体 N-R" w:eastAsia="UD デジタル 教科書体 N-R"/>
          <w:sz w:val="22"/>
        </w:rPr>
        <w:t>/</w:t>
      </w:r>
      <w:r>
        <w:rPr>
          <w:rFonts w:hint="eastAsia" w:ascii="UD デジタル 教科書体 N-R" w:hAnsi="UD デジタル 教科書体 N-R" w:eastAsia="UD デジタル 教科書体 N-R"/>
          <w:sz w:val="22"/>
        </w:rPr>
        <w:t>㎥と流域関連公共下水道事業よりも</w:t>
      </w:r>
      <w:r>
        <w:rPr>
          <w:rFonts w:hint="eastAsia" w:ascii="UD デジタル 教科書体 N-R" w:hAnsi="UD デジタル 教科書体 N-R" w:eastAsia="UD デジタル 教科書体 N-R"/>
          <w:sz w:val="22"/>
        </w:rPr>
        <w:t>35.1</w:t>
      </w:r>
      <w:r>
        <w:rPr>
          <w:rFonts w:hint="eastAsia" w:ascii="UD デジタル 教科書体 N-R" w:hAnsi="UD デジタル 教科書体 N-R" w:eastAsia="UD デジタル 教科書体 N-R"/>
          <w:sz w:val="22"/>
        </w:rPr>
        <w:t>円高く、また、令和６年度末で供用開始後</w:t>
      </w:r>
      <w:r>
        <w:rPr>
          <w:rFonts w:hint="eastAsia" w:ascii="UD デジタル 教科書体 N-R" w:hAnsi="UD デジタル 教科書体 N-R" w:eastAsia="UD デジタル 教科書体 N-R"/>
          <w:sz w:val="22"/>
        </w:rPr>
        <w:t>26</w:t>
      </w:r>
      <w:r>
        <w:rPr>
          <w:rFonts w:hint="eastAsia" w:ascii="UD デジタル 教科書体 N-R" w:hAnsi="UD デジタル 教科書体 N-R" w:eastAsia="UD デジタル 教科書体 N-R"/>
          <w:sz w:val="22"/>
        </w:rPr>
        <w:t>年が経過していることから、事業の最適化を図るため令和８年度末で廃止し流域下水道に統合（宮川浄化センターに接続替え）します。</w:t>
      </w:r>
    </w:p>
    <w:p>
      <w:pPr>
        <w:pStyle w:val="0"/>
        <w:ind w:firstLine="440" w:firstLineChars="2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③未普及対策事業の抑制等</w:t>
      </w:r>
    </w:p>
    <w:p>
      <w:pPr>
        <w:pStyle w:val="0"/>
        <w:ind w:left="630" w:leftChars="30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令和９年度から未普及対策に対する国の交付金が縮減される可能性が高いため、引き続き整備費や維持管理費のコスト縮減に取り組み、令和９年度以降の未普及対策事業費を抑制します。</w:t>
      </w:r>
    </w:p>
    <w:p>
      <w:pPr>
        <w:pStyle w:val="0"/>
        <w:ind w:left="630" w:leftChars="30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また、社会情勢の変化を踏まえ、公共下水道と合併処理浄化槽との経済性を比較しながら整備手法を検討します。</w:t>
      </w:r>
    </w:p>
    <w:p>
      <w:pPr>
        <w:pStyle w:val="0"/>
        <w:ind w:firstLine="440" w:firstLineChars="2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④使用料改定の検討</w:t>
      </w:r>
    </w:p>
    <w:p>
      <w:pPr>
        <w:pStyle w:val="0"/>
        <w:ind w:left="630" w:leftChars="30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Ｐ</w:t>
      </w:r>
      <w:r>
        <w:rPr>
          <w:rFonts w:hint="eastAsia" w:ascii="UD デジタル 教科書体 N-R" w:hAnsi="UD デジタル 教科書体 N-R" w:eastAsia="UD デジタル 教科書体 N-R"/>
          <w:sz w:val="22"/>
        </w:rPr>
        <w:t>20</w:t>
      </w:r>
      <w:r>
        <w:rPr>
          <w:rFonts w:hint="eastAsia" w:ascii="UD デジタル 教科書体 N-R" w:hAnsi="UD デジタル 教科書体 N-R" w:eastAsia="UD デジタル 教科書体 N-R"/>
          <w:sz w:val="22"/>
        </w:rPr>
        <w:t>「使用料の見直しに関する事項」に基づき、少なくとも５年に１回の頻度で使用料水準及び使用料体系の検討を行い、収入の適正化を図ります。　</w:t>
      </w:r>
    </w:p>
    <w:p>
      <w:pPr>
        <w:pStyle w:val="0"/>
        <w:ind w:left="567" w:leftChars="27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特に基準外繰入金については、一般会計行政経費を圧迫し、また、企業会計の原則である独立採算及び受益者負担の原則に当てはまらないものであるため、下水道使用者からの適正な負担を確保し経営の健全を図る必要があります。</w:t>
      </w:r>
    </w:p>
    <w:p>
      <w:pPr>
        <w:pStyle w:val="0"/>
        <w:rPr>
          <w:rFonts w:hint="default" w:ascii="UD デジタル 教科書体 N-R" w:hAnsi="UD デジタル 教科書体 N-R" w:eastAsia="UD デジタル 教科書体 N-R"/>
          <w:sz w:val="22"/>
        </w:rPr>
      </w:pPr>
    </w:p>
    <w:p>
      <w:pPr>
        <w:pStyle w:val="0"/>
        <w:rPr>
          <w:rFonts w:hint="default" w:ascii="UD デジタル 教科書体 N-R" w:hAnsi="UD デジタル 教科書体 N-R" w:eastAsia="UD デジタル 教科書体 N-R"/>
          <w:sz w:val="22"/>
        </w:rPr>
      </w:pPr>
    </w:p>
    <w:p>
      <w:pPr>
        <w:pStyle w:val="0"/>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参考　使用料改定シミュレーション</w:t>
      </w:r>
    </w:p>
    <w:p>
      <w:pPr>
        <w:pStyle w:val="0"/>
        <w:ind w:left="210" w:leftChars="100" w:firstLine="220" w:firstLineChars="1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計画期間中の基準外繰入金をなくし、下水道使用料で賄うと想定したシミュレーションを以下の条件で行いました。</w:t>
      </w:r>
    </w:p>
    <w:p>
      <w:pPr>
        <w:pStyle w:val="0"/>
        <w:ind w:firstLine="660" w:firstLineChars="3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①改定は令和</w:t>
      </w:r>
      <w:r>
        <w:rPr>
          <w:rFonts w:hint="eastAsia" w:ascii="UD デジタル 教科書体 N-R" w:hAnsi="UD デジタル 教科書体 N-R" w:eastAsia="UD デジタル 教科書体 N-R"/>
          <w:sz w:val="22"/>
        </w:rPr>
        <w:t>10</w:t>
      </w:r>
      <w:r>
        <w:rPr>
          <w:rFonts w:hint="eastAsia" w:ascii="UD デジタル 教科書体 N-R" w:hAnsi="UD デジタル 教科書体 N-R" w:eastAsia="UD デジタル 教科書体 N-R"/>
          <w:sz w:val="22"/>
        </w:rPr>
        <w:t>年度に行い、算定期間は５年間とする。</w:t>
      </w:r>
    </w:p>
    <w:p>
      <w:pPr>
        <w:pStyle w:val="0"/>
        <w:ind w:firstLine="660" w:firstLineChars="300"/>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②毎年度、経常損益で利益を確保する。（経常収支比率</w:t>
      </w:r>
      <w:r>
        <w:rPr>
          <w:rFonts w:hint="eastAsia" w:ascii="UD デジタル 教科書体 N-R" w:hAnsi="UD デジタル 教科書体 N-R" w:eastAsia="UD デジタル 教科書体 N-R"/>
          <w:sz w:val="22"/>
        </w:rPr>
        <w:t>100</w:t>
      </w:r>
      <w:r>
        <w:rPr>
          <w:rFonts w:hint="eastAsia" w:ascii="UD デジタル 教科書体 N-R" w:hAnsi="UD デジタル 教科書体 N-R" w:eastAsia="UD デジタル 教科書体 N-R"/>
          <w:sz w:val="22"/>
        </w:rPr>
        <w:t>％以上）</w:t>
      </w:r>
    </w:p>
    <w:p>
      <w:pPr>
        <w:pStyle w:val="0"/>
        <w:ind w:firstLine="660" w:firstLineChars="300"/>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③汚水経費回収率</w:t>
      </w:r>
      <w:r>
        <w:rPr>
          <w:rFonts w:hint="eastAsia" w:ascii="UD デジタル 教科書体 N-R" w:hAnsi="UD デジタル 教科書体 N-R" w:eastAsia="UD デジタル 教科書体 N-R"/>
          <w:sz w:val="22"/>
        </w:rPr>
        <w:t>80</w:t>
      </w:r>
      <w:r>
        <w:rPr>
          <w:rFonts w:hint="eastAsia" w:ascii="UD デジタル 教科書体 N-R" w:hAnsi="UD デジタル 教科書体 N-R" w:eastAsia="UD デジタル 教科書体 N-R"/>
          <w:sz w:val="22"/>
        </w:rPr>
        <w:t>％以上とする。</w:t>
      </w:r>
    </w:p>
    <w:p>
      <w:pPr>
        <w:pStyle w:val="0"/>
        <w:ind w:left="210" w:leftChars="100" w:firstLine="220" w:firstLineChars="100"/>
        <w:rPr>
          <w:rFonts w:hint="default" w:ascii="ＭＳ Ｐゴシック" w:hAnsi="ＭＳ Ｐゴシック" w:eastAsia="ＭＳ Ｐゴシック"/>
          <w:sz w:val="22"/>
        </w:rPr>
      </w:pPr>
      <w:r>
        <w:rPr>
          <w:rFonts w:hint="eastAsia" w:ascii="UD デジタル 教科書体 N-R" w:hAnsi="UD デジタル 教科書体 N-R" w:eastAsia="UD デジタル 教科書体 N-R"/>
          <w:sz w:val="22"/>
        </w:rPr>
        <w:t>シミュレーションの結果、現在１月</w:t>
      </w:r>
      <w:r>
        <w:rPr>
          <w:rFonts w:hint="eastAsia" w:ascii="UD デジタル 教科書体 N-R" w:hAnsi="UD デジタル 教科書体 N-R" w:eastAsia="UD デジタル 教科書体 N-R"/>
          <w:sz w:val="22"/>
        </w:rPr>
        <w:t>20</w:t>
      </w:r>
      <w:r>
        <w:rPr>
          <w:rFonts w:hint="eastAsia" w:ascii="UD デジタル 教科書体 N-R" w:hAnsi="UD デジタル 教科書体 N-R" w:eastAsia="UD デジタル 教科書体 N-R"/>
          <w:sz w:val="22"/>
        </w:rPr>
        <w:t>㎥使用した場合</w:t>
      </w:r>
      <w:r>
        <w:rPr>
          <w:rFonts w:hint="eastAsia" w:ascii="UD デジタル 教科書体 N-R" w:hAnsi="UD デジタル 教科書体 N-R" w:eastAsia="UD デジタル 教科書体 N-R"/>
          <w:sz w:val="22"/>
        </w:rPr>
        <w:t>2,300</w:t>
      </w:r>
      <w:r>
        <w:rPr>
          <w:rFonts w:hint="eastAsia" w:ascii="UD デジタル 教科書体 N-R" w:hAnsi="UD デジタル 教科書体 N-R" w:eastAsia="UD デジタル 教科書体 N-R"/>
          <w:sz w:val="22"/>
        </w:rPr>
        <w:t>円（税抜）である下水道使用料を令和</w:t>
      </w:r>
      <w:r>
        <w:rPr>
          <w:rFonts w:hint="eastAsia" w:ascii="UD デジタル 教科書体 N-R" w:hAnsi="UD デジタル 教科書体 N-R" w:eastAsia="UD デジタル 教科書体 N-R"/>
          <w:sz w:val="22"/>
        </w:rPr>
        <w:t>10</w:t>
      </w:r>
      <w:r>
        <w:rPr>
          <w:rFonts w:hint="eastAsia" w:ascii="UD デジタル 教科書体 N-R" w:hAnsi="UD デジタル 教科書体 N-R" w:eastAsia="UD デジタル 教科書体 N-R"/>
          <w:sz w:val="22"/>
        </w:rPr>
        <w:t>年度に</w:t>
      </w:r>
      <w:r>
        <w:rPr>
          <w:rFonts w:hint="eastAsia" w:ascii="UD デジタル 教科書体 N-R" w:hAnsi="UD デジタル 教科書体 N-R" w:eastAsia="UD デジタル 教科書体 N-R"/>
          <w:sz w:val="22"/>
        </w:rPr>
        <w:t>851</w:t>
      </w:r>
      <w:r>
        <w:rPr>
          <w:rFonts w:hint="eastAsia" w:ascii="UD デジタル 教科書体 N-R" w:hAnsi="UD デジタル 教科書体 N-R" w:eastAsia="UD デジタル 教科書体 N-R"/>
          <w:sz w:val="22"/>
        </w:rPr>
        <w:t>円（約</w:t>
      </w:r>
      <w:r>
        <w:rPr>
          <w:rFonts w:hint="eastAsia" w:ascii="UD デジタル 教科書体 N-R" w:hAnsi="UD デジタル 教科書体 N-R" w:eastAsia="UD デジタル 教科書体 N-R"/>
          <w:sz w:val="22"/>
        </w:rPr>
        <w:t>37</w:t>
      </w:r>
      <w:r>
        <w:rPr>
          <w:rFonts w:hint="eastAsia" w:ascii="UD デジタル 教科書体 N-R" w:hAnsi="UD デジタル 教科書体 N-R" w:eastAsia="UD デジタル 教科書体 N-R"/>
          <w:sz w:val="22"/>
        </w:rPr>
        <w:t>％）、さらに、令和</w:t>
      </w:r>
      <w:r>
        <w:rPr>
          <w:rFonts w:hint="eastAsia" w:ascii="UD デジタル 教科書体 N-R" w:hAnsi="UD デジタル 教科書体 N-R" w:eastAsia="UD デジタル 教科書体 N-R"/>
          <w:sz w:val="22"/>
        </w:rPr>
        <w:t>15</w:t>
      </w:r>
      <w:r>
        <w:rPr>
          <w:rFonts w:hint="eastAsia" w:ascii="UD デジタル 教科書体 N-R" w:hAnsi="UD デジタル 教科書体 N-R" w:eastAsia="UD デジタル 教科書体 N-R"/>
          <w:sz w:val="22"/>
        </w:rPr>
        <w:t>年度に</w:t>
      </w:r>
      <w:r>
        <w:rPr>
          <w:rFonts w:hint="eastAsia" w:ascii="UD デジタル 教科書体 N-R" w:hAnsi="UD デジタル 教科書体 N-R" w:eastAsia="UD デジタル 教科書体 N-R"/>
          <w:sz w:val="22"/>
        </w:rPr>
        <w:t>221</w:t>
      </w:r>
      <w:r>
        <w:rPr>
          <w:rFonts w:hint="eastAsia" w:ascii="UD デジタル 教科書体 N-R" w:hAnsi="UD デジタル 教科書体 N-R" w:eastAsia="UD デジタル 教科書体 N-R"/>
          <w:sz w:val="22"/>
        </w:rPr>
        <w:t>円（約７％）増額とする改定が必要となります。</w:t>
      </w:r>
    </w:p>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p>
      <w:pPr>
        <w:pStyle w:val="0"/>
        <w:rPr>
          <w:rFonts w:hint="default" w:ascii="ＭＳ Ｐゴシック" w:hAnsi="ＭＳ Ｐゴシック" w:eastAsia="ＭＳ Ｐゴシック"/>
          <w:sz w:val="22"/>
        </w:rPr>
      </w:pPr>
      <w:r>
        <w:rPr>
          <w:rFonts w:hint="default" w:ascii="ＭＳ Ｐゴシック" w:hAnsi="ＭＳ Ｐゴシック" w:eastAsia="ＭＳ Ｐゴシック"/>
          <w:sz w:val="22"/>
        </w:rPr>
        <mc:AlternateContent>
          <mc:Choice Requires="wps">
            <w:drawing>
              <wp:anchor distT="0" distB="0" distL="114300" distR="114300" simplePos="0" relativeHeight="4" behindDoc="0" locked="0" layoutInCell="1" hidden="0" allowOverlap="1">
                <wp:simplePos x="0" y="0"/>
                <wp:positionH relativeFrom="column">
                  <wp:posOffset>-51435</wp:posOffset>
                </wp:positionH>
                <wp:positionV relativeFrom="paragraph">
                  <wp:posOffset>111125</wp:posOffset>
                </wp:positionV>
                <wp:extent cx="5743575" cy="2047875"/>
                <wp:effectExtent l="635" t="635" r="29845" b="10795"/>
                <wp:wrapNone/>
                <wp:docPr id="1095" name="正方形/長方形 26"/>
                <a:graphic xmlns:a="http://schemas.openxmlformats.org/drawingml/2006/main">
                  <a:graphicData uri="http://schemas.microsoft.com/office/word/2010/wordprocessingShape">
                    <wps:wsp>
                      <wps:cNvPr id="1095" name="正方形/長方形 26"/>
                      <wps:cNvSpPr/>
                      <wps:spPr>
                        <a:xfrm>
                          <a:off x="0" y="0"/>
                          <a:ext cx="5743575" cy="204787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6" style="mso-wrap-distance-right:9pt;mso-wrap-distance-bottom:0pt;margin-top:8.75pt;mso-position-vertical-relative:text;mso-position-horizontal-relative:text;position:absolute;height:161.25pt;mso-wrap-distance-top:0pt;width:452.25pt;mso-wrap-distance-left:9pt;margin-left:-4.05pt;z-index:4;" o:spid="_x0000_s1095" o:allowincell="t" o:allowoverlap="t" filled="f" stroked="t" strokecolor="#000000 [3213]" strokeweight="1.25pt" o:spt="1">
                <v:fill/>
                <v:stroke linestyle="single" endcap="flat" dashstyle="solid" filltype="solid"/>
                <v:textbox style="layout-flow:horizontal;"/>
                <v:imagedata o:title=""/>
                <w10:wrap type="none" anchorx="text" anchory="text"/>
              </v:rect>
            </w:pict>
          </mc:Fallback>
        </mc:AlternateContent>
      </w:r>
    </w:p>
    <w:p>
      <w:pPr>
        <w:pStyle w:val="0"/>
        <w:ind w:left="210" w:hanging="210" w:hangingChars="100"/>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rPr>
        <w:t>〇公営企業会計を適用した地方公共団体において、今後、汚水処理事業が社会資本整備総合交付金の重点配分の対象とならないケース（参考記載）</w:t>
      </w:r>
    </w:p>
    <w:p>
      <w:pPr>
        <w:pStyle w:val="0"/>
        <w:ind w:firstLine="420" w:firstLineChars="20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・ロードマップに定めた業績目標を達成できない場合。</w:t>
      </w:r>
    </w:p>
    <w:p>
      <w:pPr>
        <w:pStyle w:val="0"/>
        <w:ind w:left="525" w:leftChars="200" w:hanging="105" w:hangingChars="5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・令和７年度以降、供用開始後</w:t>
      </w:r>
      <w:r>
        <w:rPr>
          <w:rFonts w:hint="eastAsia" w:ascii="UD デジタル 教科書体 N-R" w:hAnsi="UD デジタル 教科書体 N-R" w:eastAsia="UD デジタル 教科書体 N-R"/>
        </w:rPr>
        <w:t xml:space="preserve"> 30 </w:t>
      </w:r>
      <w:r>
        <w:rPr>
          <w:rFonts w:hint="eastAsia" w:ascii="UD デジタル 教科書体 N-R" w:hAnsi="UD デジタル 教科書体 N-R" w:eastAsia="UD デジタル 教科書体 N-R"/>
        </w:rPr>
        <w:t>年以上経過しているにも関わらず、使用料単価が</w:t>
      </w:r>
      <w:r>
        <w:rPr>
          <w:rFonts w:hint="eastAsia" w:ascii="UD デジタル 教科書体 N-R" w:hAnsi="UD デジタル 教科書体 N-R" w:eastAsia="UD デジタル 教科書体 N-R"/>
        </w:rPr>
        <w:t xml:space="preserve"> 150 </w:t>
      </w:r>
      <w:r>
        <w:rPr>
          <w:rFonts w:hint="eastAsia" w:ascii="UD デジタル 教科書体 N-R" w:hAnsi="UD デジタル 教科書体 N-R" w:eastAsia="UD デジタル 教科書体 N-R"/>
        </w:rPr>
        <w:t>円</w:t>
      </w:r>
      <w:r>
        <w:rPr>
          <w:rFonts w:hint="eastAsia" w:ascii="UD デジタル 教科書体 N-R" w:hAnsi="UD デジタル 教科書体 N-R" w:eastAsia="UD デジタル 教科書体 N-R"/>
        </w:rPr>
        <w:t>/</w:t>
      </w:r>
      <w:r>
        <w:rPr>
          <w:rFonts w:hint="eastAsia" w:ascii="UD デジタル 教科書体 N-R" w:hAnsi="UD デジタル 教科書体 N-R" w:eastAsia="UD デジタル 教科書体 N-R"/>
          <w:sz w:val="22"/>
        </w:rPr>
        <w:t>㎥</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未満であり、かつ経費回収率が</w:t>
      </w:r>
      <w:r>
        <w:rPr>
          <w:rFonts w:hint="eastAsia" w:ascii="UD デジタル 教科書体 N-R" w:hAnsi="UD デジタル 教科書体 N-R" w:eastAsia="UD デジタル 教科書体 N-R"/>
        </w:rPr>
        <w:t xml:space="preserve"> 80</w:t>
      </w:r>
      <w:r>
        <w:rPr>
          <w:rFonts w:hint="eastAsia" w:ascii="UD デジタル 教科書体 N-R" w:hAnsi="UD デジタル 教科書体 N-R" w:eastAsia="UD デジタル 教科書体 N-R"/>
        </w:rPr>
        <w:t>％未満であり、かつ</w:t>
      </w:r>
      <w:r>
        <w:rPr>
          <w:rFonts w:hint="eastAsia" w:ascii="UD デジタル 教科書体 N-R" w:hAnsi="UD デジタル 教科書体 N-R" w:eastAsia="UD デジタル 教科書体 N-R"/>
        </w:rPr>
        <w:t xml:space="preserve"> 15 </w:t>
      </w:r>
      <w:r>
        <w:rPr>
          <w:rFonts w:hint="eastAsia" w:ascii="UD デジタル 教科書体 N-R" w:hAnsi="UD デジタル 教科書体 N-R" w:eastAsia="UD デジタル 教科書体 N-R"/>
        </w:rPr>
        <w:t>年以上使用料改定を行っていない場合。</w:t>
      </w:r>
      <w:r>
        <w:rPr>
          <w:rFonts w:hint="eastAsia" w:ascii="UD デジタル 教科書体 N-R" w:hAnsi="UD デジタル 教科書体 N-R" w:eastAsia="UD デジタル 教科書体 N-R"/>
        </w:rPr>
        <w:t xml:space="preserve"> </w:t>
      </w:r>
    </w:p>
    <w:p>
      <w:pPr>
        <w:pStyle w:val="0"/>
        <w:ind w:left="840" w:leftChars="350" w:hanging="105" w:hangingChars="5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［国土交通省通知（令和２年７月</w:t>
      </w:r>
      <w:r>
        <w:rPr>
          <w:rFonts w:hint="eastAsia" w:ascii="UD デジタル 教科書体 N-R" w:hAnsi="UD デジタル 教科書体 N-R" w:eastAsia="UD デジタル 教科書体 N-R"/>
        </w:rPr>
        <w:t>22</w:t>
      </w:r>
      <w:r>
        <w:rPr>
          <w:rFonts w:hint="eastAsia" w:ascii="UD デジタル 教科書体 N-R" w:hAnsi="UD デジタル 教科書体 N-R" w:eastAsia="UD デジタル 教科書体 N-R"/>
        </w:rPr>
        <w:t>日付け事務連絡）「下水道事業における収支構造適正化に向けた取組の推進についての留意事項」より］</w:t>
      </w:r>
    </w:p>
    <w:p>
      <w:pPr>
        <w:pStyle w:val="0"/>
        <w:ind w:firstLine="210" w:firstLineChars="100"/>
        <w:rPr>
          <w:rFonts w:hint="default" w:ascii="ＭＳ Ｐゴシック" w:hAnsi="ＭＳ Ｐゴシック" w:eastAsia="ＭＳ Ｐゴシック"/>
        </w:rPr>
      </w:pPr>
    </w:p>
    <w:p>
      <w:pPr>
        <w:pStyle w:val="0"/>
        <w:widowControl w:val="1"/>
        <w:jc w:val="left"/>
        <w:rPr>
          <w:rFonts w:hint="default" w:ascii="UD デジタル 教科書体 N-R" w:hAnsi="UD デジタル 教科書体 N-R" w:eastAsia="UD デジタル 教科書体 N-R"/>
          <w:b w:val="1"/>
          <w:sz w:val="22"/>
        </w:rPr>
      </w:pPr>
      <w:r>
        <w:rPr>
          <w:rFonts w:hint="default" w:ascii="UD デジタル 教科書体 N-R" w:hAnsi="UD デジタル 教科書体 N-R" w:eastAsia="UD デジタル 教科書体 N-R"/>
          <w:b w:val="1"/>
          <w:sz w:val="22"/>
        </w:rPr>
        <w:br w:type="page"/>
      </w:r>
    </w:p>
    <w:p>
      <w:pPr>
        <w:pStyle w:val="0"/>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５　経営戦略の事後検証、更新等に関する事項</w:t>
      </w:r>
    </w:p>
    <w:p>
      <w:pPr>
        <w:pStyle w:val="0"/>
        <w:ind w:left="237" w:leftChars="113" w:firstLine="238" w:firstLineChars="108"/>
        <w:rPr>
          <w:rFonts w:hint="default"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この経営戦略の進捗管理は、毎年度行います。また、見直しは本市における下水道事業を取り巻く環境の変化に対応するため５年後を目安に行います。</w:t>
      </w:r>
    </w:p>
    <w:p>
      <w:pPr>
        <w:pStyle w:val="0"/>
        <w:ind w:left="237" w:leftChars="113" w:firstLine="238" w:firstLineChars="108"/>
        <w:rPr>
          <w:rFonts w:hint="default" w:ascii="ＭＳ Ｐゴシック" w:hAnsi="ＭＳ Ｐゴシック" w:eastAsia="ＭＳ Ｐゴシック"/>
          <w:sz w:val="22"/>
        </w:rPr>
      </w:pPr>
      <w:r>
        <w:rPr>
          <w:rFonts w:hint="eastAsia" w:ascii="UD デジタル 教科書体 N-R" w:hAnsi="UD デジタル 教科書体 N-R" w:eastAsia="UD デジタル 教科書体 N-R"/>
          <w:sz w:val="22"/>
        </w:rPr>
        <w:t>なお、この経営戦略の前提となる経営、財政の条件等が大幅に変更となった場合は、状況に応じて見直しを行います。</w:t>
      </w:r>
    </w:p>
    <w:sectPr>
      <w:headerReference r:id="rId30" w:type="default"/>
      <w:footerReference r:id="rId31"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R">
    <w:panose1 w:val="00000800000000000000"/>
    <w:charset w:val="80"/>
    <w:family w:val="roma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775133762"/>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4</w:t>
        </w:r>
        <w:r>
          <w:rPr>
            <w:rFonts w:hint="eastAsia"/>
          </w:rPr>
          <w:fldChar w:fldCharType="end"/>
        </w:r>
      </w:p>
    </w:sdtContent>
  </w:sdt>
  <w:p>
    <w:pPr>
      <w:pStyle w:val="19"/>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090427469"/>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9"/>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030486101"/>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9"/>
      <w:rPr>
        <w:rFonts w:hint="default"/>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434162524"/>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12</w:t>
        </w:r>
        <w:r>
          <w:rPr>
            <w:rFonts w:hint="eastAsia"/>
          </w:rPr>
          <w:fldChar w:fldCharType="end"/>
        </w:r>
      </w:p>
    </w:sdtContent>
  </w:sdt>
  <w:p>
    <w:pPr>
      <w:pStyle w:val="19"/>
      <w:jc w:val="center"/>
      <w:rPr>
        <w:rFonts w:hint="default"/>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61625614"/>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14</w:t>
        </w:r>
        <w:r>
          <w:rPr>
            <w:rFonts w:hint="eastAsia"/>
          </w:rPr>
          <w:fldChar w:fldCharType="end"/>
        </w:r>
      </w:p>
    </w:sdtContent>
  </w:sdt>
  <w:p>
    <w:pPr>
      <w:pStyle w:val="19"/>
      <w:jc w:val="center"/>
      <w:rPr>
        <w:rFonts w:hint="default"/>
      </w:rPr>
    </w:pPr>
  </w:p>
  <w:p>
    <w:pPr>
      <w:pStyle w:val="19"/>
      <w:jc w:val="center"/>
      <w:rPr>
        <w:rFonts w:hint="default"/>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52771482"/>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22</w:t>
        </w:r>
        <w:r>
          <w:rPr>
            <w:rFonts w:hint="eastAsia"/>
          </w:rPr>
          <w:fldChar w:fldCharType="end"/>
        </w:r>
      </w:p>
    </w:sdtContent>
  </w:sdt>
  <w:p>
    <w:pPr>
      <w:pStyle w:val="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1"/>
    <w:uiPriority w:val="0"/>
    <w:qFormat/>
    <w:pPr>
      <w:keepNext w:val="1"/>
      <w:outlineLvl w:val="0"/>
    </w:pPr>
    <w:rPr>
      <w:rFonts w:asciiTheme="majorHAnsi" w:hAnsiTheme="majorHAnsi" w:eastAsiaTheme="majorEastAsia"/>
      <w:sz w:val="24"/>
    </w:rPr>
  </w:style>
  <w:style w:type="paragraph" w:styleId="2">
    <w:name w:val="heading 2"/>
    <w:basedOn w:val="0"/>
    <w:next w:val="0"/>
    <w:link w:val="23"/>
    <w:uiPriority w:val="0"/>
    <w:qFormat/>
    <w:pPr>
      <w:keepNext w:val="1"/>
      <w:outlineLvl w:val="1"/>
    </w:pPr>
    <w:rPr>
      <w:rFonts w:asciiTheme="majorHAnsi" w:hAnsiTheme="majorHAnsi" w:eastAsiaTheme="majorEastAsia"/>
    </w:rPr>
  </w:style>
  <w:style w:type="paragraph" w:styleId="3">
    <w:name w:val="heading 3"/>
    <w:basedOn w:val="0"/>
    <w:next w:val="0"/>
    <w:link w:val="24"/>
    <w:uiPriority w:val="0"/>
    <w:qFormat/>
    <w:pPr>
      <w:keepNext w:val="1"/>
      <w:ind w:left="400" w:leftChars="400"/>
      <w:outlineLvl w:val="2"/>
    </w:pPr>
    <w:rPr>
      <w:rFonts w:asciiTheme="majorHAnsi" w:hAnsiTheme="majorHAnsi" w:eastAsiaTheme="majorEastAsia"/>
    </w:rPr>
  </w:style>
  <w:style w:type="paragraph" w:styleId="4">
    <w:name w:val="heading 4"/>
    <w:basedOn w:val="0"/>
    <w:next w:val="0"/>
    <w:link w:val="25"/>
    <w:uiPriority w:val="0"/>
    <w:qFormat/>
    <w:pPr>
      <w:keepNext w:val="1"/>
      <w:ind w:left="400" w:leftChars="400"/>
      <w:outlineLvl w:val="3"/>
    </w:pPr>
    <w:rPr>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customStyle="1">
    <w:name w:val="見出し 1 (文字)"/>
    <w:basedOn w:val="10"/>
    <w:next w:val="21"/>
    <w:link w:val="1"/>
    <w:uiPriority w:val="0"/>
    <w:rPr>
      <w:rFonts w:asciiTheme="majorHAnsi" w:hAnsiTheme="majorHAnsi" w:eastAsiaTheme="majorEastAsia"/>
      <w:sz w:val="24"/>
    </w:rPr>
  </w:style>
  <w:style w:type="paragraph" w:styleId="22">
    <w:name w:val="TOC Heading"/>
    <w:basedOn w:val="1"/>
    <w:next w:val="0"/>
    <w:link w:val="0"/>
    <w:uiPriority w:val="0"/>
    <w:qFormat/>
    <w:pPr>
      <w:keepLines w:val="1"/>
      <w:widowControl w:val="1"/>
      <w:spacing w:before="240" w:beforeLines="0" w:beforeAutospacing="0" w:line="259" w:lineRule="auto"/>
      <w:jc w:val="left"/>
      <w:outlineLvl w:val="9"/>
    </w:pPr>
    <w:rPr>
      <w:color w:val="366092" w:themeColor="accent1" w:themeShade="BF"/>
      <w:kern w:val="0"/>
      <w:sz w:val="32"/>
    </w:rPr>
  </w:style>
  <w:style w:type="character" w:styleId="23" w:customStyle="1">
    <w:name w:val="見出し 2 (文字)"/>
    <w:basedOn w:val="10"/>
    <w:next w:val="23"/>
    <w:link w:val="2"/>
    <w:uiPriority w:val="0"/>
    <w:rPr>
      <w:rFonts w:asciiTheme="majorHAnsi" w:hAnsiTheme="majorHAnsi" w:eastAsiaTheme="majorEastAsia"/>
    </w:rPr>
  </w:style>
  <w:style w:type="character" w:styleId="24" w:customStyle="1">
    <w:name w:val="見出し 3 (文字)"/>
    <w:basedOn w:val="10"/>
    <w:next w:val="24"/>
    <w:link w:val="3"/>
    <w:uiPriority w:val="0"/>
    <w:rPr>
      <w:rFonts w:asciiTheme="majorHAnsi" w:hAnsiTheme="majorHAnsi" w:eastAsiaTheme="majorEastAsia"/>
    </w:rPr>
  </w:style>
  <w:style w:type="character" w:styleId="25" w:customStyle="1">
    <w:name w:val="見出し 4 (文字)"/>
    <w:basedOn w:val="10"/>
    <w:next w:val="25"/>
    <w:link w:val="4"/>
    <w:uiPriority w:val="0"/>
    <w:rPr>
      <w:b w:val="1"/>
    </w:rPr>
  </w:style>
  <w:style w:type="paragraph" w:styleId="26">
    <w:name w:val="toc 1"/>
    <w:basedOn w:val="0"/>
    <w:next w:val="0"/>
    <w:link w:val="0"/>
    <w:uiPriority w:val="0"/>
    <w:pPr>
      <w:tabs>
        <w:tab w:val="right" w:leader="dot" w:pos="8494"/>
      </w:tabs>
    </w:pPr>
    <w:rPr>
      <w:rFonts w:asciiTheme="majorEastAsia" w:hAnsiTheme="majorEastAsia" w:eastAsiaTheme="majorEastAsia"/>
    </w:rPr>
  </w:style>
  <w:style w:type="paragraph" w:styleId="27">
    <w:name w:val="toc 2"/>
    <w:basedOn w:val="0"/>
    <w:next w:val="0"/>
    <w:link w:val="0"/>
    <w:uiPriority w:val="0"/>
    <w:pPr>
      <w:ind w:left="210" w:leftChars="100"/>
    </w:pPr>
  </w:style>
  <w:style w:type="paragraph" w:styleId="28">
    <w:name w:val="toc 3"/>
    <w:basedOn w:val="0"/>
    <w:next w:val="0"/>
    <w:link w:val="0"/>
    <w:uiPriority w:val="0"/>
    <w:pPr>
      <w:ind w:left="420" w:leftChars="200"/>
    </w:pPr>
  </w:style>
  <w:style w:type="character" w:styleId="29">
    <w:name w:val="Hyperlink"/>
    <w:basedOn w:val="10"/>
    <w:next w:val="29"/>
    <w:link w:val="0"/>
    <w:uiPriority w:val="0"/>
    <w:rPr>
      <w:color w:val="0000FF" w:themeColor="hyperlink"/>
      <w:u w:val="single" w:color="auto"/>
    </w:rPr>
  </w:style>
  <w:style w:type="character" w:styleId="30">
    <w:name w:val="Strong"/>
    <w:basedOn w:val="10"/>
    <w:next w:val="30"/>
    <w:link w:val="0"/>
    <w:uiPriority w:val="0"/>
    <w:qFormat/>
    <w:rPr>
      <w:b w:val="1"/>
    </w:rPr>
  </w:style>
  <w:style w:type="paragraph" w:styleId="31">
    <w:name w:val="Normal (Web)"/>
    <w:basedOn w:val="0"/>
    <w:next w:val="3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32">
    <w:name w:val="List Paragraph"/>
    <w:basedOn w:val="0"/>
    <w:next w:val="32"/>
    <w:link w:val="0"/>
    <w:uiPriority w:val="0"/>
    <w:qFormat/>
    <w:pPr>
      <w:ind w:left="840" w:leftChars="400"/>
    </w:p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グリッド (表) 5 濃色 - アクセント 31"/>
    <w:basedOn w:val="11"/>
    <w:next w:val="36"/>
    <w:link w:val="0"/>
    <w:uiPriority w:val="0"/>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rPr/>
    <w:tcPr>
      <w:shd w:val="clear" w:color="auto" w:themeFill="accent3" w:themeFillTint="33" w:themeFillShade="FF"/>
    </w:tcPr>
    <w:tblStylePr w:type="band1Horz">
      <w:tblPr/>
      <w:trPr/>
      <w:tcPr>
        <w:shd w:val="clear" w:color="auto" w:themeFill="accent3" w:themeFillTint="66" w:themeFillShade="FF"/>
      </w:tcPr>
    </w:tblStylePr>
    <w:tblStylePr w:type="band1Vert">
      <w:tblPr/>
      <w:trPr/>
      <w:tcPr>
        <w:shd w:val="clear" w:color="auto" w:themeFill="accent3" w:themeFillTint="66" w:themeFillShade="FF"/>
      </w:tcPr>
    </w:tblStylePr>
    <w:tblStylePr w:type="lastCol">
      <w:rPr>
        <w:b w:val="1"/>
        <w:color w:val="FFFFFF" w:themeColor="background1"/>
      </w:rPr>
      <w:tblPr/>
      <w:trPr/>
      <w:tcPr>
        <w:tcBorders>
          <w:top w:val="single" w:color="FFFFFF" w:themeColor="background1" w:sz="4" w:space="0"/>
          <w:bottom w:val="single" w:color="FFFFFF" w:themeColor="background1" w:sz="4" w:space="0"/>
          <w:right w:val="single" w:color="FFFFFF" w:themeColor="background1" w:sz="4" w:space="0"/>
          <w:insideV w:val="nil"/>
        </w:tcBorders>
        <w:shd w:val="clear" w:color="auto" w:themeFill="accent3" w:themeFillTint="FF" w:themeFillShade="FF"/>
      </w:tcPr>
    </w:tblStylePr>
    <w:tblStylePr w:type="firstCol">
      <w:rPr>
        <w:b w:val="1"/>
        <w:color w:val="FFFFFF" w:themeColor="background1"/>
      </w:rPr>
      <w:tblPr/>
      <w:trPr/>
      <w:tcPr>
        <w:tcBorders>
          <w:top w:val="single" w:color="FFFFFF" w:themeColor="background1" w:sz="4" w:space="0"/>
          <w:bottom w:val="single" w:color="FFFFFF" w:themeColor="background1" w:sz="4" w:space="0"/>
          <w:left w:val="single" w:color="FFFFFF" w:themeColor="background1" w:sz="4" w:space="0"/>
          <w:insideV w:val="nil"/>
        </w:tcBorders>
        <w:shd w:val="clear" w:color="auto" w:themeFill="accent3" w:themeFillTint="FF" w:themeFillShade="FF"/>
      </w:tcPr>
    </w:tblStylePr>
    <w:tblStylePr w:type="lastRow">
      <w:rPr>
        <w:b w:val="1"/>
        <w:color w:val="FFFFFF" w:themeColor="background1"/>
      </w:rPr>
      <w:tblPr/>
      <w:trPr/>
      <w:tcPr>
        <w:tcBorders>
          <w:bottom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3" w:themeFillTint="FF" w:themeFillShade="FF"/>
      </w:tcPr>
    </w:tblStylePr>
    <w:tblStylePr w:type="firstRow">
      <w:rPr>
        <w:b w:val="1"/>
        <w:color w:val="FFFFFF" w:themeColor="background1"/>
      </w:rPr>
      <w:tblPr/>
      <w:t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3" w:themeFillTint="FF" w:themeFillShade="FF"/>
      </w:tcPr>
    </w:tblStylePr>
  </w:style>
  <w:style w:type="table" w:styleId="37" w:customStyle="1">
    <w:name w:val="グリッド (表) 5 濃色 - アクセント 51"/>
    <w:basedOn w:val="11"/>
    <w:next w:val="37"/>
    <w:link w:val="0"/>
    <w:uiPriority w:val="0"/>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rPr/>
    <w:tcPr>
      <w:shd w:val="clear" w:color="auto" w:themeFill="accent5" w:themeFillTint="33" w:themeFillShade="FF"/>
    </w:tcPr>
    <w:tblStylePr w:type="band1Horz">
      <w:tblPr/>
      <w:trPr/>
      <w:tcPr>
        <w:shd w:val="clear" w:color="auto" w:themeFill="accent5" w:themeFillTint="66" w:themeFillShade="FF"/>
      </w:tcPr>
    </w:tblStylePr>
    <w:tblStylePr w:type="band1Vert">
      <w:tblPr/>
      <w:trPr/>
      <w:tcPr>
        <w:shd w:val="clear" w:color="auto" w:themeFill="accent5" w:themeFillTint="66" w:themeFillShade="FF"/>
      </w:tcPr>
    </w:tblStylePr>
    <w:tblStylePr w:type="lastCol">
      <w:rPr>
        <w:b w:val="1"/>
        <w:color w:val="FFFFFF" w:themeColor="background1"/>
      </w:rPr>
      <w:tblPr/>
      <w:trPr/>
      <w:tcPr>
        <w:tcBorders>
          <w:top w:val="single" w:color="FFFFFF" w:themeColor="background1" w:sz="4" w:space="0"/>
          <w:bottom w:val="single" w:color="FFFFFF" w:themeColor="background1" w:sz="4" w:space="0"/>
          <w:right w:val="single" w:color="FFFFFF" w:themeColor="background1" w:sz="4" w:space="0"/>
          <w:insideV w:val="nil"/>
        </w:tcBorders>
        <w:shd w:val="clear" w:color="auto" w:themeFill="accent5" w:themeFillTint="FF" w:themeFillShade="FF"/>
      </w:tcPr>
    </w:tblStylePr>
    <w:tblStylePr w:type="firstCol">
      <w:rPr>
        <w:b w:val="1"/>
        <w:color w:val="FFFFFF" w:themeColor="background1"/>
      </w:rPr>
      <w:tblPr/>
      <w:trPr/>
      <w:tcPr>
        <w:tcBorders>
          <w:top w:val="single" w:color="FFFFFF" w:themeColor="background1" w:sz="4" w:space="0"/>
          <w:bottom w:val="single" w:color="FFFFFF" w:themeColor="background1" w:sz="4" w:space="0"/>
          <w:left w:val="single" w:color="FFFFFF" w:themeColor="background1" w:sz="4" w:space="0"/>
          <w:insideV w:val="nil"/>
        </w:tcBorders>
        <w:shd w:val="clear" w:color="auto" w:themeFill="accent5" w:themeFillTint="FF" w:themeFillShade="FF"/>
      </w:tcPr>
    </w:tblStylePr>
    <w:tblStylePr w:type="lastRow">
      <w:rPr>
        <w:b w:val="1"/>
        <w:color w:val="FFFFFF" w:themeColor="background1"/>
      </w:rPr>
      <w:tblPr/>
      <w:trPr/>
      <w:tcPr>
        <w:tcBorders>
          <w:bottom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5" w:themeFillTint="FF" w:themeFillShade="FF"/>
      </w:tcPr>
    </w:tblStylePr>
    <w:tblStylePr w:type="firstRow">
      <w:rPr>
        <w:b w:val="1"/>
        <w:color w:val="FFFFFF" w:themeColor="background1"/>
      </w:rPr>
      <w:tblPr/>
      <w:t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5" w:themeFillTint="FF"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image" Target="media/image1.emf" /><Relationship Id="rId15" Type="http://schemas.microsoft.com/office/2007/relationships/diagramDrawing" Target="diagrams/drawing1.xml" /><Relationship Id="rId16" Type="http://schemas.openxmlformats.org/officeDocument/2006/relationships/diagramData" Target="diagrams/data1.xml" /><Relationship Id="rId17" Type="http://schemas.openxmlformats.org/officeDocument/2006/relationships/diagramLayout" Target="diagrams/layout1.xml" /><Relationship Id="rId18" Type="http://schemas.openxmlformats.org/officeDocument/2006/relationships/diagramQuickStyle" Target="diagrams/quickStyle1.xml" /><Relationship Id="rId19" Type="http://schemas.openxmlformats.org/officeDocument/2006/relationships/diagramColors" Target="diagrams/colors1.xml" /><Relationship Id="rId20" Type="http://schemas.openxmlformats.org/officeDocument/2006/relationships/header" Target="header4.xml" /><Relationship Id="rId21" Type="http://schemas.openxmlformats.org/officeDocument/2006/relationships/footer" Target="footer7.xml" /><Relationship Id="rId22" Type="http://schemas.openxmlformats.org/officeDocument/2006/relationships/header" Target="header5.xml" /><Relationship Id="rId23" Type="http://schemas.openxmlformats.org/officeDocument/2006/relationships/footer" Target="footer8.xml" /><Relationship Id="rId24" Type="http://schemas.openxmlformats.org/officeDocument/2006/relationships/image" Target="media/image2.emf" /><Relationship Id="rId25" Type="http://schemas.openxmlformats.org/officeDocument/2006/relationships/image" Target="media/image3.emf" /><Relationship Id="rId26" Type="http://schemas.openxmlformats.org/officeDocument/2006/relationships/image" Target="media/image4.emf" /><Relationship Id="rId27" Type="http://schemas.openxmlformats.org/officeDocument/2006/relationships/image" Target="media/image5.emf" /><Relationship Id="rId28" Type="http://schemas.openxmlformats.org/officeDocument/2006/relationships/image" Target="media/image6.emf" /><Relationship Id="rId29" Type="http://schemas.openxmlformats.org/officeDocument/2006/relationships/image" Target="media/image7.emf" /><Relationship Id="rId30" Type="http://schemas.openxmlformats.org/officeDocument/2006/relationships/header" Target="header6.xml" /><Relationship Id="rId31" Type="http://schemas.openxmlformats.org/officeDocument/2006/relationships/footer" Target="footer9.xml" /><Relationship Id="rId32" Type="http://schemas.microsoft.com/office/2011/relationships/commentsExtended" Target="commentsExtended.xml" /></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tint val="40000"/>
        <a:alpha val="90000"/>
      </a:schemeClr>
    </dgm:fillClrLst>
    <dgm:linClrLst meth="repeat">
      <a:schemeClr val="dk1"/>
    </dgm:linClrLst>
    <dgm:effectClrLst/>
    <dgm:txLinClrLst/>
    <dgm:txFillClrLst meth="repeat">
      <a:schemeClr val="dk1"/>
    </dgm:txFillClrLst>
    <dgm:txEffectClrLst/>
  </dgm:styleLbl>
  <dgm:styleLbl name="conFgAcc1">
    <dgm:fillClrLst meth="repeat">
      <a:schemeClr val="dk1">
        <a:tint val="40000"/>
        <a:alpha val="90000"/>
      </a:schemeClr>
    </dgm:fillClrLst>
    <dgm:linClrLst meth="repeat">
      <a:schemeClr val="dk1"/>
    </dgm:linClrLst>
    <dgm:effectClrLst/>
    <dgm:txLinClrLst/>
    <dgm:txFillClrLst meth="repeat">
      <a:schemeClr val="dk1"/>
    </dgm:txFillClrLst>
    <dgm:txEffectClrLst/>
  </dgm:styleLbl>
  <dgm:styleLbl name="alignAcc1">
    <dgm:fillClrLst meth="repeat">
      <a:schemeClr val="dk1">
        <a:tint val="40000"/>
        <a:alpha val="90000"/>
      </a:schemeClr>
    </dgm:fillClrLst>
    <dgm:linClrLst meth="repeat">
      <a:schemeClr val="dk1"/>
    </dgm:linClrLst>
    <dgm:effectClrLst/>
    <dgm:txLinClrLst/>
    <dgm:txFillClrLst meth="repeat">
      <a:schemeClr val="dk1"/>
    </dgm:txFillClrLst>
    <dgm:txEffectClrLst/>
  </dgm:styleLbl>
  <dgm:styleLbl name="trAlignAcc1">
    <dgm:fillClrLst meth="repeat">
      <a:schemeClr val="dk1">
        <a:tint val="40000"/>
        <a:alpha val="40000"/>
      </a:schemeClr>
    </dgm:fillClrLst>
    <dgm:linClrLst meth="repeat">
      <a:schemeClr val="dk1"/>
    </dgm:linClrLst>
    <dgm:effectClrLst/>
    <dgm:txLinClrLst/>
    <dgm:txFillClrLst meth="repeat">
      <a:schemeClr val="dk1"/>
    </dgm:txFillClrLst>
    <dgm:txEffectClrLst/>
  </dgm:styleLbl>
  <dgm:styleLbl name="bgAcc1">
    <dgm:fillClrLst meth="repeat">
      <a:schemeClr val="dk1">
        <a:tint val="40000"/>
        <a:alpha val="9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tint val="40000"/>
        <a:alpha val="9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tint val="40000"/>
        <a:alpha val="9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tint val="40000"/>
        <a:alpha val="9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tint val="40000"/>
        <a:alpha val="90000"/>
      </a:schemeClr>
    </dgm:fillClrLst>
    <dgm:linClrLst meth="repeat">
      <a:schemeClr val="dk1"/>
    </dgm:linClrLst>
    <dgm:effectClrLst/>
    <dgm:txLinClrLst/>
    <dgm:txFillClrLst meth="repeat">
      <a:schemeClr val="dk1"/>
    </dgm:txFillClrLst>
    <dgm:txEffectClrLst/>
  </dgm:styleLbl>
  <dgm:styleLbl name="fgAcc2">
    <dgm:fillClrLst meth="repeat">
      <a:schemeClr val="dk1">
        <a:tint val="40000"/>
        <a:alpha val="90000"/>
      </a:schemeClr>
    </dgm:fillClrLst>
    <dgm:linClrLst meth="repeat">
      <a:schemeClr val="dk1"/>
    </dgm:linClrLst>
    <dgm:effectClrLst/>
    <dgm:txLinClrLst/>
    <dgm:txFillClrLst meth="repeat">
      <a:schemeClr val="dk1"/>
    </dgm:txFillClrLst>
    <dgm:txEffectClrLst/>
  </dgm:styleLbl>
  <dgm:styleLbl name="fgAcc3">
    <dgm:fillClrLst meth="repeat">
      <a:schemeClr val="dk1">
        <a:tint val="40000"/>
        <a:alpha val="90000"/>
      </a:schemeClr>
    </dgm:fillClrLst>
    <dgm:linClrLst meth="repeat">
      <a:schemeClr val="dk1"/>
    </dgm:linClrLst>
    <dgm:effectClrLst/>
    <dgm:txLinClrLst/>
    <dgm:txFillClrLst meth="repeat">
      <a:schemeClr val="dk1"/>
    </dgm:txFillClrLst>
    <dgm:txEffectClrLst/>
  </dgm:styleLbl>
  <dgm:styleLbl name="fgAcc4">
    <dgm:fillClrLst meth="repeat">
      <a:schemeClr val="dk1">
        <a:tint val="40000"/>
        <a:alpha val="9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BB9C1D-0DB4-416B-97C5-EC529B3DE1ED}"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3D2E5685-D0BB-4915-93DF-5B24B277959C}" type="pres">
      <dgm:prSet presAssocID="{0EBB9C1D-0DB4-416B-97C5-EC529B3DE1ED}" presName="diagram" presStyleCnt="0">
        <dgm:presLayoutVars>
          <dgm:chPref val="1"/>
          <dgm:dir/>
          <dgm:animOne val="branch"/>
          <dgm:animLvl val="lvl"/>
          <dgm:resizeHandles val="exact"/>
        </dgm:presLayoutVars>
      </dgm:prSet>
      <dgm:spPr/>
      <dgm:t>
        <a:bodyPr/>
        <a:lstStyle/>
        <a:p>
          <a:endParaRPr kumimoji="1" lang="ja-JP" altLang="en-US"/>
        </a:p>
      </dgm:t>
    </dgm:pt>
    <dgm:pt modelId="{65DD8EF5-F4B6-49E8-B42E-CFCDCAC56B9F}" type="pres">
      <dgm:prSet presAssocID="{1BA2E8F2-A804-43C0-B372-55EBA4423499}" presName="root1" presStyleLbl="node1" presStyleIdx="0" presStyleCnt="0"/>
      <dgm:spPr/>
    </dgm:pt>
    <dgm:pt modelId="{B4A1FFE6-E95D-42E8-884E-D36168935B3D}" type="pres">
      <dgm:prSet presAssocID="{458235B8-095A-4918-967D-42B6373EE72E}" presName="root1" presStyleLbl="node1" presStyleIdx="0" presStyleCnt="0"/>
      <dgm:spPr/>
    </dgm:pt>
    <dgm:pt modelId="{83A41EB3-30F8-4513-9E88-26FCC948B613}" type="pres">
      <dgm:prSet presAssocID="{21F12CFC-ADD7-467C-B7C2-C461F92FD05F}" presName="root1" presStyleLbl="node1" presStyleIdx="0" presStyleCnt="0"/>
      <dgm:spPr/>
    </dgm:pt>
    <dgm:pt modelId="{2C9BB8D4-0DF0-4D43-A462-991C2983C386}" type="pres">
      <dgm:prSet presAssocID="{C410C525-85B8-4FAD-B03E-E41745ADFD30}" presName="root1" presStyleLbl="node1" presStyleIdx="0" presStyleCnt="0"/>
      <dgm:spPr/>
    </dgm:pt>
    <dgm:pt modelId="{CBCA75D2-C961-4A62-9377-E41AF00CB68D}" type="pres">
      <dgm:prSet presAssocID="{612B91CB-85E6-49D5-9ED6-104FE6A4E9D0}" presName="root1" presStyleLbl="node1" presStyleIdx="0" presStyleCnt="0"/>
      <dgm:spPr/>
    </dgm:pt>
    <dgm:pt modelId="{F5358C83-8EDF-43D9-BB56-388E93E8510C}" type="pres">
      <dgm:prSet presAssocID="{640C5988-72F9-4A97-A7A0-6BAA42820020}" presName="root1" presStyleLbl="node1" presStyleIdx="0" presStyleCnt="0"/>
      <dgm:spPr/>
    </dgm:pt>
    <dgm:pt modelId="{1BA2E8F2-A804-43C0-B372-55EBA4423499}">
      <dgm:prSet phldrT="[テキスト]" custT="1"/>
      <dgm:spPr/>
      <dgm:t>
        <a:bodyPr/>
        <a:lstStyle/>
        <a:p>
          <a:r>
            <a:rPr kumimoji="1" lang="ja-JP" altLang="en-US" sz="1100">
              <a:latin typeface="UD デジタル 教科書体 N-R" panose="02020400000000000000" pitchFamily="17" charset="-128"/>
              <a:ea typeface="UD デジタル 教科書体 N-R" panose="02020400000000000000" pitchFamily="17" charset="-128"/>
            </a:rPr>
            <a:t>上下水道部</a:t>
          </a:r>
          <a:endParaRPr kumimoji="1" lang="en-US" altLang="ja-JP" sz="1100">
            <a:latin typeface="UD デジタル 教科書体 N-R" panose="02020400000000000000" pitchFamily="17" charset="-128"/>
            <a:ea typeface="UD デジタル 教科書体 N-R" panose="02020400000000000000" pitchFamily="17" charset="-128"/>
          </a:endParaRPr>
        </a:p>
        <a:p>
          <a:r>
            <a:rPr kumimoji="1" lang="ja-JP" altLang="en-US" sz="1100">
              <a:latin typeface="UD デジタル 教科書体 N-R" panose="02020400000000000000" pitchFamily="17" charset="-128"/>
              <a:ea typeface="UD デジタル 教科書体 N-R" panose="02020400000000000000" pitchFamily="17" charset="-128"/>
            </a:rPr>
            <a:t>（下水道事業）</a:t>
          </a:r>
        </a:p>
      </dgm:t>
    </dgm:pt>
    <dgm:pt modelId="{B1BDA68E-CADC-4082-8EAB-91C97965E291}" type="pres">
      <dgm:prSet presAssocID="{1BA2E8F2-A804-43C0-B372-55EBA4423499}" presName="LevelOneTextNode" presStyleLbl="node0" presStyleIdx="0" presStyleCnt="6" custScaleX="123563" custScaleY="138561">
        <dgm:presLayoutVars>
          <dgm:chPref val="3"/>
        </dgm:presLayoutVars>
      </dgm:prSet>
      <dgm:spPr/>
      <dgm:t>
        <a:bodyPr/>
        <a:lstStyle/>
        <a:p>
          <a:endParaRPr kumimoji="1" lang="ja-JP" altLang="en-US"/>
        </a:p>
      </dgm:t>
    </dgm:pt>
    <dgm:pt modelId="{02E055F8-04E2-4B6E-A7B0-FB99A7E21A27}" type="pres">
      <dgm:prSet presAssocID="{1BA2E8F2-A804-43C0-B372-55EBA4423499}" presName="level2hierChild" presStyleLbl="node1" presStyleIdx="0" presStyleCnt="0"/>
      <dgm:spPr/>
    </dgm:pt>
    <dgm:pt modelId="{B5FF583B-C392-4ED1-88D6-E0ACFE688E58}" type="pres">
      <dgm:prSet presAssocID="{F893F261-0468-4949-A952-7F9E320D8F6F}" presName="conn2-1" presStyleLbl="parChTrans1D2" presStyleIdx="0" presStyleCnt="4"/>
      <dgm:spPr/>
      <dgm:t>
        <a:bodyPr/>
        <a:lstStyle/>
        <a:p>
          <a:endParaRPr kumimoji="1" lang="ja-JP" altLang="en-US"/>
        </a:p>
      </dgm:t>
    </dgm:pt>
    <dgm:pt modelId="{4CD2EBF2-F8EA-4C9E-886D-AC6860CECF97}" type="pres">
      <dgm:prSet presAssocID="{0D5DB575-3B93-4EEA-8974-ADB34C007EC5}" presName="root2" presStyleLbl="node2" presStyleIdx="0" presStyleCnt="4"/>
      <dgm:spPr/>
    </dgm:pt>
    <dgm:pt modelId="{14C9A09E-9D69-4888-8FD4-65123B45718F}" type="pres">
      <dgm:prSet presAssocID="{D2A7DC0A-6F32-4D88-8A75-5F08EF33CB6E}" presName="conn2-1" presStyleLbl="parChTrans1D2" presStyleIdx="1" presStyleCnt="4"/>
      <dgm:spPr/>
      <dgm:t>
        <a:bodyPr/>
        <a:lstStyle/>
        <a:p>
          <a:endParaRPr kumimoji="1" lang="ja-JP" altLang="en-US"/>
        </a:p>
      </dgm:t>
    </dgm:pt>
    <dgm:pt modelId="{249D3651-779F-4B0E-84D8-DC39D0AFF5D8}" type="pres">
      <dgm:prSet presAssocID="{6130DD1A-D9BB-486A-BA37-44E4F530154A}" presName="root2" presStyleLbl="node2" presStyleIdx="1" presStyleCnt="4"/>
      <dgm:spPr/>
    </dgm:pt>
    <dgm:pt modelId="{9B6C2DA4-6F5F-49E3-9D19-748084EDF6B1}" type="pres">
      <dgm:prSet presAssocID="{A86AF376-23AD-4B38-B6CC-6FAA62D1DCDC}" presName="conn2-1" presStyleLbl="parChTrans1D2" presStyleIdx="2" presStyleCnt="4"/>
      <dgm:spPr/>
      <dgm:t>
        <a:bodyPr/>
        <a:lstStyle/>
        <a:p>
          <a:endParaRPr kumimoji="1" lang="ja-JP" altLang="en-US"/>
        </a:p>
      </dgm:t>
    </dgm:pt>
    <dgm:pt modelId="{F70206A8-13CE-4438-8DEA-2FD7D71A9A3B}" type="pres">
      <dgm:prSet presAssocID="{A7452D3D-09CD-4FC7-8BD0-346359FE885D}" presName="root2" presStyleLbl="node2" presStyleIdx="2" presStyleCnt="4"/>
      <dgm:spPr/>
    </dgm:pt>
    <dgm:pt modelId="{22EB9DB0-C376-43D5-B94B-BAC39A009031}" type="pres">
      <dgm:prSet presAssocID="{391D7528-78F2-4C13-B532-A9B03F5B6F1D}" presName="conn2-1" presStyleLbl="parChTrans1D2" presStyleIdx="3" presStyleCnt="4"/>
      <dgm:spPr/>
      <dgm:t>
        <a:bodyPr/>
        <a:lstStyle/>
        <a:p>
          <a:endParaRPr kumimoji="1" lang="ja-JP" altLang="en-US"/>
        </a:p>
      </dgm:t>
    </dgm:pt>
    <dgm:pt modelId="{A7553C93-15B4-4749-AB22-E88DEE52DD9A}" type="pres">
      <dgm:prSet presAssocID="{485A42CD-7331-420C-B05E-35F1B2052D56}" presName="root2" presStyleLbl="node2" presStyleIdx="3" presStyleCnt="4"/>
      <dgm:spPr/>
    </dgm:pt>
    <dgm:pt modelId="{D9707379-78AD-4D39-AA21-986AD168A92E}" type="parTrans" cxnId="{CBEBF2D3-9EA6-4F71-911D-0E85A93C65AA}">
      <dgm:prSet/>
      <dgm:spPr/>
      <dgm:t>
        <a:bodyPr/>
        <a:lstStyle/>
        <a:p>
          <a:endParaRPr kumimoji="1" lang="ja-JP" altLang="en-US"/>
        </a:p>
      </dgm:t>
    </dgm:pt>
    <dgm:pt modelId="{62EC8CBF-CED5-4C15-BC67-989DBD6D8A5B}" type="sibTrans" cxnId="{CBEBF2D3-9EA6-4F71-911D-0E85A93C65AA}">
      <dgm:prSet/>
      <dgm:spPr/>
      <dgm:t>
        <a:bodyPr/>
        <a:lstStyle/>
        <a:p>
          <a:endParaRPr kumimoji="1" lang="ja-JP" altLang="en-US"/>
        </a:p>
      </dgm:t>
    </dgm:pt>
    <dgm:pt modelId="{0D5DB575-3B93-4EEA-8974-ADB34C007EC5}">
      <dgm:prSet phldrT="[テキスト]" custT="1"/>
      <dgm:spPr/>
      <dgm:t>
        <a:bodyPr/>
        <a:lstStyle/>
        <a:p>
          <a:r>
            <a:rPr kumimoji="1" lang="ja-JP" altLang="en-US" sz="1100">
              <a:latin typeface="UD デジタル 教科書体 N-R" panose="02020400000000000000" pitchFamily="17" charset="-128"/>
              <a:ea typeface="UD デジタル 教科書体 N-R" panose="02020400000000000000" pitchFamily="17" charset="-128"/>
            </a:rPr>
            <a:t>上下水道</a:t>
          </a:r>
          <a:endParaRPr kumimoji="1" lang="en-US" altLang="ja-JP" sz="1100">
            <a:latin typeface="UD デジタル 教科書体 N-R" panose="02020400000000000000" pitchFamily="17" charset="-128"/>
            <a:ea typeface="UD デジタル 教科書体 N-R" panose="02020400000000000000" pitchFamily="17" charset="-128"/>
          </a:endParaRPr>
        </a:p>
        <a:p>
          <a:r>
            <a:rPr kumimoji="1" lang="ja-JP" altLang="en-US" sz="1100">
              <a:latin typeface="UD デジタル 教科書体 N-R" panose="02020400000000000000" pitchFamily="17" charset="-128"/>
              <a:ea typeface="UD デジタル 教科書体 N-R" panose="02020400000000000000" pitchFamily="17" charset="-128"/>
            </a:rPr>
            <a:t>総務課</a:t>
          </a:r>
        </a:p>
      </dgm:t>
    </dgm:pt>
    <dgm:pt modelId="{7BB18896-75B6-4FC3-AB76-856F1A42297B}" type="pres">
      <dgm:prSet presAssocID="{0D5DB575-3B93-4EEA-8974-ADB34C007EC5}" presName="LevelTwoTextNode" presStyleLbl="node2" presStyleIdx="0" presStyleCnt="4" custScaleY="126371">
        <dgm:presLayoutVars>
          <dgm:chPref val="3"/>
        </dgm:presLayoutVars>
      </dgm:prSet>
      <dgm:spPr/>
      <dgm:t>
        <a:bodyPr/>
        <a:lstStyle/>
        <a:p>
          <a:endParaRPr kumimoji="1" lang="ja-JP" altLang="en-US"/>
        </a:p>
      </dgm:t>
    </dgm:pt>
    <dgm:pt modelId="{B1A4DB76-E203-4071-94E8-B7E0CCD7FCCD}" type="pres">
      <dgm:prSet presAssocID="{0D5DB575-3B93-4EEA-8974-ADB34C007EC5}" presName="level3hierChild" presStyleLbl="node2" presStyleIdx="1" presStyleCnt="4"/>
      <dgm:spPr/>
    </dgm:pt>
    <dgm:pt modelId="{F37E71B4-2F3F-4C33-A05E-657C38C4D941}" type="pres">
      <dgm:prSet presAssocID="{E68F6883-2249-41DC-BDB6-245D7CC4EDCC}" presName="conn2-1" presStyleLbl="parChTrans1D3" presStyleIdx="0" presStyleCnt="10"/>
      <dgm:spPr/>
      <dgm:t>
        <a:bodyPr/>
        <a:lstStyle/>
        <a:p>
          <a:endParaRPr kumimoji="1" lang="ja-JP" altLang="en-US"/>
        </a:p>
      </dgm:t>
    </dgm:pt>
    <dgm:pt modelId="{A18A27E4-C168-42AB-A1FF-651F7A7B883F}" type="pres">
      <dgm:prSet presAssocID="{445A0178-6FE9-4555-A346-A363D3D9F764}" presName="root2" presStyleLbl="node3" presStyleIdx="0" presStyleCnt="10"/>
      <dgm:spPr/>
    </dgm:pt>
    <dgm:pt modelId="{1A841154-97F3-4D08-B875-5EAB16812374}" type="pres">
      <dgm:prSet presAssocID="{CB619C71-EC5D-4337-967C-A6E71BDE51D7}" presName="conn2-1" presStyleLbl="parChTrans1D3" presStyleIdx="1" presStyleCnt="10"/>
      <dgm:spPr/>
      <dgm:t>
        <a:bodyPr/>
        <a:lstStyle/>
        <a:p>
          <a:endParaRPr kumimoji="1" lang="ja-JP" altLang="en-US"/>
        </a:p>
      </dgm:t>
    </dgm:pt>
    <dgm:pt modelId="{05BB9DA2-44C3-43B9-9911-156ECF2ABD27}" type="pres">
      <dgm:prSet presAssocID="{69C2306F-32D0-46B3-A611-6793428DEDAA}" presName="root2" presStyleLbl="node3" presStyleIdx="1" presStyleCnt="10"/>
      <dgm:spPr/>
    </dgm:pt>
    <dgm:pt modelId="{F893F261-0468-4949-A952-7F9E320D8F6F}" type="parTrans" cxnId="{C7A5AC35-7C60-49C9-A28D-70175EF80D52}">
      <dgm:prSet/>
      <dgm:spPr/>
      <dgm:t>
        <a:bodyPr/>
        <a:lstStyle/>
        <a:p>
          <a:endParaRPr kumimoji="1" lang="ja-JP" altLang="en-US"/>
        </a:p>
      </dgm:t>
    </dgm:pt>
    <dgm:pt modelId="{B2ABC65D-4E16-4F29-A9A9-C5C6CE4C5812}" type="pres">
      <dgm:prSet presAssocID="{F893F261-0468-4949-A952-7F9E320D8F6F}" presName="connTx" presStyleLbl="parChTrans2D2" presStyleIdx="0" presStyleCnt="0"/>
      <dgm:spPr/>
      <dgm:t>
        <a:bodyPr/>
        <a:lstStyle/>
        <a:p>
          <a:endParaRPr kumimoji="1" lang="ja-JP" altLang="en-US"/>
        </a:p>
      </dgm:t>
    </dgm:pt>
    <dgm:pt modelId="{68B78661-45EC-4EB3-A9A8-35692BA8C497}" type="sibTrans" cxnId="{C7A5AC35-7C60-49C9-A28D-70175EF80D52}">
      <dgm:prSet/>
      <dgm:spPr/>
      <dgm:t>
        <a:bodyPr/>
        <a:lstStyle/>
        <a:p>
          <a:endParaRPr kumimoji="1" lang="ja-JP" altLang="en-US"/>
        </a:p>
      </dgm:t>
    </dgm:pt>
    <dgm:pt modelId="{445A0178-6FE9-4555-A346-A363D3D9F764}">
      <dgm:prSet phldrT="[テキスト]" custT="1"/>
      <dgm:spPr/>
      <dgm:t>
        <a:bodyPr/>
        <a:lstStyle/>
        <a:p>
          <a:r>
            <a:rPr kumimoji="1" lang="ja-JP" altLang="en-US" sz="1050">
              <a:latin typeface="UD デジタル 教科書体 N-R" panose="02020400000000000000" pitchFamily="17" charset="-128"/>
              <a:ea typeface="UD デジタル 教科書体 N-R" panose="02020400000000000000" pitchFamily="17" charset="-128"/>
            </a:rPr>
            <a:t>庶務係</a:t>
          </a:r>
        </a:p>
      </dgm:t>
    </dgm:pt>
    <dgm:pt modelId="{44F349E0-7912-400F-96BF-04DEA459D382}" type="pres">
      <dgm:prSet presAssocID="{445A0178-6FE9-4555-A346-A363D3D9F764}" presName="LevelTwoTextNode" presStyleLbl="node3" presStyleIdx="0" presStyleCnt="10">
        <dgm:presLayoutVars>
          <dgm:chPref val="3"/>
        </dgm:presLayoutVars>
      </dgm:prSet>
      <dgm:spPr/>
      <dgm:t>
        <a:bodyPr/>
        <a:lstStyle/>
        <a:p>
          <a:endParaRPr kumimoji="1" lang="ja-JP" altLang="en-US"/>
        </a:p>
      </dgm:t>
    </dgm:pt>
    <dgm:pt modelId="{DC99803B-4597-4AAA-8C7A-3CA3B08B32C0}" type="pres">
      <dgm:prSet presAssocID="{445A0178-6FE9-4555-A346-A363D3D9F764}" presName="level3hierChild" presStyleLbl="node3" presStyleIdx="1" presStyleCnt="10"/>
      <dgm:spPr/>
    </dgm:pt>
    <dgm:pt modelId="{E68F6883-2249-41DC-BDB6-245D7CC4EDCC}" type="parTrans" cxnId="{F3AA36BC-D2BF-496D-8F55-EE746088989A}">
      <dgm:prSet/>
      <dgm:spPr/>
      <dgm:t>
        <a:bodyPr/>
        <a:lstStyle/>
        <a:p>
          <a:endParaRPr kumimoji="1" lang="ja-JP" altLang="en-US"/>
        </a:p>
      </dgm:t>
    </dgm:pt>
    <dgm:pt modelId="{122B9B37-5EC0-494F-9735-96D896D48159}" type="pres">
      <dgm:prSet presAssocID="{E68F6883-2249-41DC-BDB6-245D7CC4EDCC}" presName="connTx" presStyleLbl="parChTrans2D3" presStyleIdx="0" presStyleCnt="0"/>
      <dgm:spPr/>
      <dgm:t>
        <a:bodyPr/>
        <a:lstStyle/>
        <a:p>
          <a:endParaRPr kumimoji="1" lang="ja-JP" altLang="en-US"/>
        </a:p>
      </dgm:t>
    </dgm:pt>
    <dgm:pt modelId="{3D952371-327A-40F7-8315-BE4FA29D3367}" type="sibTrans" cxnId="{F3AA36BC-D2BF-496D-8F55-EE746088989A}">
      <dgm:prSet/>
      <dgm:spPr/>
      <dgm:t>
        <a:bodyPr/>
        <a:lstStyle/>
        <a:p>
          <a:endParaRPr kumimoji="1" lang="ja-JP" altLang="en-US"/>
        </a:p>
      </dgm:t>
    </dgm:pt>
    <dgm:pt modelId="{69C2306F-32D0-46B3-A611-6793428DEDAA}">
      <dgm:prSet phldrT="[テキスト]" custT="1"/>
      <dgm:spPr/>
      <dgm:t>
        <a:bodyPr/>
        <a:lstStyle/>
        <a:p>
          <a:r>
            <a:rPr kumimoji="1" lang="ja-JP" altLang="en-US" sz="1050">
              <a:latin typeface="UD デジタル 教科書体 N-R" panose="02020400000000000000" pitchFamily="17" charset="-128"/>
              <a:ea typeface="UD デジタル 教科書体 N-R" panose="02020400000000000000" pitchFamily="17" charset="-128"/>
            </a:rPr>
            <a:t>経理係</a:t>
          </a:r>
        </a:p>
      </dgm:t>
    </dgm:pt>
    <dgm:pt modelId="{E65D8277-8422-4B57-B7C5-1D507FEEF6E2}" type="pres">
      <dgm:prSet presAssocID="{69C2306F-32D0-46B3-A611-6793428DEDAA}" presName="LevelTwoTextNode" presStyleLbl="node3" presStyleIdx="1" presStyleCnt="10" custLinFactNeighborX="-72" custLinFactNeighborY="3681">
        <dgm:presLayoutVars>
          <dgm:chPref val="3"/>
        </dgm:presLayoutVars>
      </dgm:prSet>
      <dgm:spPr/>
      <dgm:t>
        <a:bodyPr/>
        <a:lstStyle/>
        <a:p>
          <a:endParaRPr kumimoji="1" lang="ja-JP" altLang="en-US"/>
        </a:p>
      </dgm:t>
    </dgm:pt>
    <dgm:pt modelId="{E3F4AAE3-FDFD-4BA3-AFED-A73DEC2AD0E7}" type="pres">
      <dgm:prSet presAssocID="{69C2306F-32D0-46B3-A611-6793428DEDAA}" presName="level3hierChild" presStyleLbl="node3" presStyleIdx="2" presStyleCnt="10"/>
      <dgm:spPr/>
    </dgm:pt>
    <dgm:pt modelId="{CB619C71-EC5D-4337-967C-A6E71BDE51D7}" type="parTrans" cxnId="{6E8E16A5-DD64-4DDF-BCAE-C3769FDE7E73}">
      <dgm:prSet/>
      <dgm:spPr/>
      <dgm:t>
        <a:bodyPr/>
        <a:lstStyle/>
        <a:p>
          <a:endParaRPr kumimoji="1" lang="ja-JP" altLang="en-US"/>
        </a:p>
      </dgm:t>
    </dgm:pt>
    <dgm:pt modelId="{4FE931C0-5006-4E6A-B622-E24719402A5A}" type="pres">
      <dgm:prSet presAssocID="{CB619C71-EC5D-4337-967C-A6E71BDE51D7}" presName="connTx" presStyleLbl="parChTrans2D3" presStyleIdx="0" presStyleCnt="0"/>
      <dgm:spPr/>
      <dgm:t>
        <a:bodyPr/>
        <a:lstStyle/>
        <a:p>
          <a:endParaRPr kumimoji="1" lang="ja-JP" altLang="en-US"/>
        </a:p>
      </dgm:t>
    </dgm:pt>
    <dgm:pt modelId="{5523EE4F-266E-43A0-B7D0-85C3255D2ECA}" type="sibTrans" cxnId="{6E8E16A5-DD64-4DDF-BCAE-C3769FDE7E73}">
      <dgm:prSet/>
      <dgm:spPr/>
      <dgm:t>
        <a:bodyPr/>
        <a:lstStyle/>
        <a:p>
          <a:endParaRPr kumimoji="1" lang="ja-JP" altLang="en-US"/>
        </a:p>
      </dgm:t>
    </dgm:pt>
    <dgm:pt modelId="{6130DD1A-D9BB-486A-BA37-44E4F530154A}">
      <dgm:prSet phldrT="[テキスト]" custT="1"/>
      <dgm:spPr/>
      <dgm:t>
        <a:bodyPr/>
        <a:lstStyle/>
        <a:p>
          <a:r>
            <a:rPr kumimoji="1" lang="ja-JP" altLang="en-US" sz="1100">
              <a:latin typeface="UD デジタル 教科書体 N-R" panose="02020400000000000000" pitchFamily="17" charset="-128"/>
              <a:ea typeface="UD デジタル 教科書体 N-R" panose="02020400000000000000" pitchFamily="17" charset="-128"/>
            </a:rPr>
            <a:t>料金課</a:t>
          </a:r>
        </a:p>
      </dgm:t>
    </dgm:pt>
    <dgm:pt modelId="{C0CFA5A5-A38D-47C5-B565-6C584D5143DF}" type="pres">
      <dgm:prSet presAssocID="{6130DD1A-D9BB-486A-BA37-44E4F530154A}" presName="LevelTwoTextNode" presStyleLbl="node2" presStyleIdx="1" presStyleCnt="4" custScaleY="109537">
        <dgm:presLayoutVars>
          <dgm:chPref val="3"/>
        </dgm:presLayoutVars>
      </dgm:prSet>
      <dgm:spPr/>
      <dgm:t>
        <a:bodyPr/>
        <a:lstStyle/>
        <a:p>
          <a:endParaRPr kumimoji="1" lang="ja-JP" altLang="en-US"/>
        </a:p>
      </dgm:t>
    </dgm:pt>
    <dgm:pt modelId="{2D6BEB44-D145-4320-A3F5-7008C0A5C9EA}" type="pres">
      <dgm:prSet presAssocID="{6130DD1A-D9BB-486A-BA37-44E4F530154A}" presName="level3hierChild" presStyleLbl="node2" presStyleIdx="2" presStyleCnt="4"/>
      <dgm:spPr/>
    </dgm:pt>
    <dgm:pt modelId="{235DCC09-CE60-4163-AAF4-6D63CFC73EDC}" type="pres">
      <dgm:prSet presAssocID="{D7B057AC-7129-4E8D-B8AC-D1FE6CD0117E}" presName="conn2-1" presStyleLbl="parChTrans1D3" presStyleIdx="2" presStyleCnt="10"/>
      <dgm:spPr/>
      <dgm:t>
        <a:bodyPr/>
        <a:lstStyle/>
        <a:p>
          <a:endParaRPr kumimoji="1" lang="ja-JP" altLang="en-US"/>
        </a:p>
      </dgm:t>
    </dgm:pt>
    <dgm:pt modelId="{25C9DD8B-15D2-4E35-AAF3-6EF08B7F37BA}" type="pres">
      <dgm:prSet presAssocID="{638ED7B2-3771-444A-A494-1956FBF62FE0}" presName="root2" presStyleLbl="node3" presStyleIdx="2" presStyleCnt="10"/>
      <dgm:spPr/>
    </dgm:pt>
    <dgm:pt modelId="{D252699A-D233-46CB-BDDF-0D6605160FEE}" type="pres">
      <dgm:prSet presAssocID="{0E305768-352E-4B2D-888B-4DDCDCA143AE}" presName="conn2-1" presStyleLbl="parChTrans1D3" presStyleIdx="3" presStyleCnt="10"/>
      <dgm:spPr/>
      <dgm:t>
        <a:bodyPr/>
        <a:lstStyle/>
        <a:p>
          <a:endParaRPr kumimoji="1" lang="ja-JP" altLang="en-US"/>
        </a:p>
      </dgm:t>
    </dgm:pt>
    <dgm:pt modelId="{8588171B-1901-4D31-8386-0EA106C7C1CA}" type="pres">
      <dgm:prSet presAssocID="{7CA3593A-787E-486D-AABC-D58154B92411}" presName="root2" presStyleLbl="node3" presStyleIdx="3" presStyleCnt="10"/>
      <dgm:spPr/>
    </dgm:pt>
    <dgm:pt modelId="{D2A7DC0A-6F32-4D88-8A75-5F08EF33CB6E}" type="parTrans" cxnId="{D8363F5B-8D3F-493A-9F03-BF6267CBFAFE}">
      <dgm:prSet/>
      <dgm:spPr/>
      <dgm:t>
        <a:bodyPr/>
        <a:lstStyle/>
        <a:p>
          <a:endParaRPr kumimoji="1" lang="ja-JP" altLang="en-US"/>
        </a:p>
      </dgm:t>
    </dgm:pt>
    <dgm:pt modelId="{582CF095-3352-4D06-964E-690286B9E41D}" type="pres">
      <dgm:prSet presAssocID="{D2A7DC0A-6F32-4D88-8A75-5F08EF33CB6E}" presName="connTx" presStyleLbl="parChTrans2D2" presStyleIdx="0" presStyleCnt="0"/>
      <dgm:spPr/>
      <dgm:t>
        <a:bodyPr/>
        <a:lstStyle/>
        <a:p>
          <a:endParaRPr kumimoji="1" lang="ja-JP" altLang="en-US"/>
        </a:p>
      </dgm:t>
    </dgm:pt>
    <dgm:pt modelId="{4D9CCF39-3E90-4EBC-BB5D-1DBA501A9DC1}" type="sibTrans" cxnId="{D8363F5B-8D3F-493A-9F03-BF6267CBFAFE}">
      <dgm:prSet/>
      <dgm:spPr/>
      <dgm:t>
        <a:bodyPr/>
        <a:lstStyle/>
        <a:p>
          <a:endParaRPr kumimoji="1" lang="ja-JP" altLang="en-US"/>
        </a:p>
      </dgm:t>
    </dgm:pt>
    <dgm:pt modelId="{638ED7B2-3771-444A-A494-1956FBF62FE0}">
      <dgm:prSet phldrT="[テキスト]" custT="1"/>
      <dgm:spPr/>
      <dgm:t>
        <a:bodyPr/>
        <a:lstStyle/>
        <a:p>
          <a:r>
            <a:rPr kumimoji="1" lang="ja-JP" altLang="en-US" sz="1050">
              <a:latin typeface="UD デジタル 教科書体 N-R" panose="02020400000000000000" pitchFamily="17" charset="-128"/>
              <a:ea typeface="UD デジタル 教科書体 N-R" panose="02020400000000000000" pitchFamily="17" charset="-128"/>
            </a:rPr>
            <a:t>上下水道</a:t>
          </a:r>
          <a:endParaRPr kumimoji="1" lang="en-US" altLang="ja-JP" sz="1050">
            <a:latin typeface="UD デジタル 教科書体 N-R" panose="02020400000000000000" pitchFamily="17" charset="-128"/>
            <a:ea typeface="UD デジタル 教科書体 N-R" panose="02020400000000000000" pitchFamily="17" charset="-128"/>
          </a:endParaRPr>
        </a:p>
        <a:p>
          <a:r>
            <a:rPr kumimoji="1" lang="ja-JP" altLang="en-US" sz="1050">
              <a:latin typeface="UD デジタル 教科書体 N-R" panose="02020400000000000000" pitchFamily="17" charset="-128"/>
              <a:ea typeface="UD デジタル 教科書体 N-R" panose="02020400000000000000" pitchFamily="17" charset="-128"/>
            </a:rPr>
            <a:t>料金係</a:t>
          </a:r>
        </a:p>
      </dgm:t>
    </dgm:pt>
    <dgm:pt modelId="{72A28879-412C-4D5E-8FEA-B241D3F54823}" type="pres">
      <dgm:prSet presAssocID="{638ED7B2-3771-444A-A494-1956FBF62FE0}" presName="LevelTwoTextNode" presStyleLbl="node3" presStyleIdx="2" presStyleCnt="10">
        <dgm:presLayoutVars>
          <dgm:chPref val="3"/>
        </dgm:presLayoutVars>
      </dgm:prSet>
      <dgm:spPr/>
      <dgm:t>
        <a:bodyPr/>
        <a:lstStyle/>
        <a:p>
          <a:endParaRPr kumimoji="1" lang="ja-JP" altLang="en-US"/>
        </a:p>
      </dgm:t>
    </dgm:pt>
    <dgm:pt modelId="{A22EF444-038D-4E62-AF8A-5A1ED799D266}" type="pres">
      <dgm:prSet presAssocID="{638ED7B2-3771-444A-A494-1956FBF62FE0}" presName="level3hierChild" presStyleLbl="node3" presStyleIdx="3" presStyleCnt="10"/>
      <dgm:spPr/>
    </dgm:pt>
    <dgm:pt modelId="{D7B057AC-7129-4E8D-B8AC-D1FE6CD0117E}" type="parTrans" cxnId="{A6A40477-8204-49E2-907A-3618C3CD7167}">
      <dgm:prSet/>
      <dgm:spPr/>
      <dgm:t>
        <a:bodyPr/>
        <a:lstStyle/>
        <a:p>
          <a:endParaRPr kumimoji="1" lang="ja-JP" altLang="en-US"/>
        </a:p>
      </dgm:t>
    </dgm:pt>
    <dgm:pt modelId="{10E4624C-7C8E-475B-A6A0-7E5E86BCFFE8}" type="pres">
      <dgm:prSet presAssocID="{D7B057AC-7129-4E8D-B8AC-D1FE6CD0117E}" presName="connTx" presStyleLbl="parChTrans2D3" presStyleIdx="0" presStyleCnt="0"/>
      <dgm:spPr/>
      <dgm:t>
        <a:bodyPr/>
        <a:lstStyle/>
        <a:p>
          <a:endParaRPr kumimoji="1" lang="ja-JP" altLang="en-US"/>
        </a:p>
      </dgm:t>
    </dgm:pt>
    <dgm:pt modelId="{0582A076-9CA8-4F1F-AE21-E3037FD79792}" type="sibTrans" cxnId="{A6A40477-8204-49E2-907A-3618C3CD7167}">
      <dgm:prSet/>
      <dgm:spPr/>
      <dgm:t>
        <a:bodyPr/>
        <a:lstStyle/>
        <a:p>
          <a:endParaRPr kumimoji="1" lang="ja-JP" altLang="en-US"/>
        </a:p>
      </dgm:t>
    </dgm:pt>
    <dgm:pt modelId="{7CA3593A-787E-486D-AABC-D58154B92411}">
      <dgm:prSet phldrT="[テキスト]" custT="1"/>
      <dgm:spPr/>
      <dgm:t>
        <a:bodyPr/>
        <a:lstStyle/>
        <a:p>
          <a:r>
            <a:rPr kumimoji="1" lang="ja-JP" altLang="en-US" sz="1050">
              <a:latin typeface="UD デジタル 教科書体 N-R" panose="02020400000000000000" pitchFamily="17" charset="-128"/>
              <a:ea typeface="UD デジタル 教科書体 N-R" panose="02020400000000000000" pitchFamily="17" charset="-128"/>
            </a:rPr>
            <a:t>下水道</a:t>
          </a:r>
          <a:endParaRPr kumimoji="1" lang="en-US" altLang="ja-JP" sz="1050">
            <a:latin typeface="UD デジタル 教科書体 N-R" panose="02020400000000000000" pitchFamily="17" charset="-128"/>
            <a:ea typeface="UD デジタル 教科書体 N-R" panose="02020400000000000000" pitchFamily="17" charset="-128"/>
          </a:endParaRPr>
        </a:p>
        <a:p>
          <a:r>
            <a:rPr kumimoji="1" lang="ja-JP" altLang="en-US" sz="1050">
              <a:latin typeface="UD デジタル 教科書体 N-R" panose="02020400000000000000" pitchFamily="17" charset="-128"/>
              <a:ea typeface="UD デジタル 教科書体 N-R" panose="02020400000000000000" pitchFamily="17" charset="-128"/>
            </a:rPr>
            <a:t>負担金係</a:t>
          </a:r>
        </a:p>
      </dgm:t>
    </dgm:pt>
    <dgm:pt modelId="{B3A93CC8-F980-490A-B6BA-6F82F3821621}" type="pres">
      <dgm:prSet presAssocID="{7CA3593A-787E-486D-AABC-D58154B92411}" presName="LevelTwoTextNode" presStyleLbl="node3" presStyleIdx="3" presStyleCnt="10">
        <dgm:presLayoutVars>
          <dgm:chPref val="3"/>
        </dgm:presLayoutVars>
      </dgm:prSet>
      <dgm:spPr/>
      <dgm:t>
        <a:bodyPr/>
        <a:lstStyle/>
        <a:p>
          <a:endParaRPr kumimoji="1" lang="ja-JP" altLang="en-US"/>
        </a:p>
      </dgm:t>
    </dgm:pt>
    <dgm:pt modelId="{6C71E7F5-55BA-415C-8A6D-CFC9336A910D}" type="pres">
      <dgm:prSet presAssocID="{7CA3593A-787E-486D-AABC-D58154B92411}" presName="level3hierChild" presStyleLbl="node3" presStyleIdx="4" presStyleCnt="10"/>
      <dgm:spPr/>
    </dgm:pt>
    <dgm:pt modelId="{0E305768-352E-4B2D-888B-4DDCDCA143AE}" type="parTrans" cxnId="{41A7757C-1A8B-456A-9083-A8FB76FF358B}">
      <dgm:prSet/>
      <dgm:spPr/>
      <dgm:t>
        <a:bodyPr/>
        <a:lstStyle/>
        <a:p>
          <a:endParaRPr kumimoji="1" lang="ja-JP" altLang="en-US"/>
        </a:p>
      </dgm:t>
    </dgm:pt>
    <dgm:pt modelId="{FF3A50F6-7A98-4D3D-9833-49018F905699}" type="pres">
      <dgm:prSet presAssocID="{0E305768-352E-4B2D-888B-4DDCDCA143AE}" presName="connTx" presStyleLbl="parChTrans2D3" presStyleIdx="0" presStyleCnt="0"/>
      <dgm:spPr/>
      <dgm:t>
        <a:bodyPr/>
        <a:lstStyle/>
        <a:p>
          <a:endParaRPr kumimoji="1" lang="ja-JP" altLang="en-US"/>
        </a:p>
      </dgm:t>
    </dgm:pt>
    <dgm:pt modelId="{716CB1E7-91DA-47D2-8AC0-8CD73E02D422}" type="sibTrans" cxnId="{41A7757C-1A8B-456A-9083-A8FB76FF358B}">
      <dgm:prSet/>
      <dgm:spPr/>
      <dgm:t>
        <a:bodyPr/>
        <a:lstStyle/>
        <a:p>
          <a:endParaRPr kumimoji="1" lang="ja-JP" altLang="en-US"/>
        </a:p>
      </dgm:t>
    </dgm:pt>
    <dgm:pt modelId="{A7452D3D-09CD-4FC7-8BD0-346359FE885D}">
      <dgm:prSet phldrT="[テキスト]" custT="1"/>
      <dgm:spPr/>
      <dgm:t>
        <a:bodyPr/>
        <a:lstStyle/>
        <a:p>
          <a:r>
            <a:rPr kumimoji="1" lang="ja-JP" altLang="en-US" sz="1100">
              <a:latin typeface="UD デジタル 教科書体 N-R" panose="02020400000000000000" pitchFamily="17" charset="-128"/>
              <a:ea typeface="UD デジタル 教科書体 N-R" panose="02020400000000000000" pitchFamily="17" charset="-128"/>
            </a:rPr>
            <a:t>下水道課</a:t>
          </a:r>
        </a:p>
      </dgm:t>
    </dgm:pt>
    <dgm:pt modelId="{9B9C60FC-9750-46F4-BE30-477AF098CED5}" type="pres">
      <dgm:prSet presAssocID="{A7452D3D-09CD-4FC7-8BD0-346359FE885D}" presName="LevelTwoTextNode" presStyleLbl="node2" presStyleIdx="2" presStyleCnt="4" custScaleY="109159">
        <dgm:presLayoutVars>
          <dgm:chPref val="3"/>
        </dgm:presLayoutVars>
      </dgm:prSet>
      <dgm:spPr/>
      <dgm:t>
        <a:bodyPr/>
        <a:lstStyle/>
        <a:p>
          <a:endParaRPr kumimoji="1" lang="ja-JP" altLang="en-US"/>
        </a:p>
      </dgm:t>
    </dgm:pt>
    <dgm:pt modelId="{7A8C7DDA-8FF7-473A-B6EF-6E24AD34D40F}" type="pres">
      <dgm:prSet presAssocID="{A7452D3D-09CD-4FC7-8BD0-346359FE885D}" presName="level3hierChild" presStyleLbl="node2" presStyleIdx="3" presStyleCnt="4"/>
      <dgm:spPr/>
    </dgm:pt>
    <dgm:pt modelId="{EDB2F92A-9699-4A54-A523-FBD521BAA4B7}" type="pres">
      <dgm:prSet presAssocID="{26F82CD8-959C-4405-82FA-747E197B1A72}" presName="conn2-1" presStyleLbl="parChTrans1D3" presStyleIdx="4" presStyleCnt="10"/>
      <dgm:spPr/>
      <dgm:t>
        <a:bodyPr/>
        <a:lstStyle/>
        <a:p>
          <a:endParaRPr kumimoji="1" lang="ja-JP" altLang="en-US"/>
        </a:p>
      </dgm:t>
    </dgm:pt>
    <dgm:pt modelId="{51D9CB92-C84F-48F7-BA3E-E973117A9A96}" type="pres">
      <dgm:prSet presAssocID="{5A1E2C90-AB89-42F4-AE91-85E8EC58928D}" presName="root2" presStyleLbl="node3" presStyleIdx="4" presStyleCnt="10"/>
      <dgm:spPr/>
    </dgm:pt>
    <dgm:pt modelId="{FA044DA7-3A39-46CF-B598-958EBEADBA02}" type="pres">
      <dgm:prSet presAssocID="{EA188741-A826-4E4B-B54A-3C644E03EBCD}" presName="conn2-1" presStyleLbl="parChTrans1D3" presStyleIdx="5" presStyleCnt="10"/>
      <dgm:spPr/>
      <dgm:t>
        <a:bodyPr/>
        <a:lstStyle/>
        <a:p>
          <a:endParaRPr kumimoji="1" lang="ja-JP" altLang="en-US"/>
        </a:p>
      </dgm:t>
    </dgm:pt>
    <dgm:pt modelId="{ECA32796-B2F9-42BF-8BC2-71EACB2F1220}" type="pres">
      <dgm:prSet presAssocID="{83D2AB89-4340-4A07-8C46-F913CA3FA0AC}" presName="root2" presStyleLbl="node3" presStyleIdx="5" presStyleCnt="10"/>
      <dgm:spPr/>
    </dgm:pt>
    <dgm:pt modelId="{98FF02C3-211C-44F9-B96B-67976E912734}" type="pres">
      <dgm:prSet presAssocID="{301B676F-673C-4203-8F8F-6D2CCEC0FFBD}" presName="conn2-1" presStyleLbl="parChTrans1D3" presStyleIdx="6" presStyleCnt="10"/>
      <dgm:spPr/>
      <dgm:t>
        <a:bodyPr/>
        <a:lstStyle/>
        <a:p>
          <a:endParaRPr kumimoji="1" lang="ja-JP" altLang="en-US"/>
        </a:p>
      </dgm:t>
    </dgm:pt>
    <dgm:pt modelId="{92326649-8121-4F27-BF76-E470335E73B6}" type="pres">
      <dgm:prSet presAssocID="{68B8EEC5-B5FB-4315-850F-B8F9C21AB532}" presName="root2" presStyleLbl="node3" presStyleIdx="6" presStyleCnt="10"/>
      <dgm:spPr/>
    </dgm:pt>
    <dgm:pt modelId="{CDA1284B-2AD8-4E3A-B416-0DF8D8DAEEF9}" type="pres">
      <dgm:prSet presAssocID="{2C783D51-C4E2-459D-93AB-B2895209CEDC}" presName="conn2-1" presStyleLbl="parChTrans1D3" presStyleIdx="7" presStyleCnt="10"/>
      <dgm:spPr/>
      <dgm:t>
        <a:bodyPr/>
        <a:lstStyle/>
        <a:p>
          <a:endParaRPr kumimoji="1" lang="ja-JP" altLang="en-US"/>
        </a:p>
      </dgm:t>
    </dgm:pt>
    <dgm:pt modelId="{9B491170-C7A8-4B2D-A200-25E52A0C512A}" type="pres">
      <dgm:prSet presAssocID="{D81ACCBB-F109-40AF-A568-DFD44E8A6C0A}" presName="root2" presStyleLbl="node3" presStyleIdx="7" presStyleCnt="10"/>
      <dgm:spPr/>
    </dgm:pt>
    <dgm:pt modelId="{A86AF376-23AD-4B38-B6CC-6FAA62D1DCDC}" type="parTrans" cxnId="{4055E20F-EBC3-4AD1-9E17-E0F4F16E2AF5}">
      <dgm:prSet/>
      <dgm:spPr/>
      <dgm:t>
        <a:bodyPr/>
        <a:lstStyle/>
        <a:p>
          <a:endParaRPr kumimoji="1" lang="ja-JP" altLang="en-US"/>
        </a:p>
      </dgm:t>
    </dgm:pt>
    <dgm:pt modelId="{671366D6-8172-4A70-9B31-2AC339B6A2A0}" type="pres">
      <dgm:prSet presAssocID="{A86AF376-23AD-4B38-B6CC-6FAA62D1DCDC}" presName="connTx" presStyleLbl="parChTrans2D2" presStyleIdx="0" presStyleCnt="0"/>
      <dgm:spPr/>
      <dgm:t>
        <a:bodyPr/>
        <a:lstStyle/>
        <a:p>
          <a:endParaRPr kumimoji="1" lang="ja-JP" altLang="en-US"/>
        </a:p>
      </dgm:t>
    </dgm:pt>
    <dgm:pt modelId="{CF29A619-2F90-48CB-A70F-3A9844B7DFE0}" type="sibTrans" cxnId="{4055E20F-EBC3-4AD1-9E17-E0F4F16E2AF5}">
      <dgm:prSet/>
      <dgm:spPr/>
      <dgm:t>
        <a:bodyPr/>
        <a:lstStyle/>
        <a:p>
          <a:endParaRPr kumimoji="1" lang="ja-JP" altLang="en-US"/>
        </a:p>
      </dgm:t>
    </dgm:pt>
    <dgm:pt modelId="{5A1E2C90-AB89-42F4-AE91-85E8EC58928D}">
      <dgm:prSet phldrT="[テキスト]" custT="1"/>
      <dgm:spPr/>
      <dgm:t>
        <a:bodyPr/>
        <a:lstStyle/>
        <a:p>
          <a:r>
            <a:rPr kumimoji="1" lang="ja-JP" altLang="en-US" sz="1050">
              <a:latin typeface="UD デジタル 教科書体 N-R" panose="02020400000000000000" pitchFamily="17" charset="-128"/>
              <a:ea typeface="UD デジタル 教科書体 N-R" panose="02020400000000000000" pitchFamily="17" charset="-128"/>
            </a:rPr>
            <a:t>計画係</a:t>
          </a:r>
        </a:p>
      </dgm:t>
    </dgm:pt>
    <dgm:pt modelId="{2953CE31-7F81-443E-A252-22E152DB4B06}" type="pres">
      <dgm:prSet presAssocID="{5A1E2C90-AB89-42F4-AE91-85E8EC58928D}" presName="LevelTwoTextNode" presStyleLbl="node3" presStyleIdx="4" presStyleCnt="10">
        <dgm:presLayoutVars>
          <dgm:chPref val="3"/>
        </dgm:presLayoutVars>
      </dgm:prSet>
      <dgm:spPr/>
      <dgm:t>
        <a:bodyPr/>
        <a:lstStyle/>
        <a:p>
          <a:endParaRPr kumimoji="1" lang="ja-JP" altLang="en-US"/>
        </a:p>
      </dgm:t>
    </dgm:pt>
    <dgm:pt modelId="{EA828F44-10C2-45B2-A6AA-4E54B203C6DB}" type="pres">
      <dgm:prSet presAssocID="{5A1E2C90-AB89-42F4-AE91-85E8EC58928D}" presName="level3hierChild" presStyleLbl="node3" presStyleIdx="5" presStyleCnt="10"/>
      <dgm:spPr/>
    </dgm:pt>
    <dgm:pt modelId="{26F82CD8-959C-4405-82FA-747E197B1A72}" type="parTrans" cxnId="{58EDF2A2-BBD8-44F5-82CC-B4BFB47E1766}">
      <dgm:prSet/>
      <dgm:spPr/>
      <dgm:t>
        <a:bodyPr/>
        <a:lstStyle/>
        <a:p>
          <a:endParaRPr kumimoji="1" lang="ja-JP" altLang="en-US"/>
        </a:p>
      </dgm:t>
    </dgm:pt>
    <dgm:pt modelId="{396147C0-EAE3-4E62-9130-80D3DA9B926C}" type="pres">
      <dgm:prSet presAssocID="{26F82CD8-959C-4405-82FA-747E197B1A72}" presName="connTx" presStyleLbl="parChTrans2D3" presStyleIdx="0" presStyleCnt="0"/>
      <dgm:spPr/>
      <dgm:t>
        <a:bodyPr/>
        <a:lstStyle/>
        <a:p>
          <a:endParaRPr kumimoji="1" lang="ja-JP" altLang="en-US"/>
        </a:p>
      </dgm:t>
    </dgm:pt>
    <dgm:pt modelId="{D41D54FD-9A39-4A9E-B85D-5AF3552B5799}" type="sibTrans" cxnId="{58EDF2A2-BBD8-44F5-82CC-B4BFB47E1766}">
      <dgm:prSet/>
      <dgm:spPr/>
      <dgm:t>
        <a:bodyPr/>
        <a:lstStyle/>
        <a:p>
          <a:endParaRPr kumimoji="1" lang="ja-JP" altLang="en-US"/>
        </a:p>
      </dgm:t>
    </dgm:pt>
    <dgm:pt modelId="{83D2AB89-4340-4A07-8C46-F913CA3FA0AC}">
      <dgm:prSet phldrT="[テキスト]" custT="1"/>
      <dgm:spPr/>
      <dgm:t>
        <a:bodyPr/>
        <a:lstStyle/>
        <a:p>
          <a:r>
            <a:rPr kumimoji="1" lang="ja-JP" altLang="en-US" sz="1050">
              <a:latin typeface="UD デジタル 教科書体 N-R" panose="02020400000000000000" pitchFamily="17" charset="-128"/>
              <a:ea typeface="UD デジタル 教科書体 N-R" panose="02020400000000000000" pitchFamily="17" charset="-128"/>
            </a:rPr>
            <a:t>下水道</a:t>
          </a:r>
          <a:endParaRPr kumimoji="1" lang="en-US" altLang="ja-JP" sz="1050">
            <a:latin typeface="UD デジタル 教科書体 N-R" panose="02020400000000000000" pitchFamily="17" charset="-128"/>
            <a:ea typeface="UD デジタル 教科書体 N-R" panose="02020400000000000000" pitchFamily="17" charset="-128"/>
          </a:endParaRPr>
        </a:p>
        <a:p>
          <a:r>
            <a:rPr kumimoji="1" lang="ja-JP" altLang="en-US" sz="1050">
              <a:latin typeface="UD デジタル 教科書体 N-R" panose="02020400000000000000" pitchFamily="17" charset="-128"/>
              <a:ea typeface="UD デジタル 教科書体 N-R" panose="02020400000000000000" pitchFamily="17" charset="-128"/>
            </a:rPr>
            <a:t>整備係</a:t>
          </a:r>
        </a:p>
      </dgm:t>
    </dgm:pt>
    <dgm:pt modelId="{6ABB61FE-4DC7-4A9A-B83C-00F5F5D6C825}" type="pres">
      <dgm:prSet presAssocID="{83D2AB89-4340-4A07-8C46-F913CA3FA0AC}" presName="LevelTwoTextNode" presStyleLbl="node3" presStyleIdx="5" presStyleCnt="10" custLinFactNeighborY="2261">
        <dgm:presLayoutVars>
          <dgm:chPref val="3"/>
        </dgm:presLayoutVars>
      </dgm:prSet>
      <dgm:spPr/>
      <dgm:t>
        <a:bodyPr/>
        <a:lstStyle/>
        <a:p>
          <a:endParaRPr kumimoji="1" lang="ja-JP" altLang="en-US"/>
        </a:p>
      </dgm:t>
    </dgm:pt>
    <dgm:pt modelId="{9AF101A3-8E80-4E87-BDEF-72B6EB7C9C21}" type="pres">
      <dgm:prSet presAssocID="{83D2AB89-4340-4A07-8C46-F913CA3FA0AC}" presName="level3hierChild" presStyleLbl="node3" presStyleIdx="6" presStyleCnt="10"/>
      <dgm:spPr/>
    </dgm:pt>
    <dgm:pt modelId="{EA188741-A826-4E4B-B54A-3C644E03EBCD}" type="parTrans" cxnId="{EC5A29C8-B908-4283-91C5-931326A56C11}">
      <dgm:prSet/>
      <dgm:spPr/>
      <dgm:t>
        <a:bodyPr/>
        <a:lstStyle/>
        <a:p>
          <a:endParaRPr kumimoji="1" lang="ja-JP" altLang="en-US"/>
        </a:p>
      </dgm:t>
    </dgm:pt>
    <dgm:pt modelId="{6B4CB91A-E90A-44AF-95D4-D7B3C89CDAAE}" type="pres">
      <dgm:prSet presAssocID="{EA188741-A826-4E4B-B54A-3C644E03EBCD}" presName="connTx" presStyleLbl="parChTrans2D3" presStyleIdx="0" presStyleCnt="0"/>
      <dgm:spPr/>
      <dgm:t>
        <a:bodyPr/>
        <a:lstStyle/>
        <a:p>
          <a:endParaRPr kumimoji="1" lang="ja-JP" altLang="en-US"/>
        </a:p>
      </dgm:t>
    </dgm:pt>
    <dgm:pt modelId="{7FEBE020-3F87-4A8F-8D63-B50BAA6E5406}" type="sibTrans" cxnId="{EC5A29C8-B908-4283-91C5-931326A56C11}">
      <dgm:prSet/>
      <dgm:spPr/>
      <dgm:t>
        <a:bodyPr/>
        <a:lstStyle/>
        <a:p>
          <a:endParaRPr kumimoji="1" lang="ja-JP" altLang="en-US"/>
        </a:p>
      </dgm:t>
    </dgm:pt>
    <dgm:pt modelId="{68B8EEC5-B5FB-4315-850F-B8F9C21AB532}">
      <dgm:prSet phldrT="[テキスト]" custT="1"/>
      <dgm:spPr/>
      <dgm:t>
        <a:bodyPr/>
        <a:lstStyle/>
        <a:p>
          <a:r>
            <a:rPr kumimoji="1" lang="ja-JP" altLang="en-US" sz="1050">
              <a:latin typeface="UD デジタル 教科書体 N-R" panose="02020400000000000000" pitchFamily="17" charset="-128"/>
              <a:ea typeface="UD デジタル 教科書体 N-R" panose="02020400000000000000" pitchFamily="17" charset="-128"/>
            </a:rPr>
            <a:t>雨水施設</a:t>
          </a:r>
          <a:endParaRPr kumimoji="1" lang="en-US" altLang="ja-JP" sz="1050">
            <a:latin typeface="UD デジタル 教科書体 N-R" panose="02020400000000000000" pitchFamily="17" charset="-128"/>
            <a:ea typeface="UD デジタル 教科書体 N-R" panose="02020400000000000000" pitchFamily="17" charset="-128"/>
          </a:endParaRPr>
        </a:p>
        <a:p>
          <a:r>
            <a:rPr kumimoji="1" lang="ja-JP" altLang="en-US" sz="1050">
              <a:latin typeface="UD デジタル 教科書体 N-R" panose="02020400000000000000" pitchFamily="17" charset="-128"/>
              <a:ea typeface="UD デジタル 教科書体 N-R" panose="02020400000000000000" pitchFamily="17" charset="-128"/>
            </a:rPr>
            <a:t>整備係</a:t>
          </a:r>
        </a:p>
      </dgm:t>
    </dgm:pt>
    <dgm:pt modelId="{DAE8F93C-0D73-4079-B5EE-87F47A041900}" type="pres">
      <dgm:prSet presAssocID="{68B8EEC5-B5FB-4315-850F-B8F9C21AB532}" presName="LevelTwoTextNode" presStyleLbl="node3" presStyleIdx="6" presStyleCnt="10">
        <dgm:presLayoutVars>
          <dgm:chPref val="3"/>
        </dgm:presLayoutVars>
      </dgm:prSet>
      <dgm:spPr/>
      <dgm:t>
        <a:bodyPr/>
        <a:lstStyle/>
        <a:p>
          <a:endParaRPr kumimoji="1" lang="ja-JP" altLang="en-US"/>
        </a:p>
      </dgm:t>
    </dgm:pt>
    <dgm:pt modelId="{8711AB4C-8A62-48C7-9553-C0A82885C829}" type="pres">
      <dgm:prSet presAssocID="{68B8EEC5-B5FB-4315-850F-B8F9C21AB532}" presName="level3hierChild" presStyleLbl="node3" presStyleIdx="7" presStyleCnt="10"/>
      <dgm:spPr/>
    </dgm:pt>
    <dgm:pt modelId="{301B676F-673C-4203-8F8F-6D2CCEC0FFBD}" type="parTrans" cxnId="{6F0A33EE-41FF-476F-8BE4-501A73B98862}">
      <dgm:prSet/>
      <dgm:spPr/>
      <dgm:t>
        <a:bodyPr/>
        <a:lstStyle/>
        <a:p>
          <a:endParaRPr kumimoji="1" lang="ja-JP" altLang="en-US"/>
        </a:p>
      </dgm:t>
    </dgm:pt>
    <dgm:pt modelId="{48830C80-D926-4B9D-B7FC-79DFCABAB447}" type="pres">
      <dgm:prSet presAssocID="{301B676F-673C-4203-8F8F-6D2CCEC0FFBD}" presName="connTx" presStyleLbl="parChTrans2D3" presStyleIdx="0" presStyleCnt="0"/>
      <dgm:spPr/>
      <dgm:t>
        <a:bodyPr/>
        <a:lstStyle/>
        <a:p>
          <a:endParaRPr kumimoji="1" lang="ja-JP" altLang="en-US"/>
        </a:p>
      </dgm:t>
    </dgm:pt>
    <dgm:pt modelId="{5A36F061-4A84-4CD3-AFDC-611C177782EB}" type="sibTrans" cxnId="{6F0A33EE-41FF-476F-8BE4-501A73B98862}">
      <dgm:prSet/>
      <dgm:spPr/>
      <dgm:t>
        <a:bodyPr/>
        <a:lstStyle/>
        <a:p>
          <a:endParaRPr kumimoji="1" lang="ja-JP" altLang="en-US"/>
        </a:p>
      </dgm:t>
    </dgm:pt>
    <dgm:pt modelId="{D81ACCBB-F109-40AF-A568-DFD44E8A6C0A}">
      <dgm:prSet phldrT="[テキスト]" custT="1"/>
      <dgm:spPr/>
      <dgm:t>
        <a:bodyPr/>
        <a:lstStyle/>
        <a:p>
          <a:r>
            <a:rPr kumimoji="1" lang="ja-JP" altLang="en-US" sz="1050">
              <a:latin typeface="UD デジタル 教科書体 N-R" panose="02020400000000000000" pitchFamily="17" charset="-128"/>
              <a:ea typeface="UD デジタル 教科書体 N-R" panose="02020400000000000000" pitchFamily="17" charset="-128"/>
            </a:rPr>
            <a:t>施設管理係</a:t>
          </a:r>
        </a:p>
      </dgm:t>
    </dgm:pt>
    <dgm:pt modelId="{39E87503-35E2-497E-BE10-906B95165429}" type="pres">
      <dgm:prSet presAssocID="{D81ACCBB-F109-40AF-A568-DFD44E8A6C0A}" presName="LevelTwoTextNode" presStyleLbl="node3" presStyleIdx="7" presStyleCnt="10">
        <dgm:presLayoutVars>
          <dgm:chPref val="3"/>
        </dgm:presLayoutVars>
      </dgm:prSet>
      <dgm:spPr/>
      <dgm:t>
        <a:bodyPr/>
        <a:lstStyle/>
        <a:p>
          <a:endParaRPr kumimoji="1" lang="ja-JP" altLang="en-US"/>
        </a:p>
      </dgm:t>
    </dgm:pt>
    <dgm:pt modelId="{4F37A391-8D13-43E7-8766-0F524D44C093}" type="pres">
      <dgm:prSet presAssocID="{D81ACCBB-F109-40AF-A568-DFD44E8A6C0A}" presName="level3hierChild" presStyleLbl="node3" presStyleIdx="8" presStyleCnt="10"/>
      <dgm:spPr/>
    </dgm:pt>
    <dgm:pt modelId="{2C783D51-C4E2-459D-93AB-B2895209CEDC}" type="parTrans" cxnId="{51910433-F1CD-4446-A8FD-D78AA8435201}">
      <dgm:prSet/>
      <dgm:spPr/>
      <dgm:t>
        <a:bodyPr/>
        <a:lstStyle/>
        <a:p>
          <a:endParaRPr kumimoji="1" lang="ja-JP" altLang="en-US"/>
        </a:p>
      </dgm:t>
    </dgm:pt>
    <dgm:pt modelId="{633234CB-82FA-4A1B-839E-8D68D08C419B}" type="pres">
      <dgm:prSet presAssocID="{2C783D51-C4E2-459D-93AB-B2895209CEDC}" presName="connTx" presStyleLbl="parChTrans2D3" presStyleIdx="0" presStyleCnt="0"/>
      <dgm:spPr/>
      <dgm:t>
        <a:bodyPr/>
        <a:lstStyle/>
        <a:p>
          <a:endParaRPr kumimoji="1" lang="ja-JP" altLang="en-US"/>
        </a:p>
      </dgm:t>
    </dgm:pt>
    <dgm:pt modelId="{C741E21A-939A-4B28-934B-4C75855C292A}" type="sibTrans" cxnId="{51910433-F1CD-4446-A8FD-D78AA8435201}">
      <dgm:prSet/>
      <dgm:spPr/>
      <dgm:t>
        <a:bodyPr/>
        <a:lstStyle/>
        <a:p>
          <a:endParaRPr kumimoji="1" lang="ja-JP" altLang="en-US"/>
        </a:p>
      </dgm:t>
    </dgm:pt>
    <dgm:pt modelId="{485A42CD-7331-420C-B05E-35F1B2052D56}">
      <dgm:prSet phldrT="[テキスト]" custT="1"/>
      <dgm:spPr/>
      <dgm:t>
        <a:bodyPr/>
        <a:lstStyle/>
        <a:p>
          <a:r>
            <a:rPr kumimoji="1" lang="ja-JP" altLang="en-US" sz="1100">
              <a:latin typeface="UD デジタル 教科書体 N-R" panose="02020400000000000000" pitchFamily="17" charset="-128"/>
              <a:ea typeface="UD デジタル 教科書体 N-R" panose="02020400000000000000" pitchFamily="17" charset="-128"/>
            </a:rPr>
            <a:t>給排水</a:t>
          </a:r>
          <a:endParaRPr kumimoji="1" lang="en-US" altLang="ja-JP" sz="1100">
            <a:latin typeface="UD デジタル 教科書体 N-R" panose="02020400000000000000" pitchFamily="17" charset="-128"/>
            <a:ea typeface="UD デジタル 教科書体 N-R" panose="02020400000000000000" pitchFamily="17" charset="-128"/>
          </a:endParaRPr>
        </a:p>
        <a:p>
          <a:r>
            <a:rPr kumimoji="1" lang="ja-JP" altLang="en-US" sz="1100">
              <a:latin typeface="UD デジタル 教科書体 N-R" panose="02020400000000000000" pitchFamily="17" charset="-128"/>
              <a:ea typeface="UD デジタル 教科書体 N-R" panose="02020400000000000000" pitchFamily="17" charset="-128"/>
            </a:rPr>
            <a:t>サービス課</a:t>
          </a:r>
        </a:p>
      </dgm:t>
    </dgm:pt>
    <dgm:pt modelId="{81B52EA5-71EC-4D40-B074-07363BE82BD9}" type="pres">
      <dgm:prSet presAssocID="{485A42CD-7331-420C-B05E-35F1B2052D56}" presName="LevelTwoTextNode" presStyleLbl="node2" presStyleIdx="3" presStyleCnt="4" custScaleY="116967" custLinFactNeighborX="-1335" custLinFactNeighborY="-50445">
        <dgm:presLayoutVars>
          <dgm:chPref val="3"/>
        </dgm:presLayoutVars>
      </dgm:prSet>
      <dgm:spPr/>
      <dgm:t>
        <a:bodyPr/>
        <a:lstStyle/>
        <a:p>
          <a:endParaRPr kumimoji="1" lang="ja-JP" altLang="en-US"/>
        </a:p>
      </dgm:t>
    </dgm:pt>
    <dgm:pt modelId="{BBEB1730-45A4-4CC5-9D1F-63575D6C3567}" type="pres">
      <dgm:prSet presAssocID="{485A42CD-7331-420C-B05E-35F1B2052D56}" presName="level3hierChild" presStyleLbl="node2" presStyleIdx="4" presStyleCnt="4"/>
      <dgm:spPr/>
    </dgm:pt>
    <dgm:pt modelId="{E986A622-B6E7-434D-B8BD-46A610846052}" type="pres">
      <dgm:prSet presAssocID="{7A270511-CF2F-4878-B2FB-9A21B8EFBC49}" presName="conn2-1" presStyleLbl="parChTrans1D3" presStyleIdx="8" presStyleCnt="10"/>
      <dgm:spPr/>
      <dgm:t>
        <a:bodyPr/>
        <a:lstStyle/>
        <a:p>
          <a:endParaRPr kumimoji="1" lang="ja-JP" altLang="en-US"/>
        </a:p>
      </dgm:t>
    </dgm:pt>
    <dgm:pt modelId="{120522EC-A509-4B85-837E-967E9F66F007}" type="pres">
      <dgm:prSet presAssocID="{C09EAD98-D5C4-41EF-939C-B2C755DF69BE}" presName="root2" presStyleLbl="node3" presStyleIdx="8" presStyleCnt="10"/>
      <dgm:spPr/>
    </dgm:pt>
    <dgm:pt modelId="{D1388B59-AE2D-4FE9-84A9-4D1BA3707F04}" type="pres">
      <dgm:prSet presAssocID="{63E49302-6193-4354-A781-967C57BE98B2}" presName="conn2-1" presStyleLbl="parChTrans1D3" presStyleIdx="9" presStyleCnt="10"/>
      <dgm:spPr/>
      <dgm:t>
        <a:bodyPr/>
        <a:lstStyle/>
        <a:p>
          <a:endParaRPr kumimoji="1" lang="ja-JP" altLang="en-US"/>
        </a:p>
      </dgm:t>
    </dgm:pt>
    <dgm:pt modelId="{599770ED-EAC7-4A7B-A933-86731E95DD1F}" type="pres">
      <dgm:prSet presAssocID="{56CCE7F7-5B9B-45C3-8F4F-46228389DB74}" presName="root2" presStyleLbl="node3" presStyleIdx="9" presStyleCnt="10"/>
      <dgm:spPr/>
    </dgm:pt>
    <dgm:pt modelId="{391D7528-78F2-4C13-B532-A9B03F5B6F1D}" type="parTrans" cxnId="{0F178A5B-489C-4FCE-AB58-351B10CC1736}">
      <dgm:prSet/>
      <dgm:spPr/>
      <dgm:t>
        <a:bodyPr/>
        <a:lstStyle/>
        <a:p>
          <a:endParaRPr kumimoji="1" lang="ja-JP" altLang="en-US"/>
        </a:p>
      </dgm:t>
    </dgm:pt>
    <dgm:pt modelId="{FD291FB9-C7CC-42D7-992F-44992CD06282}" type="pres">
      <dgm:prSet presAssocID="{391D7528-78F2-4C13-B532-A9B03F5B6F1D}" presName="connTx" presStyleLbl="parChTrans2D2" presStyleIdx="0" presStyleCnt="0"/>
      <dgm:spPr/>
      <dgm:t>
        <a:bodyPr/>
        <a:lstStyle/>
        <a:p>
          <a:endParaRPr kumimoji="1" lang="ja-JP" altLang="en-US"/>
        </a:p>
      </dgm:t>
    </dgm:pt>
    <dgm:pt modelId="{20BB4A5D-2729-434A-BA62-CD9B6F3B9BB3}" type="sibTrans" cxnId="{0F178A5B-489C-4FCE-AB58-351B10CC1736}">
      <dgm:prSet/>
      <dgm:spPr/>
      <dgm:t>
        <a:bodyPr/>
        <a:lstStyle/>
        <a:p>
          <a:endParaRPr kumimoji="1" lang="ja-JP" altLang="en-US"/>
        </a:p>
      </dgm:t>
    </dgm:pt>
    <dgm:pt modelId="{C09EAD98-D5C4-41EF-939C-B2C755DF69BE}">
      <dgm:prSet phldrT="[テキスト]" custT="1"/>
      <dgm:spPr/>
      <dgm:t>
        <a:bodyPr/>
        <a:lstStyle/>
        <a:p>
          <a:r>
            <a:rPr kumimoji="1" lang="ja-JP" altLang="en-US" sz="1050">
              <a:latin typeface="UD デジタル 教科書体 N-R" panose="02020400000000000000" pitchFamily="17" charset="-128"/>
              <a:ea typeface="UD デジタル 教科書体 N-R" panose="02020400000000000000" pitchFamily="17" charset="-128"/>
            </a:rPr>
            <a:t>排水設備係</a:t>
          </a:r>
        </a:p>
      </dgm:t>
    </dgm:pt>
    <dgm:pt modelId="{5F9BF651-7AE4-426E-B6FA-95192DA54573}" type="pres">
      <dgm:prSet presAssocID="{C09EAD98-D5C4-41EF-939C-B2C755DF69BE}" presName="LevelTwoTextNode" presStyleLbl="node3" presStyleIdx="8" presStyleCnt="10">
        <dgm:presLayoutVars>
          <dgm:chPref val="3"/>
        </dgm:presLayoutVars>
      </dgm:prSet>
      <dgm:spPr/>
      <dgm:t>
        <a:bodyPr/>
        <a:lstStyle/>
        <a:p>
          <a:endParaRPr kumimoji="1" lang="ja-JP" altLang="en-US"/>
        </a:p>
      </dgm:t>
    </dgm:pt>
    <dgm:pt modelId="{8B35D495-1F4D-4AFC-B04A-8180B85D1E4F}" type="pres">
      <dgm:prSet presAssocID="{C09EAD98-D5C4-41EF-939C-B2C755DF69BE}" presName="level3hierChild" presStyleLbl="node3" presStyleIdx="9" presStyleCnt="10"/>
      <dgm:spPr/>
    </dgm:pt>
    <dgm:pt modelId="{7A270511-CF2F-4878-B2FB-9A21B8EFBC49}" type="parTrans" cxnId="{DA8CF5E0-03E4-4FF5-8E5A-E344CC1C8503}">
      <dgm:prSet/>
      <dgm:spPr/>
      <dgm:t>
        <a:bodyPr/>
        <a:lstStyle/>
        <a:p>
          <a:endParaRPr kumimoji="1" lang="ja-JP" altLang="en-US"/>
        </a:p>
      </dgm:t>
    </dgm:pt>
    <dgm:pt modelId="{E6A1A9EF-862A-45DA-A454-A8DE80DC8A28}" type="pres">
      <dgm:prSet presAssocID="{7A270511-CF2F-4878-B2FB-9A21B8EFBC49}" presName="connTx" presStyleLbl="parChTrans2D3" presStyleIdx="0" presStyleCnt="0"/>
      <dgm:spPr/>
      <dgm:t>
        <a:bodyPr/>
        <a:lstStyle/>
        <a:p>
          <a:endParaRPr kumimoji="1" lang="ja-JP" altLang="en-US"/>
        </a:p>
      </dgm:t>
    </dgm:pt>
    <dgm:pt modelId="{A6056F00-FD18-4918-AAB0-7165E8BAD934}" type="sibTrans" cxnId="{DA8CF5E0-03E4-4FF5-8E5A-E344CC1C8503}">
      <dgm:prSet/>
      <dgm:spPr/>
      <dgm:t>
        <a:bodyPr/>
        <a:lstStyle/>
        <a:p>
          <a:endParaRPr kumimoji="1" lang="ja-JP" altLang="en-US"/>
        </a:p>
      </dgm:t>
    </dgm:pt>
    <dgm:pt modelId="{56CCE7F7-5B9B-45C3-8F4F-46228389DB74}">
      <dgm:prSet phldrT="[テキスト]" custT="1"/>
      <dgm:spPr/>
      <dgm:t>
        <a:bodyPr/>
        <a:lstStyle/>
        <a:p>
          <a:r>
            <a:rPr kumimoji="1" lang="ja-JP" altLang="en-US" sz="1050">
              <a:latin typeface="UD デジタル 教科書体 N-R" panose="02020400000000000000" pitchFamily="17" charset="-128"/>
              <a:ea typeface="UD デジタル 教科書体 N-R" panose="02020400000000000000" pitchFamily="17" charset="-128"/>
            </a:rPr>
            <a:t>給水係</a:t>
          </a:r>
        </a:p>
      </dgm:t>
    </dgm:pt>
    <dgm:pt modelId="{35CA394B-BBAB-4DA0-9C75-19586DACE0D5}" type="pres">
      <dgm:prSet presAssocID="{56CCE7F7-5B9B-45C3-8F4F-46228389DB74}" presName="LevelTwoTextNode" presStyleLbl="node3" presStyleIdx="9" presStyleCnt="10" custLinFactX="0" custLinFactY="0" custLinFactNeighborX="2598" custLinFactNeighborY="0">
        <dgm:presLayoutVars>
          <dgm:chPref val="3"/>
        </dgm:presLayoutVars>
      </dgm:prSet>
      <dgm:spPr/>
      <dgm:t>
        <a:bodyPr/>
        <a:lstStyle/>
        <a:p>
          <a:endParaRPr kumimoji="1" lang="ja-JP" altLang="en-US"/>
        </a:p>
      </dgm:t>
    </dgm:pt>
    <dgm:pt modelId="{CB162FA5-19A9-4711-8D1D-6DFAEC70818F}" type="pres">
      <dgm:prSet presAssocID="{56CCE7F7-5B9B-45C3-8F4F-46228389DB74}" presName="level3hierChild" presStyleLbl="node3" presStyleIdx="10" presStyleCnt="10"/>
      <dgm:spPr/>
    </dgm:pt>
    <dgm:pt modelId="{63E49302-6193-4354-A781-967C57BE98B2}" type="parTrans" cxnId="{39CFDA63-0012-405C-8F47-948D14FC4F92}">
      <dgm:prSet/>
      <dgm:spPr/>
      <dgm:t>
        <a:bodyPr/>
        <a:lstStyle/>
        <a:p>
          <a:endParaRPr kumimoji="1" lang="ja-JP" altLang="en-US"/>
        </a:p>
      </dgm:t>
    </dgm:pt>
    <dgm:pt modelId="{4D8EE32C-0FE9-4536-B5D2-7B1FC42D2A22}" type="pres">
      <dgm:prSet presAssocID="{63E49302-6193-4354-A781-967C57BE98B2}" presName="connTx" presStyleLbl="parChTrans2D3" presStyleIdx="0" presStyleCnt="0"/>
      <dgm:spPr/>
      <dgm:t>
        <a:bodyPr/>
        <a:lstStyle/>
        <a:p>
          <a:endParaRPr kumimoji="1" lang="ja-JP" altLang="en-US"/>
        </a:p>
      </dgm:t>
    </dgm:pt>
    <dgm:pt modelId="{B65E72B3-F701-4FBE-8B83-7C47C39FB12A}" type="sibTrans" cxnId="{39CFDA63-0012-405C-8F47-948D14FC4F92}">
      <dgm:prSet/>
      <dgm:spPr/>
      <dgm:t>
        <a:bodyPr/>
        <a:lstStyle/>
        <a:p>
          <a:endParaRPr kumimoji="1" lang="ja-JP" altLang="en-US"/>
        </a:p>
      </dgm:t>
    </dgm:pt>
    <dgm:pt modelId="{458235B8-095A-4918-967D-42B6373EE72E}">
      <dgm:prSet custT="1"/>
      <dgm:spPr>
        <a:ln>
          <a:noFill/>
        </a:ln>
      </dgm:spPr>
      <dgm:t>
        <a:bodyPr/>
        <a:lstStyle/>
        <a:p>
          <a:r>
            <a:rPr lang="ja-JP" sz="1050">
              <a:latin typeface="UD デジタル 教科書体 N-R" panose="02020400000000000000" pitchFamily="17" charset="-128"/>
              <a:ea typeface="UD デジタル 教科書体 N-R" panose="02020400000000000000" pitchFamily="17" charset="-128"/>
            </a:rPr>
            <a:t>課長　</a:t>
          </a:r>
          <a:r>
            <a:rPr lang="en-US" sz="1050">
              <a:latin typeface="UD デジタル 教科書体 N-R" panose="02020400000000000000" pitchFamily="17" charset="-128"/>
              <a:ea typeface="UD デジタル 教科書体 N-R" panose="02020400000000000000" pitchFamily="17" charset="-128"/>
            </a:rPr>
            <a:t>※</a:t>
          </a:r>
          <a:endParaRPr lang="ja-JP" sz="1050">
            <a:latin typeface="UD デジタル 教科書体 N-R" panose="02020400000000000000" pitchFamily="17" charset="-128"/>
            <a:ea typeface="UD デジタル 教科書体 N-R" panose="02020400000000000000" pitchFamily="17" charset="-128"/>
          </a:endParaRPr>
        </a:p>
      </dgm:t>
    </dgm:pt>
    <dgm:pt modelId="{166C5D2A-FE52-4FB5-A3E6-8E737F0C4650}" type="pres">
      <dgm:prSet presAssocID="{458235B8-095A-4918-967D-42B6373EE72E}" presName="LevelOneTextNode" presStyleLbl="node0" presStyleIdx="1" presStyleCnt="6" custScaleX="79650" custScaleY="36691" custLinFactX="63909" custLinFactY="-100000" custLinFactNeighborX="100000" custLinFactNeighborY="-138541">
        <dgm:presLayoutVars>
          <dgm:chPref val="3"/>
        </dgm:presLayoutVars>
      </dgm:prSet>
      <dgm:spPr/>
      <dgm:t>
        <a:bodyPr/>
        <a:lstStyle/>
        <a:p>
          <a:endParaRPr kumimoji="1" lang="ja-JP" altLang="en-US"/>
        </a:p>
      </dgm:t>
    </dgm:pt>
    <dgm:pt modelId="{882C0C02-479B-4FAF-8166-E6ABDAD12CDB}" type="pres">
      <dgm:prSet presAssocID="{458235B8-095A-4918-967D-42B6373EE72E}" presName="level2hierChild" presStyleLbl="node1" presStyleIdx="0" presStyleCnt="0"/>
      <dgm:spPr/>
    </dgm:pt>
    <dgm:pt modelId="{6B122ADB-D583-49B7-8A17-BFB51DFD183A}" type="parTrans" cxnId="{5AB219C8-449F-4B37-9891-0AAC16AA5FAF}">
      <dgm:prSet/>
      <dgm:spPr/>
      <dgm:t>
        <a:bodyPr/>
        <a:lstStyle/>
        <a:p>
          <a:endParaRPr kumimoji="1" lang="ja-JP" altLang="en-US"/>
        </a:p>
      </dgm:t>
    </dgm:pt>
    <dgm:pt modelId="{FBDB176E-FE81-4EC6-9B41-3ED6C1FCF162}" type="sibTrans" cxnId="{5AB219C8-449F-4B37-9891-0AAC16AA5FAF}">
      <dgm:prSet/>
      <dgm:spPr/>
      <dgm:t>
        <a:bodyPr/>
        <a:lstStyle/>
        <a:p>
          <a:endParaRPr kumimoji="1" lang="ja-JP" altLang="en-US"/>
        </a:p>
      </dgm:t>
    </dgm:pt>
    <dgm:pt modelId="{21F12CFC-ADD7-467C-B7C2-C461F92FD05F}">
      <dgm:prSet custT="1"/>
      <dgm:spPr>
        <a:ln>
          <a:noFill/>
        </a:ln>
      </dgm:spPr>
      <dgm:t>
        <a:bodyPr/>
        <a:lstStyle/>
        <a:p>
          <a:r>
            <a:rPr lang="ja-JP" altLang="en-US" sz="1050">
              <a:latin typeface="UD デジタル 教科書体 N-R" panose="02020400000000000000" pitchFamily="17" charset="-128"/>
              <a:ea typeface="UD デジタル 教科書体 N-R" panose="02020400000000000000" pitchFamily="17" charset="-128"/>
            </a:rPr>
            <a:t>課長</a:t>
          </a:r>
          <a:r>
            <a:rPr lang="ja-JP" altLang="en-US" sz="1050">
              <a:latin typeface="ＭＳ Ｐゴシック" panose="020B0600070205080204" pitchFamily="50" charset="-128"/>
              <a:ea typeface="ＭＳ Ｐゴシック" panose="020B0600070205080204" pitchFamily="50" charset="-128"/>
            </a:rPr>
            <a:t>　</a:t>
          </a:r>
        </a:p>
      </dgm:t>
    </dgm:pt>
    <dgm:pt modelId="{D21EF619-8D91-4FB6-AC13-A5235778D8F5}" type="pres">
      <dgm:prSet presAssocID="{21F12CFC-ADD7-467C-B7C2-C461F92FD05F}" presName="LevelOneTextNode" presStyleLbl="node0" presStyleIdx="2" presStyleCnt="6" custScaleX="79650" custScaleY="36691" custLinFactX="50908" custLinFactNeighborX="100000" custLinFactNeighborY="58788">
        <dgm:presLayoutVars>
          <dgm:chPref val="3"/>
        </dgm:presLayoutVars>
      </dgm:prSet>
      <dgm:spPr/>
      <dgm:t>
        <a:bodyPr/>
        <a:lstStyle/>
        <a:p>
          <a:endParaRPr kumimoji="1" lang="ja-JP" altLang="en-US"/>
        </a:p>
      </dgm:t>
    </dgm:pt>
    <dgm:pt modelId="{44D9457A-1211-40B5-9350-002FEFDA0657}" type="pres">
      <dgm:prSet presAssocID="{21F12CFC-ADD7-467C-B7C2-C461F92FD05F}" presName="level2hierChild" presStyleLbl="node1" presStyleIdx="0" presStyleCnt="0"/>
      <dgm:spPr/>
    </dgm:pt>
    <dgm:pt modelId="{0B745C06-7C41-470D-B9C1-7FAAABB3B7A1}" type="parTrans" cxnId="{72CFE884-5DCF-45EE-AC28-D0129AC72E31}">
      <dgm:prSet/>
      <dgm:spPr/>
      <dgm:t>
        <a:bodyPr/>
        <a:lstStyle/>
        <a:p>
          <a:endParaRPr kumimoji="1" lang="ja-JP" altLang="en-US"/>
        </a:p>
      </dgm:t>
    </dgm:pt>
    <dgm:pt modelId="{5D4CDD65-2307-487F-A39E-0B0BE69E33BD}" type="sibTrans" cxnId="{72CFE884-5DCF-45EE-AC28-D0129AC72E31}">
      <dgm:prSet/>
      <dgm:spPr/>
      <dgm:t>
        <a:bodyPr/>
        <a:lstStyle/>
        <a:p>
          <a:endParaRPr kumimoji="1" lang="ja-JP" altLang="en-US"/>
        </a:p>
      </dgm:t>
    </dgm:pt>
    <dgm:pt modelId="{C410C525-85B8-4FAD-B03E-E41745ADFD30}">
      <dgm:prSet custT="1"/>
      <dgm:spPr>
        <a:ln>
          <a:noFill/>
        </a:ln>
      </dgm:spPr>
      <dgm:t>
        <a:bodyPr/>
        <a:lstStyle/>
        <a:p>
          <a:r>
            <a:rPr lang="ja-JP" altLang="en-US" sz="1050">
              <a:latin typeface="UD デジタル 教科書体 N-R" panose="02020400000000000000" pitchFamily="17" charset="-128"/>
              <a:ea typeface="UD デジタル 教科書体 N-R" panose="02020400000000000000" pitchFamily="17" charset="-128"/>
            </a:rPr>
            <a:t>課長　</a:t>
          </a:r>
          <a:r>
            <a:rPr lang="en-US" altLang="ja-JP" sz="1050">
              <a:latin typeface="UD デジタル 教科書体 N-R" panose="02020400000000000000" pitchFamily="17" charset="-128"/>
              <a:ea typeface="UD デジタル 教科書体 N-R" panose="02020400000000000000" pitchFamily="17" charset="-128"/>
            </a:rPr>
            <a:t>※</a:t>
          </a:r>
          <a:r>
            <a:rPr lang="ja-JP" altLang="en-US" sz="900">
              <a:latin typeface="ＭＳ Ｐゴシック" panose="020B0600070205080204" pitchFamily="50" charset="-128"/>
              <a:ea typeface="ＭＳ Ｐゴシック" panose="020B0600070205080204" pitchFamily="50" charset="-128"/>
            </a:rPr>
            <a:t>　</a:t>
          </a:r>
        </a:p>
      </dgm:t>
    </dgm:pt>
    <dgm:pt modelId="{A562DE37-9C27-4F31-8F45-8D1D95994FD5}" type="pres">
      <dgm:prSet presAssocID="{C410C525-85B8-4FAD-B03E-E41745ADFD30}" presName="LevelOneTextNode" presStyleLbl="node0" presStyleIdx="3" presStyleCnt="6" custScaleX="79650" custScaleY="36691" custLinFactX="73518" custLinFactY="101852" custLinFactNeighborX="100000" custLinFactNeighborY="200000">
        <dgm:presLayoutVars>
          <dgm:chPref val="3"/>
        </dgm:presLayoutVars>
      </dgm:prSet>
      <dgm:spPr/>
      <dgm:t>
        <a:bodyPr/>
        <a:lstStyle/>
        <a:p>
          <a:endParaRPr kumimoji="1" lang="ja-JP" altLang="en-US"/>
        </a:p>
      </dgm:t>
    </dgm:pt>
    <dgm:pt modelId="{54EAA99D-D184-4E59-B114-0576416E68DB}" type="pres">
      <dgm:prSet presAssocID="{C410C525-85B8-4FAD-B03E-E41745ADFD30}" presName="level2hierChild" presStyleLbl="node1" presStyleIdx="0" presStyleCnt="0"/>
      <dgm:spPr/>
    </dgm:pt>
    <dgm:pt modelId="{21FE539A-A7E3-40B4-91D2-496506572CFC}" type="parTrans" cxnId="{E7B9B836-7A2C-4C06-9B63-5A61242D2C61}">
      <dgm:prSet/>
      <dgm:spPr/>
      <dgm:t>
        <a:bodyPr/>
        <a:lstStyle/>
        <a:p>
          <a:endParaRPr kumimoji="1" lang="ja-JP" altLang="en-US"/>
        </a:p>
      </dgm:t>
    </dgm:pt>
    <dgm:pt modelId="{D9345547-B855-471B-8584-18C33C130684}" type="sibTrans" cxnId="{E7B9B836-7A2C-4C06-9B63-5A61242D2C61}">
      <dgm:prSet/>
      <dgm:spPr/>
      <dgm:t>
        <a:bodyPr/>
        <a:lstStyle/>
        <a:p>
          <a:endParaRPr kumimoji="1" lang="ja-JP" altLang="en-US"/>
        </a:p>
      </dgm:t>
    </dgm:pt>
    <dgm:pt modelId="{612B91CB-85E6-49D5-9ED6-104FE6A4E9D0}">
      <dgm:prSet custT="1"/>
      <dgm:spPr>
        <a:ln>
          <a:noFill/>
        </a:ln>
      </dgm:spPr>
      <dgm:t>
        <a:bodyPr/>
        <a:lstStyle/>
        <a:p>
          <a:r>
            <a:rPr lang="ja-JP" altLang="en-US" sz="1050">
              <a:latin typeface="UD デジタル 教科書体 N-R" panose="02020400000000000000" pitchFamily="17" charset="-128"/>
              <a:ea typeface="UD デジタル 教科書体 N-R" panose="02020400000000000000" pitchFamily="17" charset="-128"/>
            </a:rPr>
            <a:t>部</a:t>
          </a:r>
          <a:r>
            <a:rPr lang="ja-JP" sz="1050">
              <a:latin typeface="UD デジタル 教科書体 N-R" panose="02020400000000000000" pitchFamily="17" charset="-128"/>
              <a:ea typeface="UD デジタル 教科書体 N-R" panose="02020400000000000000" pitchFamily="17" charset="-128"/>
            </a:rPr>
            <a:t>長　</a:t>
          </a:r>
          <a:r>
            <a:rPr lang="en-US" sz="1050">
              <a:latin typeface="UD デジタル 教科書体 N-R" panose="02020400000000000000" pitchFamily="17" charset="-128"/>
              <a:ea typeface="UD デジタル 教科書体 N-R" panose="02020400000000000000" pitchFamily="17" charset="-128"/>
            </a:rPr>
            <a:t>※</a:t>
          </a:r>
          <a:endParaRPr lang="ja-JP" sz="1050">
            <a:latin typeface="UD デジタル 教科書体 N-R" panose="02020400000000000000" pitchFamily="17" charset="-128"/>
            <a:ea typeface="UD デジタル 教科書体 N-R" panose="02020400000000000000" pitchFamily="17" charset="-128"/>
          </a:endParaRPr>
        </a:p>
      </dgm:t>
    </dgm:pt>
    <dgm:pt modelId="{76A30670-E66C-4DEA-9E23-5F403F241A26}" type="pres">
      <dgm:prSet presAssocID="{612B91CB-85E6-49D5-9ED6-104FE6A4E9D0}" presName="LevelOneTextNode" presStyleLbl="node0" presStyleIdx="4" presStyleCnt="6" custScaleX="79650" custScaleY="36691" custLinFactY="-48099" custLinFactNeighborX="20897" custLinFactNeighborY="-100000">
        <dgm:presLayoutVars>
          <dgm:chPref val="3"/>
        </dgm:presLayoutVars>
      </dgm:prSet>
      <dgm:spPr/>
      <dgm:t>
        <a:bodyPr/>
        <a:lstStyle/>
        <a:p>
          <a:endParaRPr kumimoji="1" lang="ja-JP" altLang="en-US"/>
        </a:p>
      </dgm:t>
    </dgm:pt>
    <dgm:pt modelId="{5F467A72-671A-4FFE-B7A3-C89BABDB20DA}" type="pres">
      <dgm:prSet presAssocID="{612B91CB-85E6-49D5-9ED6-104FE6A4E9D0}" presName="level2hierChild" presStyleLbl="node1" presStyleIdx="0" presStyleCnt="0"/>
      <dgm:spPr/>
    </dgm:pt>
    <dgm:pt modelId="{2965BB00-FC1F-493D-8CB7-92D814259FA4}" type="parTrans" cxnId="{0E023594-FEC1-427E-87DA-0AF93B1142FF}">
      <dgm:prSet/>
      <dgm:spPr/>
      <dgm:t>
        <a:bodyPr/>
        <a:lstStyle/>
        <a:p>
          <a:endParaRPr kumimoji="1" lang="ja-JP" altLang="en-US"/>
        </a:p>
      </dgm:t>
    </dgm:pt>
    <dgm:pt modelId="{D2012DC2-B6CE-44E7-88FE-433590B52FFA}" type="sibTrans" cxnId="{0E023594-FEC1-427E-87DA-0AF93B1142FF}">
      <dgm:prSet/>
      <dgm:spPr/>
      <dgm:t>
        <a:bodyPr/>
        <a:lstStyle/>
        <a:p>
          <a:endParaRPr kumimoji="1" lang="ja-JP" altLang="en-US"/>
        </a:p>
      </dgm:t>
    </dgm:pt>
    <dgm:pt modelId="{640C5988-72F9-4A97-A7A0-6BAA42820020}">
      <dgm:prSet custT="1"/>
      <dgm:spPr>
        <a:ln>
          <a:noFill/>
        </a:ln>
      </dgm:spPr>
      <dgm:t>
        <a:bodyPr/>
        <a:lstStyle/>
        <a:p>
          <a:r>
            <a:rPr lang="ja-JP" altLang="en-US" sz="1050">
              <a:latin typeface="UD デジタル 教科書体 N-R" panose="02020400000000000000" pitchFamily="17" charset="-128"/>
              <a:ea typeface="UD デジタル 教科書体 N-R" panose="02020400000000000000" pitchFamily="17" charset="-128"/>
            </a:rPr>
            <a:t>次長</a:t>
          </a:r>
          <a:r>
            <a:rPr lang="ja-JP" sz="1050">
              <a:latin typeface="UD デジタル 教科書体 N-R" panose="02020400000000000000" pitchFamily="17" charset="-128"/>
              <a:ea typeface="UD デジタル 教科書体 N-R" panose="02020400000000000000" pitchFamily="17" charset="-128"/>
            </a:rPr>
            <a:t>　</a:t>
          </a:r>
          <a:r>
            <a:rPr lang="en-US" sz="1050">
              <a:latin typeface="UD デジタル 教科書体 N-R" panose="02020400000000000000" pitchFamily="17" charset="-128"/>
              <a:ea typeface="UD デジタル 教科書体 N-R" panose="02020400000000000000" pitchFamily="17" charset="-128"/>
            </a:rPr>
            <a:t>※</a:t>
          </a:r>
          <a:endParaRPr lang="ja-JP" sz="1050">
            <a:latin typeface="UD デジタル 教科書体 N-R" panose="02020400000000000000" pitchFamily="17" charset="-128"/>
            <a:ea typeface="UD デジタル 教科書体 N-R" panose="02020400000000000000" pitchFamily="17" charset="-128"/>
          </a:endParaRPr>
        </a:p>
      </dgm:t>
    </dgm:pt>
    <dgm:pt modelId="{18EC7C18-4DCB-44D9-8E6C-8332FAEFF6BA}" type="pres">
      <dgm:prSet presAssocID="{640C5988-72F9-4A97-A7A0-6BAA42820020}" presName="LevelOneTextNode" presStyleLbl="node0" presStyleIdx="5" presStyleCnt="6" custScaleX="79650" custScaleY="36691" custLinFactY="-56012" custLinFactNeighborX="20915" custLinFactNeighborY="-100000">
        <dgm:presLayoutVars>
          <dgm:chPref val="3"/>
        </dgm:presLayoutVars>
      </dgm:prSet>
      <dgm:spPr/>
      <dgm:t>
        <a:bodyPr/>
        <a:lstStyle/>
        <a:p>
          <a:endParaRPr kumimoji="1" lang="ja-JP" altLang="en-US"/>
        </a:p>
      </dgm:t>
    </dgm:pt>
    <dgm:pt modelId="{F9F7A8D6-B6A2-4FBF-876C-D83A41377BF6}" type="pres">
      <dgm:prSet presAssocID="{640C5988-72F9-4A97-A7A0-6BAA42820020}" presName="level2hierChild" presStyleLbl="node1" presStyleIdx="0" presStyleCnt="0"/>
      <dgm:spPr/>
    </dgm:pt>
    <dgm:pt modelId="{0D8B5169-5DB6-41CD-96EA-F6A7C2B31BD3}" type="parTrans" cxnId="{916FCB40-576F-485D-A74C-D33211834653}">
      <dgm:prSet/>
      <dgm:spPr/>
      <dgm:t>
        <a:bodyPr/>
        <a:lstStyle/>
        <a:p>
          <a:endParaRPr kumimoji="1" lang="ja-JP" altLang="en-US"/>
        </a:p>
      </dgm:t>
    </dgm:pt>
    <dgm:pt modelId="{CDF3DF94-3745-46DB-816D-6C82B0AA5269}" type="sibTrans" cxnId="{916FCB40-576F-485D-A74C-D33211834653}">
      <dgm:prSet/>
      <dgm:spPr/>
      <dgm:t>
        <a:bodyPr/>
        <a:lstStyle/>
        <a:p>
          <a:endParaRPr kumimoji="1" lang="ja-JP" altLang="en-US"/>
        </a:p>
      </dgm:t>
    </dgm:pt>
  </dgm:ptLst>
  <dgm:cxnLst>
    <dgm:cxn modelId="{D63CFFC1-1C00-4E77-B85A-42E4677D3D64}" type="presOf" srcId="{0EBB9C1D-0DB4-416B-97C5-EC529B3DE1ED}" destId="{3D2E5685-D0BB-4915-93DF-5B24B277959C}" srcOrd="0" destOrd="0" presId="urn:microsoft.com/office/officeart/2005/8/layout/hierarchy2"/>
    <dgm:cxn modelId="{42C3468F-FA76-4CE5-876B-AC33D3A3CEAF}" type="presOf" srcId="{0EBB9C1D-0DB4-416B-97C5-EC529B3DE1ED}" destId="{65DD8EF5-F4B6-49E8-B42E-CFCDCAC56B9F}" srcOrd="1" destOrd="1" presId="urn:microsoft.com/office/officeart/2005/8/layout/hierarchy2"/>
    <dgm:cxn modelId="{EB5A9DCE-DA00-4683-ABC6-AC271E27279C}" type="presOf" srcId="{0EBB9C1D-0DB4-416B-97C5-EC529B3DE1ED}" destId="{B4A1FFE6-E95D-42E8-884E-D36168935B3D}" srcOrd="2" destOrd="1" presId="urn:microsoft.com/office/officeart/2005/8/layout/hierarchy2"/>
    <dgm:cxn modelId="{48CBF92A-92B0-48DD-892A-B9507DC181ED}" type="presOf" srcId="{0EBB9C1D-0DB4-416B-97C5-EC529B3DE1ED}" destId="{83A41EB3-30F8-4513-9E88-26FCC948B613}" srcOrd="3" destOrd="1" presId="urn:microsoft.com/office/officeart/2005/8/layout/hierarchy2"/>
    <dgm:cxn modelId="{4E081047-7F22-4021-AD09-E71AB7AB0F3B}" type="presOf" srcId="{0EBB9C1D-0DB4-416B-97C5-EC529B3DE1ED}" destId="{2C9BB8D4-0DF0-4D43-A462-991C2983C386}" srcOrd="4" destOrd="1" presId="urn:microsoft.com/office/officeart/2005/8/layout/hierarchy2"/>
    <dgm:cxn modelId="{607173BA-E1F0-4E20-B287-83F0132E981E}" type="presOf" srcId="{0EBB9C1D-0DB4-416B-97C5-EC529B3DE1ED}" destId="{CBCA75D2-C961-4A62-9377-E41AF00CB68D}" srcOrd="5" destOrd="1" presId="urn:microsoft.com/office/officeart/2005/8/layout/hierarchy2"/>
    <dgm:cxn modelId="{B84B2C76-2306-45A1-BD55-B2D4E31000BC}" type="presOf" srcId="{0EBB9C1D-0DB4-416B-97C5-EC529B3DE1ED}" destId="{F5358C83-8EDF-43D9-BB56-388E93E8510C}" srcOrd="6" destOrd="1" presId="urn:microsoft.com/office/officeart/2005/8/layout/hierarchy2"/>
    <dgm:cxn modelId="{3FC037DD-13ED-4F88-AC16-97185B854971}" type="presOf" srcId="{1BA2E8F2-A804-43C0-B372-55EBA4423499}" destId="{B1BDA68E-CADC-4082-8EAB-91C97965E291}" srcOrd="0" destOrd="0" presId="urn:microsoft.com/office/officeart/2005/8/layout/hierarchy2"/>
    <dgm:cxn modelId="{860774E4-8828-4B0A-8D65-0067FD68BB02}" type="presOf" srcId="{1BA2E8F2-A804-43C0-B372-55EBA4423499}" destId="{B1BDA68E-CADC-4082-8EAB-91C97965E291}" srcOrd="1" destOrd="0" presId="urn:microsoft.com/office/officeart/2005/8/layout/hierarchy2"/>
    <dgm:cxn modelId="{CDE8195E-0A29-464B-B282-66D396450A8C}" type="presOf" srcId="{1BA2E8F2-A804-43C0-B372-55EBA4423499}" destId="{02E055F8-04E2-4B6E-A7B0-FB99A7E21A27}" srcOrd="2" destOrd="0" presId="urn:microsoft.com/office/officeart/2005/8/layout/hierarchy2"/>
    <dgm:cxn modelId="{8EE85666-1685-42A0-B434-5E07E2E7C59F}" type="presOf" srcId="{1BA2E8F2-A804-43C0-B372-55EBA4423499}" destId="{B5FF583B-C392-4ED1-88D6-E0ACFE688E58}" srcOrd="3" destOrd="1" presId="urn:microsoft.com/office/officeart/2005/8/layout/hierarchy2"/>
    <dgm:cxn modelId="{7473CEBA-A7D0-4B73-82A3-99C5CC12F2B6}" type="presOf" srcId="{1BA2E8F2-A804-43C0-B372-55EBA4423499}" destId="{4CD2EBF2-F8EA-4C9E-886D-AC6860CECF97}" srcOrd="4" destOrd="1" presId="urn:microsoft.com/office/officeart/2005/8/layout/hierarchy2"/>
    <dgm:cxn modelId="{72C6BF82-6FCD-4A4C-A3DC-10C9AC68437D}" type="presOf" srcId="{1BA2E8F2-A804-43C0-B372-55EBA4423499}" destId="{14C9A09E-9D69-4888-8FD4-65123B45718F}" srcOrd="5" destOrd="1" presId="urn:microsoft.com/office/officeart/2005/8/layout/hierarchy2"/>
    <dgm:cxn modelId="{97B348AB-E1CE-43E1-BEFA-03330E54AE6C}" type="presOf" srcId="{1BA2E8F2-A804-43C0-B372-55EBA4423499}" destId="{249D3651-779F-4B0E-84D8-DC39D0AFF5D8}" srcOrd="6" destOrd="1" presId="urn:microsoft.com/office/officeart/2005/8/layout/hierarchy2"/>
    <dgm:cxn modelId="{9FC976D5-CE2B-4DCB-9EFA-315D7F58CE38}" type="presOf" srcId="{1BA2E8F2-A804-43C0-B372-55EBA4423499}" destId="{9B6C2DA4-6F5F-49E3-9D19-748084EDF6B1}" srcOrd="7" destOrd="1" presId="urn:microsoft.com/office/officeart/2005/8/layout/hierarchy2"/>
    <dgm:cxn modelId="{5A1B62E8-63C4-4607-9D88-9837B084CCF6}" type="presOf" srcId="{1BA2E8F2-A804-43C0-B372-55EBA4423499}" destId="{F70206A8-13CE-4438-8DEA-2FD7D71A9A3B}" srcOrd="8" destOrd="1" presId="urn:microsoft.com/office/officeart/2005/8/layout/hierarchy2"/>
    <dgm:cxn modelId="{44C6A2FD-DBBE-4E02-965F-43440BD46E4E}" type="presOf" srcId="{1BA2E8F2-A804-43C0-B372-55EBA4423499}" destId="{22EB9DB0-C376-43D5-B94B-BAC39A009031}" srcOrd="9" destOrd="1" presId="urn:microsoft.com/office/officeart/2005/8/layout/hierarchy2"/>
    <dgm:cxn modelId="{A2E8F56D-CB94-4EB5-911F-E6006ED52BCC}" type="presOf" srcId="{1BA2E8F2-A804-43C0-B372-55EBA4423499}" destId="{A7553C93-15B4-4749-AB22-E88DEE52DD9A}" srcOrd="10" destOrd="1" presId="urn:microsoft.com/office/officeart/2005/8/layout/hierarchy2"/>
    <dgm:cxn modelId="{CBEBF2D3-9EA6-4F71-911D-0E85A93C65AA}" srcId="{0EBB9C1D-0DB4-416B-97C5-EC529B3DE1ED}" destId="{1BA2E8F2-A804-43C0-B372-55EBA4423499}" srcOrd="0" destOrd="0" parTransId="{D9707379-78AD-4D39-AA21-986AD168A92E}" sibTransId="{62EC8CBF-CED5-4C15-BC67-989DBD6D8A5B}" presId="urn:microsoft.com/office/officeart/2005/8/layout/hierarchy2"/>
    <dgm:cxn modelId="{EC978C6B-790B-4C1F-9C00-49F76BC6CD44}" type="presOf" srcId="{0D5DB575-3B93-4EEA-8974-ADB34C007EC5}" destId="{7BB18896-75B6-4FC3-AB76-856F1A42297B}" srcOrd="0" destOrd="0" presId="urn:microsoft.com/office/officeart/2005/8/layout/hierarchy2"/>
    <dgm:cxn modelId="{59721117-D619-4BC1-A170-F425E887DCB8}" type="presOf" srcId="{0D5DB575-3B93-4EEA-8974-ADB34C007EC5}" destId="{7BB18896-75B6-4FC3-AB76-856F1A42297B}" srcOrd="1" destOrd="0" presId="urn:microsoft.com/office/officeart/2005/8/layout/hierarchy2"/>
    <dgm:cxn modelId="{6F43A304-BAD4-4F49-ABDA-27F73D34324F}" type="presOf" srcId="{0D5DB575-3B93-4EEA-8974-ADB34C007EC5}" destId="{B1A4DB76-E203-4071-94E8-B7E0CCD7FCCD}" srcOrd="2" destOrd="0" presId="urn:microsoft.com/office/officeart/2005/8/layout/hierarchy2"/>
    <dgm:cxn modelId="{630D0135-EB22-4B5A-B172-BB52B1E7FF84}" type="presOf" srcId="{0D5DB575-3B93-4EEA-8974-ADB34C007EC5}" destId="{F37E71B4-2F3F-4C33-A05E-657C38C4D941}" srcOrd="3" destOrd="1" presId="urn:microsoft.com/office/officeart/2005/8/layout/hierarchy2"/>
    <dgm:cxn modelId="{51EB8387-4A61-4F2F-A589-38354710DF06}" type="presOf" srcId="{0D5DB575-3B93-4EEA-8974-ADB34C007EC5}" destId="{A18A27E4-C168-42AB-A1FF-651F7A7B883F}" srcOrd="4" destOrd="1" presId="urn:microsoft.com/office/officeart/2005/8/layout/hierarchy2"/>
    <dgm:cxn modelId="{851EC2D0-5AF0-4250-9AE4-65C8261A0345}" type="presOf" srcId="{0D5DB575-3B93-4EEA-8974-ADB34C007EC5}" destId="{1A841154-97F3-4D08-B875-5EAB16812374}" srcOrd="5" destOrd="1" presId="urn:microsoft.com/office/officeart/2005/8/layout/hierarchy2"/>
    <dgm:cxn modelId="{1CD71266-0A1B-44AE-A99B-B76612E72A4F}" type="presOf" srcId="{0D5DB575-3B93-4EEA-8974-ADB34C007EC5}" destId="{05BB9DA2-44C3-43B9-9911-156ECF2ABD27}" srcOrd="6" destOrd="1" presId="urn:microsoft.com/office/officeart/2005/8/layout/hierarchy2"/>
    <dgm:cxn modelId="{C7A5AC35-7C60-49C9-A28D-70175EF80D52}" srcId="{1BA2E8F2-A804-43C0-B372-55EBA4423499}" destId="{0D5DB575-3B93-4EEA-8974-ADB34C007EC5}" srcOrd="0" destOrd="0" parTransId="{F893F261-0468-4949-A952-7F9E320D8F6F}" sibTransId="{68B78661-45EC-4EB3-A9A8-35692BA8C497}" presId="urn:microsoft.com/office/officeart/2005/8/layout/hierarchy2"/>
    <dgm:cxn modelId="{6405FBE3-4BE0-4744-B1B6-FB98351E110A}" type="presOf" srcId="{F893F261-0468-4949-A952-7F9E320D8F6F}" destId="{B5FF583B-C392-4ED1-88D6-E0ACFE688E58}" srcOrd="0" destOrd="0" presId="urn:microsoft.com/office/officeart/2005/8/layout/hierarchy2"/>
    <dgm:cxn modelId="{5933FD6B-35EF-4D5B-B825-0C00336F894E}" type="presOf" srcId="{F893F261-0468-4949-A952-7F9E320D8F6F}" destId="{B2ABC65D-4E16-4F29-A9A9-C5C6CE4C5812}" srcOrd="1" destOrd="0" presId="urn:microsoft.com/office/officeart/2005/8/layout/hierarchy2"/>
    <dgm:cxn modelId="{B0612DE2-A212-41FC-9979-2CA65605E1A0}" type="presOf" srcId="{F893F261-0468-4949-A952-7F9E320D8F6F}" destId="{B2ABC65D-4E16-4F29-A9A9-C5C6CE4C5812}" srcOrd="2" destOrd="0" presId="urn:microsoft.com/office/officeart/2005/8/layout/hierarchy2"/>
    <dgm:cxn modelId="{92BFE702-AC21-4DF0-ABF5-4C21CEBE30DA}" type="presOf" srcId="{445A0178-6FE9-4555-A346-A363D3D9F764}" destId="{44F349E0-7912-400F-96BF-04DEA459D382}" srcOrd="0" destOrd="0" presId="urn:microsoft.com/office/officeart/2005/8/layout/hierarchy2"/>
    <dgm:cxn modelId="{E822FD57-C54F-4B0D-88FC-E51A92CF148D}" type="presOf" srcId="{445A0178-6FE9-4555-A346-A363D3D9F764}" destId="{44F349E0-7912-400F-96BF-04DEA459D382}" srcOrd="1" destOrd="0" presId="urn:microsoft.com/office/officeart/2005/8/layout/hierarchy2"/>
    <dgm:cxn modelId="{48CB08E3-B4D8-4E5A-BD6D-49963DCFE134}" type="presOf" srcId="{445A0178-6FE9-4555-A346-A363D3D9F764}" destId="{DC99803B-4597-4AAA-8C7A-3CA3B08B32C0}" srcOrd="2" destOrd="0" presId="urn:microsoft.com/office/officeart/2005/8/layout/hierarchy2"/>
    <dgm:cxn modelId="{F3AA36BC-D2BF-496D-8F55-EE746088989A}" srcId="{0D5DB575-3B93-4EEA-8974-ADB34C007EC5}" destId="{445A0178-6FE9-4555-A346-A363D3D9F764}" srcOrd="0" destOrd="0" parTransId="{E68F6883-2249-41DC-BDB6-245D7CC4EDCC}" sibTransId="{3D952371-327A-40F7-8315-BE4FA29D3367}" presId="urn:microsoft.com/office/officeart/2005/8/layout/hierarchy2"/>
    <dgm:cxn modelId="{5851BDA2-AABD-4CEF-BB7F-9D0C889572F9}" type="presOf" srcId="{E68F6883-2249-41DC-BDB6-245D7CC4EDCC}" destId="{F37E71B4-2F3F-4C33-A05E-657C38C4D941}" srcOrd="0" destOrd="0" presId="urn:microsoft.com/office/officeart/2005/8/layout/hierarchy2"/>
    <dgm:cxn modelId="{183234A4-4A2C-4993-8540-1885F9F7C159}" type="presOf" srcId="{E68F6883-2249-41DC-BDB6-245D7CC4EDCC}" destId="{122B9B37-5EC0-494F-9735-96D896D48159}" srcOrd="1" destOrd="0" presId="urn:microsoft.com/office/officeart/2005/8/layout/hierarchy2"/>
    <dgm:cxn modelId="{5BCB5138-ABB9-4EE2-8645-946A58CAB945}" type="presOf" srcId="{E68F6883-2249-41DC-BDB6-245D7CC4EDCC}" destId="{122B9B37-5EC0-494F-9735-96D896D48159}" srcOrd="2" destOrd="0" presId="urn:microsoft.com/office/officeart/2005/8/layout/hierarchy2"/>
    <dgm:cxn modelId="{2CCBE42F-8F6C-4573-A8BE-49637C7B224C}" type="presOf" srcId="{69C2306F-32D0-46B3-A611-6793428DEDAA}" destId="{E65D8277-8422-4B57-B7C5-1D507FEEF6E2}" srcOrd="0" destOrd="0" presId="urn:microsoft.com/office/officeart/2005/8/layout/hierarchy2"/>
    <dgm:cxn modelId="{6D3C37F2-4043-459D-9F46-6357276B0B41}" type="presOf" srcId="{69C2306F-32D0-46B3-A611-6793428DEDAA}" destId="{E65D8277-8422-4B57-B7C5-1D507FEEF6E2}" srcOrd="1" destOrd="0" presId="urn:microsoft.com/office/officeart/2005/8/layout/hierarchy2"/>
    <dgm:cxn modelId="{E058EF53-6DF6-4EA5-95FD-BA77BF8579BA}" type="presOf" srcId="{69C2306F-32D0-46B3-A611-6793428DEDAA}" destId="{E3F4AAE3-FDFD-4BA3-AFED-A73DEC2AD0E7}" srcOrd="2" destOrd="0" presId="urn:microsoft.com/office/officeart/2005/8/layout/hierarchy2"/>
    <dgm:cxn modelId="{6E8E16A5-DD64-4DDF-BCAE-C3769FDE7E73}" srcId="{0D5DB575-3B93-4EEA-8974-ADB34C007EC5}" destId="{69C2306F-32D0-46B3-A611-6793428DEDAA}" srcOrd="1" destOrd="0" parTransId="{CB619C71-EC5D-4337-967C-A6E71BDE51D7}" sibTransId="{5523EE4F-266E-43A0-B7D0-85C3255D2ECA}" presId="urn:microsoft.com/office/officeart/2005/8/layout/hierarchy2"/>
    <dgm:cxn modelId="{D8ABB476-70AD-4F21-821C-95329614710B}" type="presOf" srcId="{CB619C71-EC5D-4337-967C-A6E71BDE51D7}" destId="{1A841154-97F3-4D08-B875-5EAB16812374}" srcOrd="0" destOrd="0" presId="urn:microsoft.com/office/officeart/2005/8/layout/hierarchy2"/>
    <dgm:cxn modelId="{8D47FB14-09ED-4F5F-A105-AE6D13A5FCC7}" type="presOf" srcId="{CB619C71-EC5D-4337-967C-A6E71BDE51D7}" destId="{4FE931C0-5006-4E6A-B622-E24719402A5A}" srcOrd="1" destOrd="0" presId="urn:microsoft.com/office/officeart/2005/8/layout/hierarchy2"/>
    <dgm:cxn modelId="{C21AC617-C621-4261-9493-31A5D534B705}" type="presOf" srcId="{CB619C71-EC5D-4337-967C-A6E71BDE51D7}" destId="{4FE931C0-5006-4E6A-B622-E24719402A5A}" srcOrd="2" destOrd="0" presId="urn:microsoft.com/office/officeart/2005/8/layout/hierarchy2"/>
    <dgm:cxn modelId="{C379C0A9-E60C-46FA-9D44-C527047998A8}" type="presOf" srcId="{6130DD1A-D9BB-486A-BA37-44E4F530154A}" destId="{C0CFA5A5-A38D-47C5-B565-6C584D5143DF}" srcOrd="0" destOrd="0" presId="urn:microsoft.com/office/officeart/2005/8/layout/hierarchy2"/>
    <dgm:cxn modelId="{1CC69D4D-ACA5-4DF0-8B31-DF7917135E8B}" type="presOf" srcId="{6130DD1A-D9BB-486A-BA37-44E4F530154A}" destId="{C0CFA5A5-A38D-47C5-B565-6C584D5143DF}" srcOrd="1" destOrd="0" presId="urn:microsoft.com/office/officeart/2005/8/layout/hierarchy2"/>
    <dgm:cxn modelId="{2B25460F-7ED2-4DDB-8F00-19F26067D010}" type="presOf" srcId="{6130DD1A-D9BB-486A-BA37-44E4F530154A}" destId="{2D6BEB44-D145-4320-A3F5-7008C0A5C9EA}" srcOrd="2" destOrd="0" presId="urn:microsoft.com/office/officeart/2005/8/layout/hierarchy2"/>
    <dgm:cxn modelId="{817E5D72-92E3-49C7-985D-F0C5544FBDE1}" type="presOf" srcId="{6130DD1A-D9BB-486A-BA37-44E4F530154A}" destId="{235DCC09-CE60-4163-AAF4-6D63CFC73EDC}" srcOrd="3" destOrd="1" presId="urn:microsoft.com/office/officeart/2005/8/layout/hierarchy2"/>
    <dgm:cxn modelId="{D96F578B-F7E7-4F8F-AEF4-6EFC116A00B1}" type="presOf" srcId="{6130DD1A-D9BB-486A-BA37-44E4F530154A}" destId="{25C9DD8B-15D2-4E35-AAF3-6EF08B7F37BA}" srcOrd="4" destOrd="1" presId="urn:microsoft.com/office/officeart/2005/8/layout/hierarchy2"/>
    <dgm:cxn modelId="{0DA66B59-C3AC-4AE7-8455-43A069428250}" type="presOf" srcId="{6130DD1A-D9BB-486A-BA37-44E4F530154A}" destId="{D252699A-D233-46CB-BDDF-0D6605160FEE}" srcOrd="5" destOrd="1" presId="urn:microsoft.com/office/officeart/2005/8/layout/hierarchy2"/>
    <dgm:cxn modelId="{0BD7635F-0B32-415E-A69F-DD2BEC0ECE72}" type="presOf" srcId="{6130DD1A-D9BB-486A-BA37-44E4F530154A}" destId="{8588171B-1901-4D31-8386-0EA106C7C1CA}" srcOrd="6" destOrd="1" presId="urn:microsoft.com/office/officeart/2005/8/layout/hierarchy2"/>
    <dgm:cxn modelId="{D8363F5B-8D3F-493A-9F03-BF6267CBFAFE}" srcId="{1BA2E8F2-A804-43C0-B372-55EBA4423499}" destId="{6130DD1A-D9BB-486A-BA37-44E4F530154A}" srcOrd="1" destOrd="0" parTransId="{D2A7DC0A-6F32-4D88-8A75-5F08EF33CB6E}" sibTransId="{4D9CCF39-3E90-4EBC-BB5D-1DBA501A9DC1}" presId="urn:microsoft.com/office/officeart/2005/8/layout/hierarchy2"/>
    <dgm:cxn modelId="{A9E4FBFE-1D58-4C83-8866-3DBA1E09FEB7}" type="presOf" srcId="{D2A7DC0A-6F32-4D88-8A75-5F08EF33CB6E}" destId="{14C9A09E-9D69-4888-8FD4-65123B45718F}" srcOrd="0" destOrd="0" presId="urn:microsoft.com/office/officeart/2005/8/layout/hierarchy2"/>
    <dgm:cxn modelId="{5373A5C3-466D-4CBC-9003-1D83BABDDD4E}" type="presOf" srcId="{D2A7DC0A-6F32-4D88-8A75-5F08EF33CB6E}" destId="{582CF095-3352-4D06-964E-690286B9E41D}" srcOrd="1" destOrd="0" presId="urn:microsoft.com/office/officeart/2005/8/layout/hierarchy2"/>
    <dgm:cxn modelId="{8F639356-4053-48CA-B797-F1DCEFDF5D16}" type="presOf" srcId="{D2A7DC0A-6F32-4D88-8A75-5F08EF33CB6E}" destId="{582CF095-3352-4D06-964E-690286B9E41D}" srcOrd="2" destOrd="0" presId="urn:microsoft.com/office/officeart/2005/8/layout/hierarchy2"/>
    <dgm:cxn modelId="{E0040CA1-8462-4B0A-A43B-8DE0276D066D}" type="presOf" srcId="{638ED7B2-3771-444A-A494-1956FBF62FE0}" destId="{72A28879-412C-4D5E-8FEA-B241D3F54823}" srcOrd="0" destOrd="0" presId="urn:microsoft.com/office/officeart/2005/8/layout/hierarchy2"/>
    <dgm:cxn modelId="{41F76A81-D0E1-4C62-A3AA-27B765F5E4F2}" type="presOf" srcId="{638ED7B2-3771-444A-A494-1956FBF62FE0}" destId="{72A28879-412C-4D5E-8FEA-B241D3F54823}" srcOrd="1" destOrd="0" presId="urn:microsoft.com/office/officeart/2005/8/layout/hierarchy2"/>
    <dgm:cxn modelId="{674B41D2-BD5E-4ACA-AEDA-F0690690EFF6}" type="presOf" srcId="{638ED7B2-3771-444A-A494-1956FBF62FE0}" destId="{A22EF444-038D-4E62-AF8A-5A1ED799D266}" srcOrd="2" destOrd="0" presId="urn:microsoft.com/office/officeart/2005/8/layout/hierarchy2"/>
    <dgm:cxn modelId="{A6A40477-8204-49E2-907A-3618C3CD7167}" srcId="{6130DD1A-D9BB-486A-BA37-44E4F530154A}" destId="{638ED7B2-3771-444A-A494-1956FBF62FE0}" srcOrd="0" destOrd="0" parTransId="{D7B057AC-7129-4E8D-B8AC-D1FE6CD0117E}" sibTransId="{0582A076-9CA8-4F1F-AE21-E3037FD79792}" presId="urn:microsoft.com/office/officeart/2005/8/layout/hierarchy2"/>
    <dgm:cxn modelId="{BD163D25-CCC1-4B5D-BEDC-E53CDE57D3B9}" type="presOf" srcId="{D7B057AC-7129-4E8D-B8AC-D1FE6CD0117E}" destId="{235DCC09-CE60-4163-AAF4-6D63CFC73EDC}" srcOrd="0" destOrd="0" presId="urn:microsoft.com/office/officeart/2005/8/layout/hierarchy2"/>
    <dgm:cxn modelId="{A0C2C58B-2ABE-4FB2-AE4E-9529E96D0D03}" type="presOf" srcId="{D7B057AC-7129-4E8D-B8AC-D1FE6CD0117E}" destId="{10E4624C-7C8E-475B-A6A0-7E5E86BCFFE8}" srcOrd="1" destOrd="0" presId="urn:microsoft.com/office/officeart/2005/8/layout/hierarchy2"/>
    <dgm:cxn modelId="{465A6605-3C1E-40C3-9804-4E5906A37B2B}" type="presOf" srcId="{D7B057AC-7129-4E8D-B8AC-D1FE6CD0117E}" destId="{10E4624C-7C8E-475B-A6A0-7E5E86BCFFE8}" srcOrd="2" destOrd="0" presId="urn:microsoft.com/office/officeart/2005/8/layout/hierarchy2"/>
    <dgm:cxn modelId="{A5ABF656-147A-48BC-B0E6-08FA2EEB7316}" type="presOf" srcId="{7CA3593A-787E-486D-AABC-D58154B92411}" destId="{B3A93CC8-F980-490A-B6BA-6F82F3821621}" srcOrd="0" destOrd="0" presId="urn:microsoft.com/office/officeart/2005/8/layout/hierarchy2"/>
    <dgm:cxn modelId="{1F297993-FD6A-4E9D-8309-812E4F191935}" type="presOf" srcId="{7CA3593A-787E-486D-AABC-D58154B92411}" destId="{B3A93CC8-F980-490A-B6BA-6F82F3821621}" srcOrd="1" destOrd="0" presId="urn:microsoft.com/office/officeart/2005/8/layout/hierarchy2"/>
    <dgm:cxn modelId="{DB87B7E7-0139-48A7-BA5D-084E77776C6D}" type="presOf" srcId="{7CA3593A-787E-486D-AABC-D58154B92411}" destId="{6C71E7F5-55BA-415C-8A6D-CFC9336A910D}" srcOrd="2" destOrd="0" presId="urn:microsoft.com/office/officeart/2005/8/layout/hierarchy2"/>
    <dgm:cxn modelId="{41A7757C-1A8B-456A-9083-A8FB76FF358B}" srcId="{6130DD1A-D9BB-486A-BA37-44E4F530154A}" destId="{7CA3593A-787E-486D-AABC-D58154B92411}" srcOrd="1" destOrd="0" parTransId="{0E305768-352E-4B2D-888B-4DDCDCA143AE}" sibTransId="{716CB1E7-91DA-47D2-8AC0-8CD73E02D422}" presId="urn:microsoft.com/office/officeart/2005/8/layout/hierarchy2"/>
    <dgm:cxn modelId="{1B3A8803-5A79-42D6-BF34-B83902B64935}" type="presOf" srcId="{0E305768-352E-4B2D-888B-4DDCDCA143AE}" destId="{D252699A-D233-46CB-BDDF-0D6605160FEE}" srcOrd="0" destOrd="0" presId="urn:microsoft.com/office/officeart/2005/8/layout/hierarchy2"/>
    <dgm:cxn modelId="{D91952D3-2F42-48D4-B428-7C3E3606E448}" type="presOf" srcId="{0E305768-352E-4B2D-888B-4DDCDCA143AE}" destId="{FF3A50F6-7A98-4D3D-9833-49018F905699}" srcOrd="1" destOrd="0" presId="urn:microsoft.com/office/officeart/2005/8/layout/hierarchy2"/>
    <dgm:cxn modelId="{6F82F335-380F-4E84-BF61-F29FD15BCCAA}" type="presOf" srcId="{0E305768-352E-4B2D-888B-4DDCDCA143AE}" destId="{FF3A50F6-7A98-4D3D-9833-49018F905699}" srcOrd="2" destOrd="0" presId="urn:microsoft.com/office/officeart/2005/8/layout/hierarchy2"/>
    <dgm:cxn modelId="{6F769CBF-292A-47BF-854E-9962784837B7}" type="presOf" srcId="{A7452D3D-09CD-4FC7-8BD0-346359FE885D}" destId="{9B9C60FC-9750-46F4-BE30-477AF098CED5}" srcOrd="0" destOrd="0" presId="urn:microsoft.com/office/officeart/2005/8/layout/hierarchy2"/>
    <dgm:cxn modelId="{A8077959-B1D3-4362-9517-AA630E8572B4}" type="presOf" srcId="{A7452D3D-09CD-4FC7-8BD0-346359FE885D}" destId="{9B9C60FC-9750-46F4-BE30-477AF098CED5}" srcOrd="1" destOrd="0" presId="urn:microsoft.com/office/officeart/2005/8/layout/hierarchy2"/>
    <dgm:cxn modelId="{599E1F9E-464D-446E-AE83-F020A262436C}" type="presOf" srcId="{A7452D3D-09CD-4FC7-8BD0-346359FE885D}" destId="{7A8C7DDA-8FF7-473A-B6EF-6E24AD34D40F}" srcOrd="2" destOrd="0" presId="urn:microsoft.com/office/officeart/2005/8/layout/hierarchy2"/>
    <dgm:cxn modelId="{AE9BEFA4-BB54-4A40-9275-5A2342E09F62}" type="presOf" srcId="{A7452D3D-09CD-4FC7-8BD0-346359FE885D}" destId="{EDB2F92A-9699-4A54-A523-FBD521BAA4B7}" srcOrd="3" destOrd="1" presId="urn:microsoft.com/office/officeart/2005/8/layout/hierarchy2"/>
    <dgm:cxn modelId="{3EE65478-8477-42AA-9EEB-2E884259B5E6}" type="presOf" srcId="{A7452D3D-09CD-4FC7-8BD0-346359FE885D}" destId="{51D9CB92-C84F-48F7-BA3E-E973117A9A96}" srcOrd="4" destOrd="1" presId="urn:microsoft.com/office/officeart/2005/8/layout/hierarchy2"/>
    <dgm:cxn modelId="{B5C06F88-B914-4039-9C85-5A6477B83AA5}" type="presOf" srcId="{A7452D3D-09CD-4FC7-8BD0-346359FE885D}" destId="{FA044DA7-3A39-46CF-B598-958EBEADBA02}" srcOrd="5" destOrd="1" presId="urn:microsoft.com/office/officeart/2005/8/layout/hierarchy2"/>
    <dgm:cxn modelId="{4763817F-1975-47C0-879D-1ACEADB7DD0B}" type="presOf" srcId="{A7452D3D-09CD-4FC7-8BD0-346359FE885D}" destId="{ECA32796-B2F9-42BF-8BC2-71EACB2F1220}" srcOrd="6" destOrd="1" presId="urn:microsoft.com/office/officeart/2005/8/layout/hierarchy2"/>
    <dgm:cxn modelId="{5DA62D3E-A03B-4E28-B1EE-F4A3D917D690}" type="presOf" srcId="{A7452D3D-09CD-4FC7-8BD0-346359FE885D}" destId="{98FF02C3-211C-44F9-B96B-67976E912734}" srcOrd="7" destOrd="1" presId="urn:microsoft.com/office/officeart/2005/8/layout/hierarchy2"/>
    <dgm:cxn modelId="{0FBC9857-EB3F-42C1-9F53-AFC8F9D4D4FF}" type="presOf" srcId="{A7452D3D-09CD-4FC7-8BD0-346359FE885D}" destId="{92326649-8121-4F27-BF76-E470335E73B6}" srcOrd="8" destOrd="1" presId="urn:microsoft.com/office/officeart/2005/8/layout/hierarchy2"/>
    <dgm:cxn modelId="{A2534E96-831E-4FDB-8164-3282C1FC6701}" type="presOf" srcId="{A7452D3D-09CD-4FC7-8BD0-346359FE885D}" destId="{CDA1284B-2AD8-4E3A-B416-0DF8D8DAEEF9}" srcOrd="9" destOrd="1" presId="urn:microsoft.com/office/officeart/2005/8/layout/hierarchy2"/>
    <dgm:cxn modelId="{2D390B36-BF02-40B2-AFED-49C096B0C6CD}" type="presOf" srcId="{A7452D3D-09CD-4FC7-8BD0-346359FE885D}" destId="{9B491170-C7A8-4B2D-A200-25E52A0C512A}" srcOrd="10" destOrd="1" presId="urn:microsoft.com/office/officeart/2005/8/layout/hierarchy2"/>
    <dgm:cxn modelId="{4055E20F-EBC3-4AD1-9E17-E0F4F16E2AF5}" srcId="{1BA2E8F2-A804-43C0-B372-55EBA4423499}" destId="{A7452D3D-09CD-4FC7-8BD0-346359FE885D}" srcOrd="2" destOrd="0" parTransId="{A86AF376-23AD-4B38-B6CC-6FAA62D1DCDC}" sibTransId="{CF29A619-2F90-48CB-A70F-3A9844B7DFE0}" presId="urn:microsoft.com/office/officeart/2005/8/layout/hierarchy2"/>
    <dgm:cxn modelId="{BF9B512C-C457-4D34-B53C-3959AE0CB0AE}" type="presOf" srcId="{A86AF376-23AD-4B38-B6CC-6FAA62D1DCDC}" destId="{9B6C2DA4-6F5F-49E3-9D19-748084EDF6B1}" srcOrd="0" destOrd="0" presId="urn:microsoft.com/office/officeart/2005/8/layout/hierarchy2"/>
    <dgm:cxn modelId="{12147C44-F9B9-4FED-AC59-56A1DB563461}" type="presOf" srcId="{A86AF376-23AD-4B38-B6CC-6FAA62D1DCDC}" destId="{671366D6-8172-4A70-9B31-2AC339B6A2A0}" srcOrd="1" destOrd="0" presId="urn:microsoft.com/office/officeart/2005/8/layout/hierarchy2"/>
    <dgm:cxn modelId="{E7CD48FE-0FB3-4345-93CC-76111A7EDAF0}" type="presOf" srcId="{A86AF376-23AD-4B38-B6CC-6FAA62D1DCDC}" destId="{671366D6-8172-4A70-9B31-2AC339B6A2A0}" srcOrd="2" destOrd="0" presId="urn:microsoft.com/office/officeart/2005/8/layout/hierarchy2"/>
    <dgm:cxn modelId="{259E9189-00E3-46EF-A2A3-C387AB446E0C}" type="presOf" srcId="{5A1E2C90-AB89-42F4-AE91-85E8EC58928D}" destId="{2953CE31-7F81-443E-A252-22E152DB4B06}" srcOrd="0" destOrd="0" presId="urn:microsoft.com/office/officeart/2005/8/layout/hierarchy2"/>
    <dgm:cxn modelId="{4FA77C21-8C35-4824-98A7-2DB8E3F1B26B}" type="presOf" srcId="{5A1E2C90-AB89-42F4-AE91-85E8EC58928D}" destId="{2953CE31-7F81-443E-A252-22E152DB4B06}" srcOrd="1" destOrd="0" presId="urn:microsoft.com/office/officeart/2005/8/layout/hierarchy2"/>
    <dgm:cxn modelId="{9367398B-1AD1-40EE-9E51-890D6E183556}" type="presOf" srcId="{5A1E2C90-AB89-42F4-AE91-85E8EC58928D}" destId="{EA828F44-10C2-45B2-A6AA-4E54B203C6DB}" srcOrd="2" destOrd="0" presId="urn:microsoft.com/office/officeart/2005/8/layout/hierarchy2"/>
    <dgm:cxn modelId="{58EDF2A2-BBD8-44F5-82CC-B4BFB47E1766}" srcId="{A7452D3D-09CD-4FC7-8BD0-346359FE885D}" destId="{5A1E2C90-AB89-42F4-AE91-85E8EC58928D}" srcOrd="0" destOrd="0" parTransId="{26F82CD8-959C-4405-82FA-747E197B1A72}" sibTransId="{D41D54FD-9A39-4A9E-B85D-5AF3552B5799}" presId="urn:microsoft.com/office/officeart/2005/8/layout/hierarchy2"/>
    <dgm:cxn modelId="{27575D49-2D34-49E9-8D88-DF0C79922A11}" type="presOf" srcId="{26F82CD8-959C-4405-82FA-747E197B1A72}" destId="{EDB2F92A-9699-4A54-A523-FBD521BAA4B7}" srcOrd="0" destOrd="0" presId="urn:microsoft.com/office/officeart/2005/8/layout/hierarchy2"/>
    <dgm:cxn modelId="{53CF8385-B224-4EE6-8924-1D7EADB19979}" type="presOf" srcId="{26F82CD8-959C-4405-82FA-747E197B1A72}" destId="{396147C0-EAE3-4E62-9130-80D3DA9B926C}" srcOrd="1" destOrd="0" presId="urn:microsoft.com/office/officeart/2005/8/layout/hierarchy2"/>
    <dgm:cxn modelId="{A5B85B03-E52E-4683-9048-8E22AE4FF0FD}" type="presOf" srcId="{26F82CD8-959C-4405-82FA-747E197B1A72}" destId="{396147C0-EAE3-4E62-9130-80D3DA9B926C}" srcOrd="2" destOrd="0" presId="urn:microsoft.com/office/officeart/2005/8/layout/hierarchy2"/>
    <dgm:cxn modelId="{118D43D6-FAB9-4065-80EA-07DC067E688F}" type="presOf" srcId="{83D2AB89-4340-4A07-8C46-F913CA3FA0AC}" destId="{6ABB61FE-4DC7-4A9A-B83C-00F5F5D6C825}" srcOrd="0" destOrd="0" presId="urn:microsoft.com/office/officeart/2005/8/layout/hierarchy2"/>
    <dgm:cxn modelId="{4604B5A5-B8D1-4D53-AA30-4686D72E0AB4}" type="presOf" srcId="{83D2AB89-4340-4A07-8C46-F913CA3FA0AC}" destId="{6ABB61FE-4DC7-4A9A-B83C-00F5F5D6C825}" srcOrd="1" destOrd="0" presId="urn:microsoft.com/office/officeart/2005/8/layout/hierarchy2"/>
    <dgm:cxn modelId="{C6527514-0D65-4E0A-9641-EB0A058BE96A}" type="presOf" srcId="{83D2AB89-4340-4A07-8C46-F913CA3FA0AC}" destId="{9AF101A3-8E80-4E87-BDEF-72B6EB7C9C21}" srcOrd="2" destOrd="0" presId="urn:microsoft.com/office/officeart/2005/8/layout/hierarchy2"/>
    <dgm:cxn modelId="{EC5A29C8-B908-4283-91C5-931326A56C11}" srcId="{A7452D3D-09CD-4FC7-8BD0-346359FE885D}" destId="{83D2AB89-4340-4A07-8C46-F913CA3FA0AC}" srcOrd="1" destOrd="0" parTransId="{EA188741-A826-4E4B-B54A-3C644E03EBCD}" sibTransId="{7FEBE020-3F87-4A8F-8D63-B50BAA6E5406}" presId="urn:microsoft.com/office/officeart/2005/8/layout/hierarchy2"/>
    <dgm:cxn modelId="{56072BE3-93B9-4C68-812F-167DE000F2F6}" type="presOf" srcId="{EA188741-A826-4E4B-B54A-3C644E03EBCD}" destId="{FA044DA7-3A39-46CF-B598-958EBEADBA02}" srcOrd="0" destOrd="0" presId="urn:microsoft.com/office/officeart/2005/8/layout/hierarchy2"/>
    <dgm:cxn modelId="{211DE51C-B340-4BDA-8846-B96B082C9492}" type="presOf" srcId="{EA188741-A826-4E4B-B54A-3C644E03EBCD}" destId="{6B4CB91A-E90A-44AF-95D4-D7B3C89CDAAE}" srcOrd="1" destOrd="0" presId="urn:microsoft.com/office/officeart/2005/8/layout/hierarchy2"/>
    <dgm:cxn modelId="{FCC2BE9F-18FA-4AE0-95A4-DA073774AFC4}" type="presOf" srcId="{EA188741-A826-4E4B-B54A-3C644E03EBCD}" destId="{6B4CB91A-E90A-44AF-95D4-D7B3C89CDAAE}" srcOrd="2" destOrd="0" presId="urn:microsoft.com/office/officeart/2005/8/layout/hierarchy2"/>
    <dgm:cxn modelId="{2B202238-208D-4416-8472-5E72FA548105}" type="presOf" srcId="{68B8EEC5-B5FB-4315-850F-B8F9C21AB532}" destId="{DAE8F93C-0D73-4079-B5EE-87F47A041900}" srcOrd="0" destOrd="0" presId="urn:microsoft.com/office/officeart/2005/8/layout/hierarchy2"/>
    <dgm:cxn modelId="{4EE91FC5-6692-48F3-98D0-55F5AE91BABA}" type="presOf" srcId="{68B8EEC5-B5FB-4315-850F-B8F9C21AB532}" destId="{DAE8F93C-0D73-4079-B5EE-87F47A041900}" srcOrd="1" destOrd="0" presId="urn:microsoft.com/office/officeart/2005/8/layout/hierarchy2"/>
    <dgm:cxn modelId="{ADD9921E-8AB4-42A8-900B-2ED5EE7EB459}" type="presOf" srcId="{68B8EEC5-B5FB-4315-850F-B8F9C21AB532}" destId="{8711AB4C-8A62-48C7-9553-C0A82885C829}" srcOrd="2" destOrd="0" presId="urn:microsoft.com/office/officeart/2005/8/layout/hierarchy2"/>
    <dgm:cxn modelId="{6F0A33EE-41FF-476F-8BE4-501A73B98862}" srcId="{A7452D3D-09CD-4FC7-8BD0-346359FE885D}" destId="{68B8EEC5-B5FB-4315-850F-B8F9C21AB532}" srcOrd="2" destOrd="0" parTransId="{301B676F-673C-4203-8F8F-6D2CCEC0FFBD}" sibTransId="{5A36F061-4A84-4CD3-AFDC-611C177782EB}" presId="urn:microsoft.com/office/officeart/2005/8/layout/hierarchy2"/>
    <dgm:cxn modelId="{C77A6E0B-5585-4E06-965F-E8A2149C0E26}" type="presOf" srcId="{301B676F-673C-4203-8F8F-6D2CCEC0FFBD}" destId="{98FF02C3-211C-44F9-B96B-67976E912734}" srcOrd="0" destOrd="0" presId="urn:microsoft.com/office/officeart/2005/8/layout/hierarchy2"/>
    <dgm:cxn modelId="{AABEF03E-7FA6-40B7-8DEA-FBCF40505ACB}" type="presOf" srcId="{301B676F-673C-4203-8F8F-6D2CCEC0FFBD}" destId="{48830C80-D926-4B9D-B7FC-79DFCABAB447}" srcOrd="1" destOrd="0" presId="urn:microsoft.com/office/officeart/2005/8/layout/hierarchy2"/>
    <dgm:cxn modelId="{805E11DA-6299-4D22-9DDA-81C17DCC5778}" type="presOf" srcId="{301B676F-673C-4203-8F8F-6D2CCEC0FFBD}" destId="{48830C80-D926-4B9D-B7FC-79DFCABAB447}" srcOrd="2" destOrd="0" presId="urn:microsoft.com/office/officeart/2005/8/layout/hierarchy2"/>
    <dgm:cxn modelId="{4E7E6BEE-1469-4648-B56C-0B2D17916EF2}" type="presOf" srcId="{D81ACCBB-F109-40AF-A568-DFD44E8A6C0A}" destId="{39E87503-35E2-497E-BE10-906B95165429}" srcOrd="0" destOrd="0" presId="urn:microsoft.com/office/officeart/2005/8/layout/hierarchy2"/>
    <dgm:cxn modelId="{FD2A08E1-AFB5-41F2-A30F-8A8C81113E01}" type="presOf" srcId="{D81ACCBB-F109-40AF-A568-DFD44E8A6C0A}" destId="{39E87503-35E2-497E-BE10-906B95165429}" srcOrd="1" destOrd="0" presId="urn:microsoft.com/office/officeart/2005/8/layout/hierarchy2"/>
    <dgm:cxn modelId="{E6FD0FD6-070F-44B0-B408-3EEBE949D1EB}" type="presOf" srcId="{D81ACCBB-F109-40AF-A568-DFD44E8A6C0A}" destId="{4F37A391-8D13-43E7-8766-0F524D44C093}" srcOrd="2" destOrd="0" presId="urn:microsoft.com/office/officeart/2005/8/layout/hierarchy2"/>
    <dgm:cxn modelId="{51910433-F1CD-4446-A8FD-D78AA8435201}" srcId="{A7452D3D-09CD-4FC7-8BD0-346359FE885D}" destId="{D81ACCBB-F109-40AF-A568-DFD44E8A6C0A}" srcOrd="3" destOrd="0" parTransId="{2C783D51-C4E2-459D-93AB-B2895209CEDC}" sibTransId="{C741E21A-939A-4B28-934B-4C75855C292A}" presId="urn:microsoft.com/office/officeart/2005/8/layout/hierarchy2"/>
    <dgm:cxn modelId="{8891B713-1F3F-4022-85F7-DC3138C5A3C0}" type="presOf" srcId="{2C783D51-C4E2-459D-93AB-B2895209CEDC}" destId="{CDA1284B-2AD8-4E3A-B416-0DF8D8DAEEF9}" srcOrd="0" destOrd="0" presId="urn:microsoft.com/office/officeart/2005/8/layout/hierarchy2"/>
    <dgm:cxn modelId="{B36E66B1-E11B-4D3D-A6AC-6A17CCD04F7A}" type="presOf" srcId="{2C783D51-C4E2-459D-93AB-B2895209CEDC}" destId="{633234CB-82FA-4A1B-839E-8D68D08C419B}" srcOrd="1" destOrd="0" presId="urn:microsoft.com/office/officeart/2005/8/layout/hierarchy2"/>
    <dgm:cxn modelId="{6265D9F6-9F28-494C-A0E3-7E980BD2BAB2}" type="presOf" srcId="{2C783D51-C4E2-459D-93AB-B2895209CEDC}" destId="{633234CB-82FA-4A1B-839E-8D68D08C419B}" srcOrd="2" destOrd="0" presId="urn:microsoft.com/office/officeart/2005/8/layout/hierarchy2"/>
    <dgm:cxn modelId="{6176A9AF-9CA5-4CDD-936B-21E44E43AF7A}" type="presOf" srcId="{485A42CD-7331-420C-B05E-35F1B2052D56}" destId="{81B52EA5-71EC-4D40-B074-07363BE82BD9}" srcOrd="0" destOrd="0" presId="urn:microsoft.com/office/officeart/2005/8/layout/hierarchy2"/>
    <dgm:cxn modelId="{64B248EE-F5FE-49FD-8968-6E1BF1EDB5BA}" type="presOf" srcId="{485A42CD-7331-420C-B05E-35F1B2052D56}" destId="{81B52EA5-71EC-4D40-B074-07363BE82BD9}" srcOrd="1" destOrd="0" presId="urn:microsoft.com/office/officeart/2005/8/layout/hierarchy2"/>
    <dgm:cxn modelId="{02A99FEF-848F-41AB-A334-C2EF558C6376}" type="presOf" srcId="{485A42CD-7331-420C-B05E-35F1B2052D56}" destId="{BBEB1730-45A4-4CC5-9D1F-63575D6C3567}" srcOrd="2" destOrd="0" presId="urn:microsoft.com/office/officeart/2005/8/layout/hierarchy2"/>
    <dgm:cxn modelId="{8DC8F33B-DC24-4AC2-8A2E-CAA2BE2AD814}" type="presOf" srcId="{485A42CD-7331-420C-B05E-35F1B2052D56}" destId="{E986A622-B6E7-434D-B8BD-46A610846052}" srcOrd="3" destOrd="1" presId="urn:microsoft.com/office/officeart/2005/8/layout/hierarchy2"/>
    <dgm:cxn modelId="{C19EDC2A-E942-4846-A30D-4D175B70186C}" type="presOf" srcId="{485A42CD-7331-420C-B05E-35F1B2052D56}" destId="{120522EC-A509-4B85-837E-967E9F66F007}" srcOrd="4" destOrd="1" presId="urn:microsoft.com/office/officeart/2005/8/layout/hierarchy2"/>
    <dgm:cxn modelId="{65C2E295-757C-4846-9A5B-16CE9D9FDF73}" type="presOf" srcId="{485A42CD-7331-420C-B05E-35F1B2052D56}" destId="{D1388B59-AE2D-4FE9-84A9-4D1BA3707F04}" srcOrd="5" destOrd="1" presId="urn:microsoft.com/office/officeart/2005/8/layout/hierarchy2"/>
    <dgm:cxn modelId="{69044C55-865C-4C93-9723-7CF35059A482}" type="presOf" srcId="{485A42CD-7331-420C-B05E-35F1B2052D56}" destId="{599770ED-EAC7-4A7B-A933-86731E95DD1F}" srcOrd="6" destOrd="1" presId="urn:microsoft.com/office/officeart/2005/8/layout/hierarchy2"/>
    <dgm:cxn modelId="{0F178A5B-489C-4FCE-AB58-351B10CC1736}" srcId="{1BA2E8F2-A804-43C0-B372-55EBA4423499}" destId="{485A42CD-7331-420C-B05E-35F1B2052D56}" srcOrd="3" destOrd="0" parTransId="{391D7528-78F2-4C13-B532-A9B03F5B6F1D}" sibTransId="{20BB4A5D-2729-434A-BA62-CD9B6F3B9BB3}" presId="urn:microsoft.com/office/officeart/2005/8/layout/hierarchy2"/>
    <dgm:cxn modelId="{A9CA5B03-D23F-4042-AD7A-6AC54133C05A}" type="presOf" srcId="{391D7528-78F2-4C13-B532-A9B03F5B6F1D}" destId="{22EB9DB0-C376-43D5-B94B-BAC39A009031}" srcOrd="0" destOrd="0" presId="urn:microsoft.com/office/officeart/2005/8/layout/hierarchy2"/>
    <dgm:cxn modelId="{4E0CB998-34BD-4C33-9AA3-6DDD24AD7EC8}" type="presOf" srcId="{391D7528-78F2-4C13-B532-A9B03F5B6F1D}" destId="{FD291FB9-C7CC-42D7-992F-44992CD06282}" srcOrd="1" destOrd="0" presId="urn:microsoft.com/office/officeart/2005/8/layout/hierarchy2"/>
    <dgm:cxn modelId="{6FC12B38-95C3-4F39-88F2-40FFB80F973A}" type="presOf" srcId="{391D7528-78F2-4C13-B532-A9B03F5B6F1D}" destId="{FD291FB9-C7CC-42D7-992F-44992CD06282}" srcOrd="2" destOrd="0" presId="urn:microsoft.com/office/officeart/2005/8/layout/hierarchy2"/>
    <dgm:cxn modelId="{DAF06DF9-3C46-41D4-99A5-D4F1C66B6813}" type="presOf" srcId="{C09EAD98-D5C4-41EF-939C-B2C755DF69BE}" destId="{5F9BF651-7AE4-426E-B6FA-95192DA54573}" srcOrd="0" destOrd="0" presId="urn:microsoft.com/office/officeart/2005/8/layout/hierarchy2"/>
    <dgm:cxn modelId="{61DD966D-7A9A-4F0D-9896-FD3D37B47D09}" type="presOf" srcId="{C09EAD98-D5C4-41EF-939C-B2C755DF69BE}" destId="{5F9BF651-7AE4-426E-B6FA-95192DA54573}" srcOrd="1" destOrd="0" presId="urn:microsoft.com/office/officeart/2005/8/layout/hierarchy2"/>
    <dgm:cxn modelId="{1E983D00-B972-47F6-AC6F-8D807FBDC74E}" type="presOf" srcId="{C09EAD98-D5C4-41EF-939C-B2C755DF69BE}" destId="{8B35D495-1F4D-4AFC-B04A-8180B85D1E4F}" srcOrd="2" destOrd="0" presId="urn:microsoft.com/office/officeart/2005/8/layout/hierarchy2"/>
    <dgm:cxn modelId="{DA8CF5E0-03E4-4FF5-8E5A-E344CC1C8503}" srcId="{485A42CD-7331-420C-B05E-35F1B2052D56}" destId="{C09EAD98-D5C4-41EF-939C-B2C755DF69BE}" srcOrd="0" destOrd="0" parTransId="{7A270511-CF2F-4878-B2FB-9A21B8EFBC49}" sibTransId="{A6056F00-FD18-4918-AAB0-7165E8BAD934}" presId="urn:microsoft.com/office/officeart/2005/8/layout/hierarchy2"/>
    <dgm:cxn modelId="{9B1136A2-5C39-4482-8C37-C6405D7274F3}" type="presOf" srcId="{7A270511-CF2F-4878-B2FB-9A21B8EFBC49}" destId="{E986A622-B6E7-434D-B8BD-46A610846052}" srcOrd="0" destOrd="0" presId="urn:microsoft.com/office/officeart/2005/8/layout/hierarchy2"/>
    <dgm:cxn modelId="{6B84A0FA-1197-4A46-ADD5-7BEA90EAC216}" type="presOf" srcId="{7A270511-CF2F-4878-B2FB-9A21B8EFBC49}" destId="{E6A1A9EF-862A-45DA-A454-A8DE80DC8A28}" srcOrd="1" destOrd="0" presId="urn:microsoft.com/office/officeart/2005/8/layout/hierarchy2"/>
    <dgm:cxn modelId="{8AF40CAB-0AE8-4E54-B642-C66BC688D493}" type="presOf" srcId="{7A270511-CF2F-4878-B2FB-9A21B8EFBC49}" destId="{E6A1A9EF-862A-45DA-A454-A8DE80DC8A28}" srcOrd="2" destOrd="0" presId="urn:microsoft.com/office/officeart/2005/8/layout/hierarchy2"/>
    <dgm:cxn modelId="{01C1A7C2-6CAC-41BA-BF8F-A70F48A00AE7}" type="presOf" srcId="{56CCE7F7-5B9B-45C3-8F4F-46228389DB74}" destId="{35CA394B-BBAB-4DA0-9C75-19586DACE0D5}" srcOrd="0" destOrd="0" presId="urn:microsoft.com/office/officeart/2005/8/layout/hierarchy2"/>
    <dgm:cxn modelId="{C2F47A6C-70A1-4C81-941C-402A86E0A2DC}" type="presOf" srcId="{56CCE7F7-5B9B-45C3-8F4F-46228389DB74}" destId="{35CA394B-BBAB-4DA0-9C75-19586DACE0D5}" srcOrd="1" destOrd="0" presId="urn:microsoft.com/office/officeart/2005/8/layout/hierarchy2"/>
    <dgm:cxn modelId="{DACB4D3E-861B-407A-A77F-C371B2A74997}" type="presOf" srcId="{56CCE7F7-5B9B-45C3-8F4F-46228389DB74}" destId="{CB162FA5-19A9-4711-8D1D-6DFAEC70818F}" srcOrd="2" destOrd="0" presId="urn:microsoft.com/office/officeart/2005/8/layout/hierarchy2"/>
    <dgm:cxn modelId="{39CFDA63-0012-405C-8F47-948D14FC4F92}" srcId="{485A42CD-7331-420C-B05E-35F1B2052D56}" destId="{56CCE7F7-5B9B-45C3-8F4F-46228389DB74}" srcOrd="1" destOrd="0" parTransId="{63E49302-6193-4354-A781-967C57BE98B2}" sibTransId="{B65E72B3-F701-4FBE-8B83-7C47C39FB12A}" presId="urn:microsoft.com/office/officeart/2005/8/layout/hierarchy2"/>
    <dgm:cxn modelId="{8315A71D-760B-480B-83EF-F853E4B10D34}" type="presOf" srcId="{63E49302-6193-4354-A781-967C57BE98B2}" destId="{D1388B59-AE2D-4FE9-84A9-4D1BA3707F04}" srcOrd="0" destOrd="0" presId="urn:microsoft.com/office/officeart/2005/8/layout/hierarchy2"/>
    <dgm:cxn modelId="{EC251D45-2510-463F-B956-00F851209145}" type="presOf" srcId="{63E49302-6193-4354-A781-967C57BE98B2}" destId="{4D8EE32C-0FE9-4536-B5D2-7B1FC42D2A22}" srcOrd="1" destOrd="0" presId="urn:microsoft.com/office/officeart/2005/8/layout/hierarchy2"/>
    <dgm:cxn modelId="{7394F8E2-1A72-4133-9ABA-969315E5039F}" type="presOf" srcId="{63E49302-6193-4354-A781-967C57BE98B2}" destId="{4D8EE32C-0FE9-4536-B5D2-7B1FC42D2A22}" srcOrd="2" destOrd="0" presId="urn:microsoft.com/office/officeart/2005/8/layout/hierarchy2"/>
    <dgm:cxn modelId="{0939389E-9F66-4AD1-B9F7-FF3C8FFEA69C}" type="presOf" srcId="{458235B8-095A-4918-967D-42B6373EE72E}" destId="{166C5D2A-FE52-4FB5-A3E6-8E737F0C4650}" srcOrd="0" destOrd="0" presId="urn:microsoft.com/office/officeart/2005/8/layout/hierarchy2"/>
    <dgm:cxn modelId="{C91FAC77-A73B-455A-BF94-20ACA1F3E081}" type="presOf" srcId="{458235B8-095A-4918-967D-42B6373EE72E}" destId="{166C5D2A-FE52-4FB5-A3E6-8E737F0C4650}" srcOrd="1" destOrd="0" presId="urn:microsoft.com/office/officeart/2005/8/layout/hierarchy2"/>
    <dgm:cxn modelId="{19AA4C51-5271-4897-8A6A-0A24B9AC731C}" type="presOf" srcId="{458235B8-095A-4918-967D-42B6373EE72E}" destId="{882C0C02-479B-4FAF-8166-E6ABDAD12CDB}" srcOrd="2" destOrd="0" presId="urn:microsoft.com/office/officeart/2005/8/layout/hierarchy2"/>
    <dgm:cxn modelId="{5AB219C8-449F-4B37-9891-0AAC16AA5FAF}" srcId="{0EBB9C1D-0DB4-416B-97C5-EC529B3DE1ED}" destId="{458235B8-095A-4918-967D-42B6373EE72E}" srcOrd="1" destOrd="0" parTransId="{6B122ADB-D583-49B7-8A17-BFB51DFD183A}" sibTransId="{FBDB176E-FE81-4EC6-9B41-3ED6C1FCF162}" presId="urn:microsoft.com/office/officeart/2005/8/layout/hierarchy2"/>
    <dgm:cxn modelId="{397C1C62-6497-4FF9-95DC-26D02A7EAA2B}" type="presOf" srcId="{21F12CFC-ADD7-467C-B7C2-C461F92FD05F}" destId="{D21EF619-8D91-4FB6-AC13-A5235778D8F5}" srcOrd="0" destOrd="0" presId="urn:microsoft.com/office/officeart/2005/8/layout/hierarchy2"/>
    <dgm:cxn modelId="{72052D2E-FF1A-48CC-8FA3-385C3E52DFC9}" type="presOf" srcId="{21F12CFC-ADD7-467C-B7C2-C461F92FD05F}" destId="{D21EF619-8D91-4FB6-AC13-A5235778D8F5}" srcOrd="1" destOrd="0" presId="urn:microsoft.com/office/officeart/2005/8/layout/hierarchy2"/>
    <dgm:cxn modelId="{03D25B7B-F30E-4F77-ADA8-2B884329EB41}" type="presOf" srcId="{21F12CFC-ADD7-467C-B7C2-C461F92FD05F}" destId="{44D9457A-1211-40B5-9350-002FEFDA0657}" srcOrd="2" destOrd="0" presId="urn:microsoft.com/office/officeart/2005/8/layout/hierarchy2"/>
    <dgm:cxn modelId="{72CFE884-5DCF-45EE-AC28-D0129AC72E31}" srcId="{0EBB9C1D-0DB4-416B-97C5-EC529B3DE1ED}" destId="{21F12CFC-ADD7-467C-B7C2-C461F92FD05F}" srcOrd="2" destOrd="0" parTransId="{0B745C06-7C41-470D-B9C1-7FAAABB3B7A1}" sibTransId="{5D4CDD65-2307-487F-A39E-0B0BE69E33BD}" presId="urn:microsoft.com/office/officeart/2005/8/layout/hierarchy2"/>
    <dgm:cxn modelId="{6BB7A6A0-78E3-443C-BBBC-F0AE1EC1C75A}" type="presOf" srcId="{C410C525-85B8-4FAD-B03E-E41745ADFD30}" destId="{A562DE37-9C27-4F31-8F45-8D1D95994FD5}" srcOrd="0" destOrd="0" presId="urn:microsoft.com/office/officeart/2005/8/layout/hierarchy2"/>
    <dgm:cxn modelId="{4869AA77-2954-409F-9354-513430A149CF}" type="presOf" srcId="{C410C525-85B8-4FAD-B03E-E41745ADFD30}" destId="{A562DE37-9C27-4F31-8F45-8D1D95994FD5}" srcOrd="1" destOrd="0" presId="urn:microsoft.com/office/officeart/2005/8/layout/hierarchy2"/>
    <dgm:cxn modelId="{E9FDB013-2917-4886-B2EF-163D7F84AD69}" type="presOf" srcId="{C410C525-85B8-4FAD-B03E-E41745ADFD30}" destId="{54EAA99D-D184-4E59-B114-0576416E68DB}" srcOrd="2" destOrd="0" presId="urn:microsoft.com/office/officeart/2005/8/layout/hierarchy2"/>
    <dgm:cxn modelId="{E7B9B836-7A2C-4C06-9B63-5A61242D2C61}" srcId="{0EBB9C1D-0DB4-416B-97C5-EC529B3DE1ED}" destId="{C410C525-85B8-4FAD-B03E-E41745ADFD30}" srcOrd="3" destOrd="0" parTransId="{21FE539A-A7E3-40B4-91D2-496506572CFC}" sibTransId="{D9345547-B855-471B-8584-18C33C130684}" presId="urn:microsoft.com/office/officeart/2005/8/layout/hierarchy2"/>
    <dgm:cxn modelId="{9E7273FF-843C-41F7-A413-9A9015EF8538}" type="presOf" srcId="{612B91CB-85E6-49D5-9ED6-104FE6A4E9D0}" destId="{76A30670-E66C-4DEA-9E23-5F403F241A26}" srcOrd="0" destOrd="0" presId="urn:microsoft.com/office/officeart/2005/8/layout/hierarchy2"/>
    <dgm:cxn modelId="{1D720DC2-7AA7-4636-8ED6-D38E75968625}" type="presOf" srcId="{612B91CB-85E6-49D5-9ED6-104FE6A4E9D0}" destId="{76A30670-E66C-4DEA-9E23-5F403F241A26}" srcOrd="1" destOrd="0" presId="urn:microsoft.com/office/officeart/2005/8/layout/hierarchy2"/>
    <dgm:cxn modelId="{FFDB3F93-707F-4FE8-B20F-E9B1572B1F8C}" type="presOf" srcId="{612B91CB-85E6-49D5-9ED6-104FE6A4E9D0}" destId="{5F467A72-671A-4FFE-B7A3-C89BABDB20DA}" srcOrd="2" destOrd="0" presId="urn:microsoft.com/office/officeart/2005/8/layout/hierarchy2"/>
    <dgm:cxn modelId="{0E023594-FEC1-427E-87DA-0AF93B1142FF}" srcId="{0EBB9C1D-0DB4-416B-97C5-EC529B3DE1ED}" destId="{612B91CB-85E6-49D5-9ED6-104FE6A4E9D0}" srcOrd="4" destOrd="0" parTransId="{2965BB00-FC1F-493D-8CB7-92D814259FA4}" sibTransId="{D2012DC2-B6CE-44E7-88FE-433590B52FFA}" presId="urn:microsoft.com/office/officeart/2005/8/layout/hierarchy2"/>
    <dgm:cxn modelId="{8BAB17B3-7BBC-4DB6-85D2-A5F156D72CC1}" type="presOf" srcId="{640C5988-72F9-4A97-A7A0-6BAA42820020}" destId="{18EC7C18-4DCB-44D9-8E6C-8332FAEFF6BA}" srcOrd="0" destOrd="0" presId="urn:microsoft.com/office/officeart/2005/8/layout/hierarchy2"/>
    <dgm:cxn modelId="{80A28178-ED42-40D1-A93D-B255F1B1DC4D}" type="presOf" srcId="{640C5988-72F9-4A97-A7A0-6BAA42820020}" destId="{18EC7C18-4DCB-44D9-8E6C-8332FAEFF6BA}" srcOrd="1" destOrd="0" presId="urn:microsoft.com/office/officeart/2005/8/layout/hierarchy2"/>
    <dgm:cxn modelId="{C012BE13-18B6-48D6-8EA5-60276F83A249}" type="presOf" srcId="{640C5988-72F9-4A97-A7A0-6BAA42820020}" destId="{F9F7A8D6-B6A2-4FBF-876C-D83A41377BF6}" srcOrd="2" destOrd="0" presId="urn:microsoft.com/office/officeart/2005/8/layout/hierarchy2"/>
    <dgm:cxn modelId="{916FCB40-576F-485D-A74C-D33211834653}" srcId="{0EBB9C1D-0DB4-416B-97C5-EC529B3DE1ED}" destId="{640C5988-72F9-4A97-A7A0-6BAA42820020}" srcOrd="5" destOrd="0" parTransId="{0D8B5169-5DB6-41CD-96EA-F6A7C2B31BD3}" sibTransId="{CDF3DF94-3745-46DB-816D-6C82B0AA5269}" presId="urn:microsoft.com/office/officeart/2005/8/layout/hierarchy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BDA68E-CADC-4082-8EAB-91C97965E291}">
      <dsp:nvSpPr>
        <dsp:cNvPr id="0" name=""/>
        <dsp:cNvSpPr/>
      </dsp:nvSpPr>
      <dsp:spPr>
        <a:xfrm>
          <a:off x="34788" y="2093166"/>
          <a:ext cx="1043171" cy="584895"/>
        </a:xfrm>
        <a:prstGeom prst="roundRect">
          <a:avLst>
            <a:gd name="adj" fmla="val 10000"/>
          </a:avLst>
        </a:prstGeom>
        <a:solidFill>
          <a:schemeClr val="lt1"/>
        </a:solidFill>
        <a:ln>
          <a:solidFill>
            <a:schemeClr val="dk1">
              <a:shade val="80000"/>
            </a:schemeClr>
          </a:solidFill>
        </a:ln>
        <a:effectLst/>
      </dsp:spPr>
      <dsp:style>
        <a:lnRef idx="2">
          <a:schemeClr val="dk1">
            <a:shade val="80000"/>
          </a:schemeClr>
        </a:lnRef>
        <a:fillRef idx="1">
          <a:schemeClr val="lt1"/>
        </a:fillRef>
        <a:effectRef idx="0">
          <a:scrgbClr r="0" g="0" b="0"/>
        </a:effectRef>
        <a:fontRef idx="minor">
          <a:schemeClr val="dk1"/>
        </a:fontRef>
      </dsp:style>
      <dsp:txBody>
        <a:bodyPr spcFirstLastPara="0" vert="horz" wrap="square" lIns="6985" tIns="6985" rIns="6985" bIns="6985" numCol="1" spcCol="1270" anchor="ctr" anchorCtr="0">
          <a:noAutofit/>
        </a:bodyPr>
        <a:p>
          <a:pPr lvl="0" algn="ctr" defTabSz="488950">
            <a:lnSpc>
              <a:spcPct val="90000"/>
            </a:lnSpc>
            <a:spcBef>
              <a:spcPct val="0"/>
            </a:spcBef>
            <a:spcAft>
              <a:spcPct val="35000"/>
            </a:spcAft>
          </a:pPr>
          <a:r>
            <a:rPr kumimoji="1" lang="ja-JP" altLang="en-US" sz="1100" kern="1200">
              <a:latin typeface="UD デジタル 教科書体 N-R" panose="02020400000000000000" pitchFamily="17" charset="-128"/>
              <a:ea typeface="UD デジタル 教科書体 N-R" panose="02020400000000000000" pitchFamily="17" charset="-128"/>
            </a:rPr>
            <a:t>上下水道部</a:t>
          </a:r>
          <a:endParaRPr kumimoji="1" lang="en-US" altLang="ja-JP" sz="1100" kern="1200">
            <a:latin typeface="UD デジタル 教科書体 N-R" panose="02020400000000000000" pitchFamily="17" charset="-128"/>
            <a:ea typeface="UD デジタル 教科書体 N-R" panose="02020400000000000000" pitchFamily="17" charset="-128"/>
          </a:endParaRPr>
        </a:p>
        <a:p>
          <a:pPr lvl="0" algn="ctr" defTabSz="488950">
            <a:lnSpc>
              <a:spcPct val="90000"/>
            </a:lnSpc>
            <a:spcBef>
              <a:spcPct val="0"/>
            </a:spcBef>
            <a:spcAft>
              <a:spcPct val="35000"/>
            </a:spcAft>
          </a:pPr>
          <a:r>
            <a:rPr kumimoji="1" lang="ja-JP" altLang="en-US" sz="1100" kern="1200">
              <a:latin typeface="UD デジタル 教科書体 N-R" panose="02020400000000000000" pitchFamily="17" charset="-128"/>
              <a:ea typeface="UD デジタル 教科書体 N-R" panose="02020400000000000000" pitchFamily="17" charset="-128"/>
            </a:rPr>
            <a:t>（下水道事業）</a:t>
          </a:r>
          <a:endParaRPr kumimoji="1" lang="ja-JP" altLang="en-US" sz="1100" kern="1200">
            <a:latin typeface="UD デジタル 教科書体 N-R" panose="02020400000000000000" pitchFamily="17" charset="-128"/>
            <a:ea typeface="UD デジタル 教科書体 N-R" panose="02020400000000000000" pitchFamily="17" charset="-128"/>
          </a:endParaRPr>
        </a:p>
      </dsp:txBody>
      <dsp:txXfrm>
        <a:off x="51919" y="2110297"/>
        <a:ext cx="1008909" cy="550633"/>
      </dsp:txXfrm>
    </dsp:sp>
    <dsp:sp modelId="{B5FF583B-C392-4ED1-88D6-E0ACFE688E58}">
      <dsp:nvSpPr>
        <dsp:cNvPr id="0" name=""/>
        <dsp:cNvSpPr/>
      </dsp:nvSpPr>
      <dsp:spPr>
        <a:xfrm rot="16794930">
          <a:off x="266244" y="1411767"/>
          <a:ext cx="1961127" cy="15859"/>
        </a:xfrm>
        <a:custGeom>
          <a:pathLst>
            <a:path>
              <a:moveTo>
                <a:pt x="0" y="7929"/>
              </a:moveTo>
              <a:lnTo>
                <a:pt x="1961127" y="7929"/>
              </a:lnTo>
            </a:path>
          </a:pathLst>
        </a:custGeom>
        <a:noFill/>
        <a:ln>
          <a:solidFill>
            <a:schemeClr val="dk1">
              <a:shade val="60000"/>
            </a:schemeClr>
          </a:solidFill>
        </a:ln>
        <a:effectLst/>
      </dsp:spPr>
      <dsp:style>
        <a:lnRef idx="2">
          <a:schemeClr val="dk1">
            <a:shade val="60000"/>
          </a:schemeClr>
        </a:lnRef>
        <a:fillRef idx="0">
          <a:schemeClr val="dk1"/>
        </a:fillRef>
        <a:effectRef idx="0">
          <a:scrgbClr r="0" g="0" b="0"/>
        </a:effectRef>
        <a:fontRef idx="minor">
          <a:schemeClr val="lt1"/>
        </a:fontRef>
      </dsp:style>
      <dsp:txBody>
        <a:bodyPr spcFirstLastPara="0" vert="horz" wrap="square" lIns="12700" tIns="0" rIns="12700" bIns="0" numCol="1" spcCol="1270" anchor="ctr" anchorCtr="0">
          <a:noAutofit/>
        </a:bodyPr>
        <a:p>
          <a:pPr lvl="0" algn="ctr" defTabSz="222250">
            <a:lnSpc>
              <a:spcPct val="90000"/>
            </a:lnSpc>
            <a:spcBef>
              <a:spcPct val="0"/>
            </a:spcBef>
            <a:spcAft>
              <a:spcPct val="35000"/>
            </a:spcAft>
          </a:pPr>
          <a:endParaRPr kumimoji="1" lang="ja-JP" altLang="en-US" sz="500" kern="1200"/>
        </a:p>
      </dsp:txBody>
      <dsp:txXfrm>
        <a:off x="1415656" y="0"/>
        <a:ext cx="3172" cy="0"/>
      </dsp:txXfrm>
    </dsp:sp>
    <dsp:sp modelId="{7BB18896-75B6-4FC3-AB76-856F1A42297B}">
      <dsp:nvSpPr>
        <dsp:cNvPr id="0" name=""/>
        <dsp:cNvSpPr/>
      </dsp:nvSpPr>
      <dsp:spPr>
        <a:xfrm>
          <a:off x="1415656" y="187061"/>
          <a:ext cx="844242" cy="533439"/>
        </a:xfrm>
        <a:prstGeom prst="roundRect">
          <a:avLst>
            <a:gd name="adj" fmla="val 10000"/>
          </a:avLst>
        </a:prstGeom>
        <a:solidFill>
          <a:schemeClr val="lt1"/>
        </a:solidFill>
        <a:ln>
          <a:solidFill>
            <a:schemeClr val="dk1">
              <a:shade val="80000"/>
            </a:schemeClr>
          </a:solidFill>
        </a:ln>
        <a:effectLst/>
      </dsp:spPr>
      <dsp:style>
        <a:lnRef idx="2">
          <a:schemeClr val="dk1">
            <a:shade val="80000"/>
          </a:schemeClr>
        </a:lnRef>
        <a:fillRef idx="1">
          <a:schemeClr val="lt1"/>
        </a:fillRef>
        <a:effectRef idx="0">
          <a:scrgbClr r="0" g="0" b="0"/>
        </a:effectRef>
        <a:fontRef idx="minor">
          <a:schemeClr val="dk1"/>
        </a:fontRef>
      </dsp:style>
      <dsp:txBody>
        <a:bodyPr spcFirstLastPara="0" vert="horz" wrap="square" lIns="6985" tIns="6985" rIns="6985" bIns="6985" numCol="1" spcCol="1270" anchor="ctr" anchorCtr="0">
          <a:noAutofit/>
        </a:bodyPr>
        <a:p>
          <a:pPr lvl="0" algn="ctr" defTabSz="488950">
            <a:lnSpc>
              <a:spcPct val="90000"/>
            </a:lnSpc>
            <a:spcBef>
              <a:spcPct val="0"/>
            </a:spcBef>
            <a:spcAft>
              <a:spcPct val="35000"/>
            </a:spcAft>
          </a:pPr>
          <a:r>
            <a:rPr kumimoji="1" lang="ja-JP" altLang="en-US" sz="1100" kern="1200">
              <a:latin typeface="UD デジタル 教科書体 N-R" panose="02020400000000000000" pitchFamily="17" charset="-128"/>
              <a:ea typeface="UD デジタル 教科書体 N-R" panose="02020400000000000000" pitchFamily="17" charset="-128"/>
            </a:rPr>
            <a:t>上下水道</a:t>
          </a:r>
          <a:endParaRPr kumimoji="1" lang="en-US" altLang="ja-JP" sz="1100" kern="1200">
            <a:latin typeface="UD デジタル 教科書体 N-R" panose="02020400000000000000" pitchFamily="17" charset="-128"/>
            <a:ea typeface="UD デジタル 教科書体 N-R" panose="02020400000000000000" pitchFamily="17" charset="-128"/>
          </a:endParaRPr>
        </a:p>
        <a:p>
          <a:pPr lvl="0" algn="ctr" defTabSz="488950">
            <a:lnSpc>
              <a:spcPct val="90000"/>
            </a:lnSpc>
            <a:spcBef>
              <a:spcPct val="0"/>
            </a:spcBef>
            <a:spcAft>
              <a:spcPct val="35000"/>
            </a:spcAft>
          </a:pPr>
          <a:r>
            <a:rPr kumimoji="1" lang="ja-JP" altLang="en-US" sz="1100" kern="1200">
              <a:latin typeface="UD デジタル 教科書体 N-R" panose="02020400000000000000" pitchFamily="17" charset="-128"/>
              <a:ea typeface="UD デジタル 教科書体 N-R" panose="02020400000000000000" pitchFamily="17" charset="-128"/>
            </a:rPr>
            <a:t>総務課</a:t>
          </a:r>
          <a:endParaRPr kumimoji="1" lang="ja-JP" altLang="en-US" sz="1100" kern="1200">
            <a:latin typeface="UD デジタル 教科書体 N-R" panose="02020400000000000000" pitchFamily="17" charset="-128"/>
            <a:ea typeface="UD デジタル 教科書体 N-R" panose="02020400000000000000" pitchFamily="17" charset="-128"/>
          </a:endParaRPr>
        </a:p>
      </dsp:txBody>
      <dsp:txXfrm>
        <a:off x="1431280" y="202685"/>
        <a:ext cx="812994" cy="502191"/>
      </dsp:txXfrm>
    </dsp:sp>
    <dsp:sp modelId="{F37E71B4-2F3F-4C33-A05E-657C38C4D941}">
      <dsp:nvSpPr>
        <dsp:cNvPr id="0" name=""/>
        <dsp:cNvSpPr/>
      </dsp:nvSpPr>
      <dsp:spPr>
        <a:xfrm rot="19457599">
          <a:off x="2220809" y="324491"/>
          <a:ext cx="415875" cy="15859"/>
        </a:xfrm>
        <a:custGeom>
          <a:pathLst>
            <a:path>
              <a:moveTo>
                <a:pt x="0" y="7929"/>
              </a:moveTo>
              <a:lnTo>
                <a:pt x="415875" y="7929"/>
              </a:lnTo>
            </a:path>
          </a:pathLst>
        </a:custGeom>
        <a:noFill/>
        <a:ln>
          <a:solidFill>
            <a:schemeClr val="dk1">
              <a:shade val="80000"/>
            </a:schemeClr>
          </a:solidFill>
        </a:ln>
        <a:effectLst/>
      </dsp:spPr>
      <dsp:style>
        <a:lnRef idx="2">
          <a:schemeClr val="dk1">
            <a:shade val="80000"/>
          </a:schemeClr>
        </a:lnRef>
        <a:fillRef idx="0">
          <a:schemeClr val="dk1"/>
        </a:fillRef>
        <a:effectRef idx="0">
          <a:scrgbClr r="0" g="0" b="0"/>
        </a:effectRef>
        <a:fontRef idx="minor">
          <a:schemeClr val="lt1"/>
        </a:fontRef>
      </dsp:style>
      <dsp:txBody>
        <a:bodyPr spcFirstLastPara="0" vert="horz" wrap="square" lIns="12700" tIns="0" rIns="12700" bIns="0" numCol="1" spcCol="1270" anchor="ctr" anchorCtr="0">
          <a:noAutofit/>
        </a:bodyPr>
        <a:p>
          <a:pPr lvl="0" algn="ctr" defTabSz="222250">
            <a:lnSpc>
              <a:spcPct val="90000"/>
            </a:lnSpc>
            <a:spcBef>
              <a:spcPct val="0"/>
            </a:spcBef>
            <a:spcAft>
              <a:spcPct val="35000"/>
            </a:spcAft>
          </a:pPr>
          <a:endParaRPr kumimoji="1" lang="ja-JP" altLang="en-US" sz="500" kern="1200"/>
        </a:p>
      </dsp:txBody>
      <dsp:txXfrm>
        <a:off x="2597595" y="0"/>
        <a:ext cx="3172" cy="0"/>
      </dsp:txXfrm>
    </dsp:sp>
    <dsp:sp modelId="{44F349E0-7912-400F-96BF-04DEA459D382}">
      <dsp:nvSpPr>
        <dsp:cNvPr id="0" name=""/>
        <dsp:cNvSpPr/>
      </dsp:nvSpPr>
      <dsp:spPr>
        <a:xfrm>
          <a:off x="2597595" y="0"/>
          <a:ext cx="844242" cy="422121"/>
        </a:xfrm>
        <a:prstGeom prst="roundRect">
          <a:avLst>
            <a:gd name="adj" fmla="val 10000"/>
          </a:avLst>
        </a:prstGeom>
        <a:solidFill>
          <a:schemeClr val="lt1"/>
        </a:solidFill>
        <a:ln>
          <a:solidFill>
            <a:schemeClr val="dk1">
              <a:shade val="80000"/>
            </a:schemeClr>
          </a:solidFill>
        </a:ln>
        <a:effectLst/>
      </dsp:spPr>
      <dsp:style>
        <a:lnRef idx="2">
          <a:schemeClr val="dk1">
            <a:shade val="80000"/>
          </a:schemeClr>
        </a:lnRef>
        <a:fillRef idx="1">
          <a:schemeClr val="lt1"/>
        </a:fillRef>
        <a:effectRef idx="0">
          <a:scrgbClr r="0" g="0" b="0"/>
        </a:effectRef>
        <a:fontRef idx="minor">
          <a:schemeClr val="dk1"/>
        </a:fontRef>
      </dsp:style>
      <dsp:txBody>
        <a:bodyPr spcFirstLastPara="0" vert="horz" wrap="square" lIns="6350" tIns="6350" rIns="6350" bIns="6350" numCol="1" spcCol="1270" anchor="ctr" anchorCtr="0">
          <a:noAutofit/>
        </a:bodyPr>
        <a:p>
          <a:pPr lvl="0" algn="ctr" defTabSz="444500">
            <a:lnSpc>
              <a:spcPct val="90000"/>
            </a:lnSpc>
            <a:spcBef>
              <a:spcPct val="0"/>
            </a:spcBef>
            <a:spcAft>
              <a:spcPct val="35000"/>
            </a:spcAft>
          </a:pPr>
          <a:r>
            <a:rPr kumimoji="1" lang="ja-JP" altLang="en-US" sz="1050" kern="1200">
              <a:latin typeface="UD デジタル 教科書体 N-R" panose="02020400000000000000" pitchFamily="17" charset="-128"/>
              <a:ea typeface="UD デジタル 教科書体 N-R" panose="02020400000000000000" pitchFamily="17" charset="-128"/>
            </a:rPr>
            <a:t>庶務係</a:t>
          </a:r>
          <a:endParaRPr kumimoji="1" lang="ja-JP" altLang="en-US" sz="1000" kern="1200">
            <a:latin typeface="UD デジタル 教科書体 N-R" panose="02020400000000000000" pitchFamily="17" charset="-128"/>
            <a:ea typeface="UD デジタル 教科書体 N-R" panose="02020400000000000000" pitchFamily="17" charset="-128"/>
          </a:endParaRPr>
        </a:p>
      </dsp:txBody>
      <dsp:txXfrm>
        <a:off x="2609959" y="12364"/>
        <a:ext cx="819515" cy="397394"/>
      </dsp:txXfrm>
    </dsp:sp>
    <dsp:sp modelId="{1A841154-97F3-4D08-B875-5EAB16812374}">
      <dsp:nvSpPr>
        <dsp:cNvPr id="0" name=""/>
        <dsp:cNvSpPr/>
      </dsp:nvSpPr>
      <dsp:spPr>
        <a:xfrm rot="2247433">
          <a:off x="2216118" y="574980"/>
          <a:ext cx="424648" cy="15859"/>
        </a:xfrm>
        <a:custGeom>
          <a:pathLst>
            <a:path>
              <a:moveTo>
                <a:pt x="0" y="7929"/>
              </a:moveTo>
              <a:lnTo>
                <a:pt x="424648" y="7929"/>
              </a:lnTo>
            </a:path>
          </a:pathLst>
        </a:custGeom>
        <a:noFill/>
        <a:ln>
          <a:solidFill>
            <a:schemeClr val="dk1">
              <a:shade val="80000"/>
            </a:schemeClr>
          </a:solidFill>
        </a:ln>
        <a:effectLst/>
      </dsp:spPr>
      <dsp:style>
        <a:lnRef idx="2">
          <a:schemeClr val="dk1">
            <a:shade val="80000"/>
          </a:schemeClr>
        </a:lnRef>
        <a:fillRef idx="0">
          <a:schemeClr val="dk1"/>
        </a:fillRef>
        <a:effectRef idx="0">
          <a:scrgbClr r="0" g="0" b="0"/>
        </a:effectRef>
        <a:fontRef idx="minor">
          <a:schemeClr val="lt1"/>
        </a:fontRef>
      </dsp:style>
      <dsp:txBody>
        <a:bodyPr spcFirstLastPara="0" vert="horz" wrap="square" lIns="12700" tIns="0" rIns="12700" bIns="0" numCol="1" spcCol="1270" anchor="ctr" anchorCtr="0">
          <a:noAutofit/>
        </a:bodyPr>
        <a:p>
          <a:pPr lvl="0" algn="ctr" defTabSz="222250">
            <a:lnSpc>
              <a:spcPct val="90000"/>
            </a:lnSpc>
            <a:spcBef>
              <a:spcPct val="0"/>
            </a:spcBef>
            <a:spcAft>
              <a:spcPct val="35000"/>
            </a:spcAft>
          </a:pPr>
          <a:endParaRPr kumimoji="1" lang="ja-JP" altLang="en-US" sz="500" kern="1200"/>
        </a:p>
      </dsp:txBody>
      <dsp:txXfrm>
        <a:off x="2597595" y="0"/>
        <a:ext cx="3172" cy="0"/>
      </dsp:txXfrm>
    </dsp:sp>
    <dsp:sp modelId="{E65D8277-8422-4B57-B7C5-1D507FEEF6E2}">
      <dsp:nvSpPr>
        <dsp:cNvPr id="0" name=""/>
        <dsp:cNvSpPr/>
      </dsp:nvSpPr>
      <dsp:spPr>
        <a:xfrm>
          <a:off x="2596987" y="500978"/>
          <a:ext cx="844242" cy="422121"/>
        </a:xfrm>
        <a:prstGeom prst="roundRect">
          <a:avLst>
            <a:gd name="adj" fmla="val 10000"/>
          </a:avLst>
        </a:prstGeom>
        <a:solidFill>
          <a:schemeClr val="lt1"/>
        </a:solidFill>
        <a:ln>
          <a:solidFill>
            <a:schemeClr val="dk1">
              <a:shade val="80000"/>
            </a:schemeClr>
          </a:solidFill>
        </a:ln>
        <a:effectLst/>
      </dsp:spPr>
      <dsp:style>
        <a:lnRef idx="2">
          <a:schemeClr val="dk1">
            <a:shade val="80000"/>
          </a:schemeClr>
        </a:lnRef>
        <a:fillRef idx="1">
          <a:schemeClr val="lt1"/>
        </a:fillRef>
        <a:effectRef idx="0">
          <a:scrgbClr r="0" g="0" b="0"/>
        </a:effectRef>
        <a:fontRef idx="minor">
          <a:schemeClr val="dk1"/>
        </a:fontRef>
      </dsp:style>
      <dsp:txBody>
        <a:bodyPr spcFirstLastPara="0" vert="horz" wrap="square" lIns="6350" tIns="6350" rIns="6350" bIns="6350" numCol="1" spcCol="1270" anchor="ctr" anchorCtr="0">
          <a:noAutofit/>
        </a:bodyPr>
        <a:p>
          <a:pPr lvl="0" algn="ctr" defTabSz="444500">
            <a:lnSpc>
              <a:spcPct val="90000"/>
            </a:lnSpc>
            <a:spcBef>
              <a:spcPct val="0"/>
            </a:spcBef>
            <a:spcAft>
              <a:spcPct val="35000"/>
            </a:spcAft>
          </a:pPr>
          <a:r>
            <a:rPr kumimoji="1" lang="ja-JP" altLang="en-US" sz="1050" kern="1200">
              <a:latin typeface="UD デジタル 教科書体 N-R" panose="02020400000000000000" pitchFamily="17" charset="-128"/>
              <a:ea typeface="UD デジタル 教科書体 N-R" panose="02020400000000000000" pitchFamily="17" charset="-128"/>
            </a:rPr>
            <a:t>経理係</a:t>
          </a:r>
          <a:endParaRPr kumimoji="1" lang="ja-JP" altLang="en-US" sz="1000" kern="1200">
            <a:latin typeface="UD デジタル 教科書体 N-R" panose="02020400000000000000" pitchFamily="17" charset="-128"/>
            <a:ea typeface="UD デジタル 教科書体 N-R" panose="02020400000000000000" pitchFamily="17" charset="-128"/>
          </a:endParaRPr>
        </a:p>
      </dsp:txBody>
      <dsp:txXfrm>
        <a:off x="2609351" y="513342"/>
        <a:ext cx="819515" cy="397394"/>
      </dsp:txXfrm>
    </dsp:sp>
    <dsp:sp modelId="{14C9A09E-9D69-4888-8FD4-65123B45718F}">
      <dsp:nvSpPr>
        <dsp:cNvPr id="0" name=""/>
        <dsp:cNvSpPr/>
      </dsp:nvSpPr>
      <dsp:spPr>
        <a:xfrm rot="17361745">
          <a:off x="737525" y="1897207"/>
          <a:ext cx="1018564" cy="15859"/>
        </a:xfrm>
        <a:custGeom>
          <a:pathLst>
            <a:path>
              <a:moveTo>
                <a:pt x="0" y="7929"/>
              </a:moveTo>
              <a:lnTo>
                <a:pt x="1018564" y="7929"/>
              </a:lnTo>
            </a:path>
          </a:pathLst>
        </a:custGeom>
        <a:noFill/>
        <a:ln>
          <a:solidFill>
            <a:schemeClr val="dk1">
              <a:shade val="60000"/>
            </a:schemeClr>
          </a:solidFill>
        </a:ln>
        <a:effectLst/>
      </dsp:spPr>
      <dsp:style>
        <a:lnRef idx="2">
          <a:schemeClr val="dk1">
            <a:shade val="60000"/>
          </a:schemeClr>
        </a:lnRef>
        <a:fillRef idx="0">
          <a:schemeClr val="dk1"/>
        </a:fillRef>
        <a:effectRef idx="0">
          <a:scrgbClr r="0" g="0" b="0"/>
        </a:effectRef>
        <a:fontRef idx="minor">
          <a:schemeClr val="lt1"/>
        </a:fontRef>
      </dsp:style>
      <dsp:txBody>
        <a:bodyPr spcFirstLastPara="0" vert="horz" wrap="square" lIns="12700" tIns="0" rIns="12700" bIns="0" numCol="1" spcCol="1270" anchor="ctr" anchorCtr="0">
          <a:noAutofit/>
        </a:bodyPr>
        <a:p>
          <a:pPr lvl="0" algn="ctr" defTabSz="222250">
            <a:lnSpc>
              <a:spcPct val="90000"/>
            </a:lnSpc>
            <a:spcBef>
              <a:spcPct val="0"/>
            </a:spcBef>
            <a:spcAft>
              <a:spcPct val="35000"/>
            </a:spcAft>
          </a:pPr>
          <a:endParaRPr kumimoji="1" lang="ja-JP" altLang="en-US" sz="500" kern="1200"/>
        </a:p>
      </dsp:txBody>
      <dsp:txXfrm>
        <a:off x="1415656" y="0"/>
        <a:ext cx="3172" cy="0"/>
      </dsp:txXfrm>
    </dsp:sp>
    <dsp:sp modelId="{C0CFA5A5-A38D-47C5-B565-6C584D5143DF}">
      <dsp:nvSpPr>
        <dsp:cNvPr id="0" name=""/>
        <dsp:cNvSpPr/>
      </dsp:nvSpPr>
      <dsp:spPr>
        <a:xfrm>
          <a:off x="1415656" y="1193469"/>
          <a:ext cx="844242" cy="462379"/>
        </a:xfrm>
        <a:prstGeom prst="roundRect">
          <a:avLst>
            <a:gd name="adj" fmla="val 10000"/>
          </a:avLst>
        </a:prstGeom>
        <a:solidFill>
          <a:schemeClr val="lt1"/>
        </a:solidFill>
        <a:ln>
          <a:solidFill>
            <a:schemeClr val="dk1">
              <a:shade val="80000"/>
            </a:schemeClr>
          </a:solidFill>
        </a:ln>
        <a:effectLst/>
      </dsp:spPr>
      <dsp:style>
        <a:lnRef idx="2">
          <a:schemeClr val="dk1">
            <a:shade val="80000"/>
          </a:schemeClr>
        </a:lnRef>
        <a:fillRef idx="1">
          <a:schemeClr val="lt1"/>
        </a:fillRef>
        <a:effectRef idx="0">
          <a:scrgbClr r="0" g="0" b="0"/>
        </a:effectRef>
        <a:fontRef idx="minor">
          <a:schemeClr val="dk1"/>
        </a:fontRef>
      </dsp:style>
      <dsp:txBody>
        <a:bodyPr spcFirstLastPara="0" vert="horz" wrap="square" lIns="6985" tIns="6985" rIns="6985" bIns="6985" numCol="1" spcCol="1270" anchor="ctr" anchorCtr="0">
          <a:noAutofit/>
        </a:bodyPr>
        <a:p>
          <a:pPr lvl="0" algn="ctr" defTabSz="488950">
            <a:lnSpc>
              <a:spcPct val="90000"/>
            </a:lnSpc>
            <a:spcBef>
              <a:spcPct val="0"/>
            </a:spcBef>
            <a:spcAft>
              <a:spcPct val="35000"/>
            </a:spcAft>
          </a:pPr>
          <a:r>
            <a:rPr kumimoji="1" lang="ja-JP" altLang="en-US" sz="1100" kern="1200">
              <a:latin typeface="UD デジタル 教科書体 N-R" panose="02020400000000000000" pitchFamily="17" charset="-128"/>
              <a:ea typeface="UD デジタル 教科書体 N-R" panose="02020400000000000000" pitchFamily="17" charset="-128"/>
            </a:rPr>
            <a:t>料金課</a:t>
          </a:r>
          <a:endParaRPr kumimoji="1" lang="ja-JP" altLang="en-US" sz="1100" kern="1200">
            <a:latin typeface="UD デジタル 教科書体 N-R" panose="02020400000000000000" pitchFamily="17" charset="-128"/>
            <a:ea typeface="UD デジタル 教科書体 N-R" panose="02020400000000000000" pitchFamily="17" charset="-128"/>
          </a:endParaRPr>
        </a:p>
      </dsp:txBody>
      <dsp:txXfrm>
        <a:off x="1429199" y="1207012"/>
        <a:ext cx="817156" cy="435293"/>
      </dsp:txXfrm>
    </dsp:sp>
    <dsp:sp modelId="{235DCC09-CE60-4163-AAF4-6D63CFC73EDC}">
      <dsp:nvSpPr>
        <dsp:cNvPr id="0" name=""/>
        <dsp:cNvSpPr/>
      </dsp:nvSpPr>
      <dsp:spPr>
        <a:xfrm rot="19457599">
          <a:off x="2220809" y="1295370"/>
          <a:ext cx="415875" cy="15859"/>
        </a:xfrm>
        <a:custGeom>
          <a:pathLst>
            <a:path>
              <a:moveTo>
                <a:pt x="0" y="7929"/>
              </a:moveTo>
              <a:lnTo>
                <a:pt x="415875" y="7929"/>
              </a:lnTo>
            </a:path>
          </a:pathLst>
        </a:custGeom>
        <a:noFill/>
        <a:ln>
          <a:solidFill>
            <a:schemeClr val="dk1">
              <a:shade val="80000"/>
            </a:schemeClr>
          </a:solidFill>
        </a:ln>
        <a:effectLst/>
      </dsp:spPr>
      <dsp:style>
        <a:lnRef idx="2">
          <a:schemeClr val="dk1">
            <a:shade val="80000"/>
          </a:schemeClr>
        </a:lnRef>
        <a:fillRef idx="0">
          <a:schemeClr val="dk1"/>
        </a:fillRef>
        <a:effectRef idx="0">
          <a:scrgbClr r="0" g="0" b="0"/>
        </a:effectRef>
        <a:fontRef idx="minor">
          <a:schemeClr val="lt1"/>
        </a:fontRef>
      </dsp:style>
      <dsp:txBody>
        <a:bodyPr spcFirstLastPara="0" vert="horz" wrap="square" lIns="12700" tIns="0" rIns="12700" bIns="0" numCol="1" spcCol="1270" anchor="ctr" anchorCtr="0">
          <a:noAutofit/>
        </a:bodyPr>
        <a:p>
          <a:pPr lvl="0" algn="ctr" defTabSz="222250">
            <a:lnSpc>
              <a:spcPct val="90000"/>
            </a:lnSpc>
            <a:spcBef>
              <a:spcPct val="0"/>
            </a:spcBef>
            <a:spcAft>
              <a:spcPct val="35000"/>
            </a:spcAft>
          </a:pPr>
          <a:endParaRPr kumimoji="1" lang="ja-JP" altLang="en-US" sz="500" kern="1200"/>
        </a:p>
      </dsp:txBody>
      <dsp:txXfrm>
        <a:off x="2597595" y="970879"/>
        <a:ext cx="3172" cy="0"/>
      </dsp:txXfrm>
    </dsp:sp>
    <dsp:sp modelId="{72A28879-412C-4D5E-8FEA-B241D3F54823}">
      <dsp:nvSpPr>
        <dsp:cNvPr id="0" name=""/>
        <dsp:cNvSpPr/>
      </dsp:nvSpPr>
      <dsp:spPr>
        <a:xfrm>
          <a:off x="2597595" y="970879"/>
          <a:ext cx="844242" cy="422121"/>
        </a:xfrm>
        <a:prstGeom prst="roundRect">
          <a:avLst>
            <a:gd name="adj" fmla="val 10000"/>
          </a:avLst>
        </a:prstGeom>
        <a:solidFill>
          <a:schemeClr val="lt1"/>
        </a:solidFill>
        <a:ln>
          <a:solidFill>
            <a:schemeClr val="dk1">
              <a:shade val="80000"/>
            </a:schemeClr>
          </a:solidFill>
        </a:ln>
        <a:effectLst/>
      </dsp:spPr>
      <dsp:style>
        <a:lnRef idx="2">
          <a:schemeClr val="dk1">
            <a:shade val="80000"/>
          </a:schemeClr>
        </a:lnRef>
        <a:fillRef idx="1">
          <a:schemeClr val="lt1"/>
        </a:fillRef>
        <a:effectRef idx="0">
          <a:scrgbClr r="0" g="0" b="0"/>
        </a:effectRef>
        <a:fontRef idx="minor">
          <a:schemeClr val="dk1"/>
        </a:fontRef>
      </dsp:style>
      <dsp:txBody>
        <a:bodyPr spcFirstLastPara="0" vert="horz" wrap="square" lIns="6350" tIns="6350" rIns="6350" bIns="6350" numCol="1" spcCol="1270" anchor="ctr" anchorCtr="0">
          <a:noAutofit/>
        </a:bodyPr>
        <a:p>
          <a:pPr lvl="0" algn="ctr" defTabSz="444500">
            <a:lnSpc>
              <a:spcPct val="90000"/>
            </a:lnSpc>
            <a:spcBef>
              <a:spcPct val="0"/>
            </a:spcBef>
            <a:spcAft>
              <a:spcPct val="35000"/>
            </a:spcAft>
          </a:pPr>
          <a:r>
            <a:rPr kumimoji="1" lang="ja-JP" altLang="en-US" sz="1050" kern="1200">
              <a:latin typeface="UD デジタル 教科書体 N-R" panose="02020400000000000000" pitchFamily="17" charset="-128"/>
              <a:ea typeface="UD デジタル 教科書体 N-R" panose="02020400000000000000" pitchFamily="17" charset="-128"/>
            </a:rPr>
            <a:t>上下水道</a:t>
          </a:r>
          <a:endParaRPr kumimoji="1" lang="en-US" altLang="ja-JP" sz="1050" kern="1200">
            <a:latin typeface="UD デジタル 教科書体 N-R" panose="02020400000000000000" pitchFamily="17" charset="-128"/>
            <a:ea typeface="UD デジタル 教科書体 N-R" panose="02020400000000000000" pitchFamily="17" charset="-128"/>
          </a:endParaRPr>
        </a:p>
        <a:p>
          <a:pPr lvl="0" algn="ctr" defTabSz="444500">
            <a:lnSpc>
              <a:spcPct val="90000"/>
            </a:lnSpc>
            <a:spcBef>
              <a:spcPct val="0"/>
            </a:spcBef>
            <a:spcAft>
              <a:spcPct val="35000"/>
            </a:spcAft>
          </a:pPr>
          <a:r>
            <a:rPr kumimoji="1" lang="ja-JP" altLang="en-US" sz="1050" kern="1200">
              <a:latin typeface="UD デジタル 教科書体 N-R" panose="02020400000000000000" pitchFamily="17" charset="-128"/>
              <a:ea typeface="UD デジタル 教科書体 N-R" panose="02020400000000000000" pitchFamily="17" charset="-128"/>
            </a:rPr>
            <a:t>料金係</a:t>
          </a:r>
          <a:endParaRPr kumimoji="1" lang="ja-JP" altLang="en-US" sz="1000" kern="1200">
            <a:latin typeface="UD デジタル 教科書体 N-R" panose="02020400000000000000" pitchFamily="17" charset="-128"/>
            <a:ea typeface="UD デジタル 教科書体 N-R" panose="02020400000000000000" pitchFamily="17" charset="-128"/>
          </a:endParaRPr>
        </a:p>
      </dsp:txBody>
      <dsp:txXfrm>
        <a:off x="2609959" y="983243"/>
        <a:ext cx="819515" cy="397394"/>
      </dsp:txXfrm>
    </dsp:sp>
    <dsp:sp modelId="{D252699A-D233-46CB-BDDF-0D6605160FEE}">
      <dsp:nvSpPr>
        <dsp:cNvPr id="0" name=""/>
        <dsp:cNvSpPr/>
      </dsp:nvSpPr>
      <dsp:spPr>
        <a:xfrm rot="2142401">
          <a:off x="2220809" y="1538089"/>
          <a:ext cx="415875" cy="15859"/>
        </a:xfrm>
        <a:custGeom>
          <a:pathLst>
            <a:path>
              <a:moveTo>
                <a:pt x="0" y="7929"/>
              </a:moveTo>
              <a:lnTo>
                <a:pt x="415875" y="7929"/>
              </a:lnTo>
            </a:path>
          </a:pathLst>
        </a:custGeom>
        <a:noFill/>
        <a:ln>
          <a:solidFill>
            <a:schemeClr val="dk1">
              <a:shade val="80000"/>
            </a:schemeClr>
          </a:solidFill>
        </a:ln>
        <a:effectLst/>
      </dsp:spPr>
      <dsp:style>
        <a:lnRef idx="2">
          <a:schemeClr val="dk1">
            <a:shade val="80000"/>
          </a:schemeClr>
        </a:lnRef>
        <a:fillRef idx="0">
          <a:schemeClr val="dk1"/>
        </a:fillRef>
        <a:effectRef idx="0">
          <a:scrgbClr r="0" g="0" b="0"/>
        </a:effectRef>
        <a:fontRef idx="minor">
          <a:schemeClr val="lt1"/>
        </a:fontRef>
      </dsp:style>
      <dsp:txBody>
        <a:bodyPr spcFirstLastPara="0" vert="horz" wrap="square" lIns="12700" tIns="0" rIns="12700" bIns="0" numCol="1" spcCol="1270" anchor="ctr" anchorCtr="0">
          <a:noAutofit/>
        </a:bodyPr>
        <a:p>
          <a:pPr lvl="0" algn="ctr" defTabSz="222250">
            <a:lnSpc>
              <a:spcPct val="90000"/>
            </a:lnSpc>
            <a:spcBef>
              <a:spcPct val="0"/>
            </a:spcBef>
            <a:spcAft>
              <a:spcPct val="35000"/>
            </a:spcAft>
          </a:pPr>
          <a:endParaRPr kumimoji="1" lang="ja-JP" altLang="en-US" sz="500" kern="1200"/>
        </a:p>
      </dsp:txBody>
      <dsp:txXfrm>
        <a:off x="2597595" y="970879"/>
        <a:ext cx="3172" cy="0"/>
      </dsp:txXfrm>
    </dsp:sp>
    <dsp:sp modelId="{B3A93CC8-F980-490A-B6BA-6F82F3821621}">
      <dsp:nvSpPr>
        <dsp:cNvPr id="0" name=""/>
        <dsp:cNvSpPr/>
      </dsp:nvSpPr>
      <dsp:spPr>
        <a:xfrm>
          <a:off x="2597595" y="1456318"/>
          <a:ext cx="844242" cy="422121"/>
        </a:xfrm>
        <a:prstGeom prst="roundRect">
          <a:avLst>
            <a:gd name="adj" fmla="val 10000"/>
          </a:avLst>
        </a:prstGeom>
        <a:solidFill>
          <a:schemeClr val="lt1"/>
        </a:solidFill>
        <a:ln>
          <a:solidFill>
            <a:schemeClr val="dk1">
              <a:shade val="80000"/>
            </a:schemeClr>
          </a:solidFill>
        </a:ln>
        <a:effectLst/>
      </dsp:spPr>
      <dsp:style>
        <a:lnRef idx="2">
          <a:schemeClr val="dk1">
            <a:shade val="80000"/>
          </a:schemeClr>
        </a:lnRef>
        <a:fillRef idx="1">
          <a:schemeClr val="lt1"/>
        </a:fillRef>
        <a:effectRef idx="0">
          <a:scrgbClr r="0" g="0" b="0"/>
        </a:effectRef>
        <a:fontRef idx="minor">
          <a:schemeClr val="dk1"/>
        </a:fontRef>
      </dsp:style>
      <dsp:txBody>
        <a:bodyPr spcFirstLastPara="0" vert="horz" wrap="square" lIns="6350" tIns="6350" rIns="6350" bIns="6350" numCol="1" spcCol="1270" anchor="ctr" anchorCtr="0">
          <a:noAutofit/>
        </a:bodyPr>
        <a:p>
          <a:pPr lvl="0" algn="ctr" defTabSz="444500">
            <a:lnSpc>
              <a:spcPct val="90000"/>
            </a:lnSpc>
            <a:spcBef>
              <a:spcPct val="0"/>
            </a:spcBef>
            <a:spcAft>
              <a:spcPct val="35000"/>
            </a:spcAft>
          </a:pPr>
          <a:r>
            <a:rPr kumimoji="1" lang="ja-JP" altLang="en-US" sz="1050" kern="1200">
              <a:latin typeface="UD デジタル 教科書体 N-R" panose="02020400000000000000" pitchFamily="17" charset="-128"/>
              <a:ea typeface="UD デジタル 教科書体 N-R" panose="02020400000000000000" pitchFamily="17" charset="-128"/>
            </a:rPr>
            <a:t>下水道</a:t>
          </a:r>
          <a:endParaRPr kumimoji="1" lang="en-US" altLang="ja-JP" sz="1050" kern="1200">
            <a:latin typeface="UD デジタル 教科書体 N-R" panose="02020400000000000000" pitchFamily="17" charset="-128"/>
            <a:ea typeface="UD デジタル 教科書体 N-R" panose="02020400000000000000" pitchFamily="17" charset="-128"/>
          </a:endParaRPr>
        </a:p>
        <a:p>
          <a:pPr lvl="0" algn="ctr" defTabSz="444500">
            <a:lnSpc>
              <a:spcPct val="90000"/>
            </a:lnSpc>
            <a:spcBef>
              <a:spcPct val="0"/>
            </a:spcBef>
            <a:spcAft>
              <a:spcPct val="35000"/>
            </a:spcAft>
          </a:pPr>
          <a:r>
            <a:rPr kumimoji="1" lang="ja-JP" altLang="en-US" sz="1050" kern="1200">
              <a:latin typeface="UD デジタル 教科書体 N-R" panose="02020400000000000000" pitchFamily="17" charset="-128"/>
              <a:ea typeface="UD デジタル 教科書体 N-R" panose="02020400000000000000" pitchFamily="17" charset="-128"/>
            </a:rPr>
            <a:t>負担金係</a:t>
          </a:r>
          <a:endParaRPr kumimoji="1" lang="ja-JP" altLang="en-US" sz="1000" kern="1200">
            <a:latin typeface="UD デジタル 教科書体 N-R" panose="02020400000000000000" pitchFamily="17" charset="-128"/>
            <a:ea typeface="UD デジタル 教科書体 N-R" panose="02020400000000000000" pitchFamily="17" charset="-128"/>
          </a:endParaRPr>
        </a:p>
      </dsp:txBody>
      <dsp:txXfrm>
        <a:off x="2609959" y="1468682"/>
        <a:ext cx="819515" cy="397394"/>
      </dsp:txXfrm>
    </dsp:sp>
    <dsp:sp modelId="{9B6C2DA4-6F5F-49E3-9D19-748084EDF6B1}">
      <dsp:nvSpPr>
        <dsp:cNvPr id="0" name=""/>
        <dsp:cNvSpPr/>
      </dsp:nvSpPr>
      <dsp:spPr>
        <a:xfrm rot="3343028">
          <a:off x="947047" y="2625366"/>
          <a:ext cx="599520" cy="15859"/>
        </a:xfrm>
        <a:custGeom>
          <a:pathLst>
            <a:path>
              <a:moveTo>
                <a:pt x="0" y="7929"/>
              </a:moveTo>
              <a:lnTo>
                <a:pt x="599520" y="7929"/>
              </a:lnTo>
            </a:path>
          </a:pathLst>
        </a:custGeom>
        <a:noFill/>
        <a:ln>
          <a:solidFill>
            <a:schemeClr val="dk1">
              <a:shade val="60000"/>
            </a:schemeClr>
          </a:solidFill>
        </a:ln>
        <a:effectLst/>
      </dsp:spPr>
      <dsp:style>
        <a:lnRef idx="2">
          <a:schemeClr val="dk1">
            <a:shade val="60000"/>
          </a:schemeClr>
        </a:lnRef>
        <a:fillRef idx="0">
          <a:schemeClr val="dk1"/>
        </a:fillRef>
        <a:effectRef idx="0">
          <a:scrgbClr r="0" g="0" b="0"/>
        </a:effectRef>
        <a:fontRef idx="minor">
          <a:schemeClr val="lt1"/>
        </a:fontRef>
      </dsp:style>
      <dsp:txBody>
        <a:bodyPr spcFirstLastPara="0" vert="horz" wrap="square" lIns="12700" tIns="0" rIns="12700" bIns="0" numCol="1" spcCol="1270" anchor="ctr" anchorCtr="0">
          <a:noAutofit/>
        </a:bodyPr>
        <a:p>
          <a:pPr lvl="0" algn="ctr" defTabSz="222250">
            <a:lnSpc>
              <a:spcPct val="90000"/>
            </a:lnSpc>
            <a:spcBef>
              <a:spcPct val="0"/>
            </a:spcBef>
            <a:spcAft>
              <a:spcPct val="35000"/>
            </a:spcAft>
          </a:pPr>
          <a:endParaRPr kumimoji="1" lang="ja-JP" altLang="en-US" sz="500" kern="1200"/>
        </a:p>
      </dsp:txBody>
      <dsp:txXfrm>
        <a:off x="1415656" y="0"/>
        <a:ext cx="3172" cy="0"/>
      </dsp:txXfrm>
    </dsp:sp>
    <dsp:sp modelId="{9B9C60FC-9750-46F4-BE30-477AF098CED5}">
      <dsp:nvSpPr>
        <dsp:cNvPr id="0" name=""/>
        <dsp:cNvSpPr/>
      </dsp:nvSpPr>
      <dsp:spPr>
        <a:xfrm>
          <a:off x="1415656" y="2650585"/>
          <a:ext cx="844242" cy="460783"/>
        </a:xfrm>
        <a:prstGeom prst="roundRect">
          <a:avLst>
            <a:gd name="adj" fmla="val 10000"/>
          </a:avLst>
        </a:prstGeom>
        <a:solidFill>
          <a:schemeClr val="lt1"/>
        </a:solidFill>
        <a:ln>
          <a:solidFill>
            <a:schemeClr val="dk1">
              <a:shade val="80000"/>
            </a:schemeClr>
          </a:solidFill>
        </a:ln>
        <a:effectLst/>
      </dsp:spPr>
      <dsp:style>
        <a:lnRef idx="2">
          <a:schemeClr val="dk1">
            <a:shade val="80000"/>
          </a:schemeClr>
        </a:lnRef>
        <a:fillRef idx="1">
          <a:schemeClr val="lt1"/>
        </a:fillRef>
        <a:effectRef idx="0">
          <a:scrgbClr r="0" g="0" b="0"/>
        </a:effectRef>
        <a:fontRef idx="minor">
          <a:schemeClr val="dk1"/>
        </a:fontRef>
      </dsp:style>
      <dsp:txBody>
        <a:bodyPr spcFirstLastPara="0" vert="horz" wrap="square" lIns="6985" tIns="6985" rIns="6985" bIns="6985" numCol="1" spcCol="1270" anchor="ctr" anchorCtr="0">
          <a:noAutofit/>
        </a:bodyPr>
        <a:p>
          <a:pPr lvl="0" algn="ctr" defTabSz="488950">
            <a:lnSpc>
              <a:spcPct val="90000"/>
            </a:lnSpc>
            <a:spcBef>
              <a:spcPct val="0"/>
            </a:spcBef>
            <a:spcAft>
              <a:spcPct val="35000"/>
            </a:spcAft>
          </a:pPr>
          <a:r>
            <a:rPr kumimoji="1" lang="ja-JP" altLang="en-US" sz="1100" kern="1200">
              <a:latin typeface="UD デジタル 教科書体 N-R" panose="02020400000000000000" pitchFamily="17" charset="-128"/>
              <a:ea typeface="UD デジタル 教科書体 N-R" panose="02020400000000000000" pitchFamily="17" charset="-128"/>
            </a:rPr>
            <a:t>下水道課</a:t>
          </a:r>
          <a:endParaRPr kumimoji="1" lang="ja-JP" altLang="en-US" sz="1100" kern="1200">
            <a:latin typeface="UD デジタル 教科書体 N-R" panose="02020400000000000000" pitchFamily="17" charset="-128"/>
            <a:ea typeface="UD デジタル 教科書体 N-R" panose="02020400000000000000" pitchFamily="17" charset="-128"/>
          </a:endParaRPr>
        </a:p>
      </dsp:txBody>
      <dsp:txXfrm>
        <a:off x="1429152" y="2664081"/>
        <a:ext cx="817250" cy="433791"/>
      </dsp:txXfrm>
    </dsp:sp>
    <dsp:sp modelId="{EDB2F92A-9699-4A54-A523-FBD521BAA4B7}">
      <dsp:nvSpPr>
        <dsp:cNvPr id="0" name=""/>
        <dsp:cNvSpPr/>
      </dsp:nvSpPr>
      <dsp:spPr>
        <a:xfrm rot="17692823">
          <a:off x="2027419" y="2508968"/>
          <a:ext cx="802655" cy="15859"/>
        </a:xfrm>
        <a:custGeom>
          <a:pathLst>
            <a:path>
              <a:moveTo>
                <a:pt x="0" y="7929"/>
              </a:moveTo>
              <a:lnTo>
                <a:pt x="802655" y="7929"/>
              </a:lnTo>
            </a:path>
          </a:pathLst>
        </a:custGeom>
        <a:noFill/>
        <a:ln>
          <a:solidFill>
            <a:schemeClr val="dk1">
              <a:shade val="80000"/>
            </a:schemeClr>
          </a:solidFill>
        </a:ln>
        <a:effectLst/>
      </dsp:spPr>
      <dsp:style>
        <a:lnRef idx="2">
          <a:schemeClr val="dk1">
            <a:shade val="80000"/>
          </a:schemeClr>
        </a:lnRef>
        <a:fillRef idx="0">
          <a:schemeClr val="dk1"/>
        </a:fillRef>
        <a:effectRef idx="0">
          <a:scrgbClr r="0" g="0" b="0"/>
        </a:effectRef>
        <a:fontRef idx="minor">
          <a:schemeClr val="lt1"/>
        </a:fontRef>
      </dsp:style>
      <dsp:txBody>
        <a:bodyPr spcFirstLastPara="0" vert="horz" wrap="square" lIns="12700" tIns="0" rIns="12700" bIns="0" numCol="1" spcCol="1270" anchor="ctr" anchorCtr="0">
          <a:noAutofit/>
        </a:bodyPr>
        <a:p>
          <a:pPr lvl="0" algn="ctr" defTabSz="222250">
            <a:lnSpc>
              <a:spcPct val="90000"/>
            </a:lnSpc>
            <a:spcBef>
              <a:spcPct val="0"/>
            </a:spcBef>
            <a:spcAft>
              <a:spcPct val="35000"/>
            </a:spcAft>
          </a:pPr>
          <a:endParaRPr kumimoji="1" lang="ja-JP" altLang="en-US" sz="500" kern="1200"/>
        </a:p>
      </dsp:txBody>
      <dsp:txXfrm>
        <a:off x="2597595" y="1941757"/>
        <a:ext cx="3172" cy="0"/>
      </dsp:txXfrm>
    </dsp:sp>
    <dsp:sp modelId="{2953CE31-7F81-443E-A252-22E152DB4B06}">
      <dsp:nvSpPr>
        <dsp:cNvPr id="0" name=""/>
        <dsp:cNvSpPr/>
      </dsp:nvSpPr>
      <dsp:spPr>
        <a:xfrm>
          <a:off x="2597595" y="1941757"/>
          <a:ext cx="844242" cy="422121"/>
        </a:xfrm>
        <a:prstGeom prst="roundRect">
          <a:avLst>
            <a:gd name="adj" fmla="val 10000"/>
          </a:avLst>
        </a:prstGeom>
        <a:solidFill>
          <a:schemeClr val="lt1"/>
        </a:solidFill>
        <a:ln>
          <a:solidFill>
            <a:schemeClr val="dk1">
              <a:shade val="80000"/>
            </a:schemeClr>
          </a:solidFill>
        </a:ln>
        <a:effectLst/>
      </dsp:spPr>
      <dsp:style>
        <a:lnRef idx="2">
          <a:schemeClr val="dk1">
            <a:shade val="80000"/>
          </a:schemeClr>
        </a:lnRef>
        <a:fillRef idx="1">
          <a:schemeClr val="lt1"/>
        </a:fillRef>
        <a:effectRef idx="0">
          <a:scrgbClr r="0" g="0" b="0"/>
        </a:effectRef>
        <a:fontRef idx="minor">
          <a:schemeClr val="dk1"/>
        </a:fontRef>
      </dsp:style>
      <dsp:txBody>
        <a:bodyPr spcFirstLastPara="0" vert="horz" wrap="square" lIns="6350" tIns="6350" rIns="6350" bIns="6350" numCol="1" spcCol="1270" anchor="ctr" anchorCtr="0">
          <a:noAutofit/>
        </a:bodyPr>
        <a:p>
          <a:pPr lvl="0" algn="ctr" defTabSz="444500">
            <a:lnSpc>
              <a:spcPct val="90000"/>
            </a:lnSpc>
            <a:spcBef>
              <a:spcPct val="0"/>
            </a:spcBef>
            <a:spcAft>
              <a:spcPct val="35000"/>
            </a:spcAft>
          </a:pPr>
          <a:r>
            <a:rPr kumimoji="1" lang="ja-JP" altLang="en-US" sz="1050" kern="1200">
              <a:latin typeface="UD デジタル 教科書体 N-R" panose="02020400000000000000" pitchFamily="17" charset="-128"/>
              <a:ea typeface="UD デジタル 教科書体 N-R" panose="02020400000000000000" pitchFamily="17" charset="-128"/>
            </a:rPr>
            <a:t>計画係</a:t>
          </a:r>
          <a:endParaRPr kumimoji="1" lang="ja-JP" altLang="en-US" sz="1000" kern="1200">
            <a:latin typeface="UD デジタル 教科書体 N-R" panose="02020400000000000000" pitchFamily="17" charset="-128"/>
            <a:ea typeface="UD デジタル 教科書体 N-R" panose="02020400000000000000" pitchFamily="17" charset="-128"/>
          </a:endParaRPr>
        </a:p>
      </dsp:txBody>
      <dsp:txXfrm>
        <a:off x="2609959" y="1954121"/>
        <a:ext cx="819515" cy="397394"/>
      </dsp:txXfrm>
    </dsp:sp>
    <dsp:sp modelId="{FA044DA7-3A39-46CF-B598-958EBEADBA02}">
      <dsp:nvSpPr>
        <dsp:cNvPr id="0" name=""/>
        <dsp:cNvSpPr/>
      </dsp:nvSpPr>
      <dsp:spPr>
        <a:xfrm rot="19522525">
          <a:off x="2223558" y="2756460"/>
          <a:ext cx="410378" cy="15859"/>
        </a:xfrm>
        <a:custGeom>
          <a:pathLst>
            <a:path>
              <a:moveTo>
                <a:pt x="0" y="7929"/>
              </a:moveTo>
              <a:lnTo>
                <a:pt x="410378" y="7929"/>
              </a:lnTo>
            </a:path>
          </a:pathLst>
        </a:custGeom>
        <a:noFill/>
        <a:ln>
          <a:solidFill>
            <a:schemeClr val="dk1">
              <a:shade val="80000"/>
            </a:schemeClr>
          </a:solidFill>
        </a:ln>
        <a:effectLst/>
      </dsp:spPr>
      <dsp:style>
        <a:lnRef idx="2">
          <a:schemeClr val="dk1">
            <a:shade val="80000"/>
          </a:schemeClr>
        </a:lnRef>
        <a:fillRef idx="0">
          <a:schemeClr val="dk1"/>
        </a:fillRef>
        <a:effectRef idx="0">
          <a:scrgbClr r="0" g="0" b="0"/>
        </a:effectRef>
        <a:fontRef idx="minor">
          <a:schemeClr val="lt1"/>
        </a:fontRef>
      </dsp:style>
      <dsp:txBody>
        <a:bodyPr spcFirstLastPara="0" vert="horz" wrap="square" lIns="12700" tIns="0" rIns="12700" bIns="0" numCol="1" spcCol="1270" anchor="ctr" anchorCtr="0">
          <a:noAutofit/>
        </a:bodyPr>
        <a:p>
          <a:pPr lvl="0" algn="ctr" defTabSz="222250">
            <a:lnSpc>
              <a:spcPct val="90000"/>
            </a:lnSpc>
            <a:spcBef>
              <a:spcPct val="0"/>
            </a:spcBef>
            <a:spcAft>
              <a:spcPct val="35000"/>
            </a:spcAft>
          </a:pPr>
          <a:endParaRPr kumimoji="1" lang="ja-JP" altLang="en-US" sz="500" kern="1200"/>
        </a:p>
      </dsp:txBody>
      <dsp:txXfrm>
        <a:off x="2597595" y="1941757"/>
        <a:ext cx="3172" cy="0"/>
      </dsp:txXfrm>
    </dsp:sp>
    <dsp:sp modelId="{6ABB61FE-4DC7-4A9A-B83C-00F5F5D6C825}">
      <dsp:nvSpPr>
        <dsp:cNvPr id="0" name=""/>
        <dsp:cNvSpPr/>
      </dsp:nvSpPr>
      <dsp:spPr>
        <a:xfrm>
          <a:off x="2597595" y="2436741"/>
          <a:ext cx="844242" cy="422121"/>
        </a:xfrm>
        <a:prstGeom prst="roundRect">
          <a:avLst>
            <a:gd name="adj" fmla="val 10000"/>
          </a:avLst>
        </a:prstGeom>
        <a:solidFill>
          <a:schemeClr val="lt1"/>
        </a:solidFill>
        <a:ln>
          <a:solidFill>
            <a:schemeClr val="dk1">
              <a:shade val="80000"/>
            </a:schemeClr>
          </a:solidFill>
        </a:ln>
        <a:effectLst/>
      </dsp:spPr>
      <dsp:style>
        <a:lnRef idx="2">
          <a:schemeClr val="dk1">
            <a:shade val="80000"/>
          </a:schemeClr>
        </a:lnRef>
        <a:fillRef idx="1">
          <a:schemeClr val="lt1"/>
        </a:fillRef>
        <a:effectRef idx="0">
          <a:scrgbClr r="0" g="0" b="0"/>
        </a:effectRef>
        <a:fontRef idx="minor">
          <a:schemeClr val="dk1"/>
        </a:fontRef>
      </dsp:style>
      <dsp:txBody>
        <a:bodyPr spcFirstLastPara="0" vert="horz" wrap="square" lIns="6350" tIns="6350" rIns="6350" bIns="6350" numCol="1" spcCol="1270" anchor="ctr" anchorCtr="0">
          <a:noAutofit/>
        </a:bodyPr>
        <a:p>
          <a:pPr lvl="0" algn="ctr" defTabSz="444500">
            <a:lnSpc>
              <a:spcPct val="90000"/>
            </a:lnSpc>
            <a:spcBef>
              <a:spcPct val="0"/>
            </a:spcBef>
            <a:spcAft>
              <a:spcPct val="35000"/>
            </a:spcAft>
          </a:pPr>
          <a:r>
            <a:rPr kumimoji="1" lang="ja-JP" altLang="en-US" sz="1050" kern="1200">
              <a:latin typeface="UD デジタル 教科書体 N-R" panose="02020400000000000000" pitchFamily="17" charset="-128"/>
              <a:ea typeface="UD デジタル 教科書体 N-R" panose="02020400000000000000" pitchFamily="17" charset="-128"/>
            </a:rPr>
            <a:t>下水道</a:t>
          </a:r>
          <a:endParaRPr kumimoji="1" lang="en-US" altLang="ja-JP" sz="1050" kern="1200">
            <a:latin typeface="UD デジタル 教科書体 N-R" panose="02020400000000000000" pitchFamily="17" charset="-128"/>
            <a:ea typeface="UD デジタル 教科書体 N-R" panose="02020400000000000000" pitchFamily="17" charset="-128"/>
          </a:endParaRPr>
        </a:p>
        <a:p>
          <a:pPr lvl="0" algn="ctr" defTabSz="444500">
            <a:lnSpc>
              <a:spcPct val="90000"/>
            </a:lnSpc>
            <a:spcBef>
              <a:spcPct val="0"/>
            </a:spcBef>
            <a:spcAft>
              <a:spcPct val="35000"/>
            </a:spcAft>
          </a:pPr>
          <a:r>
            <a:rPr kumimoji="1" lang="ja-JP" altLang="en-US" sz="1050" kern="1200">
              <a:latin typeface="UD デジタル 教科書体 N-R" panose="02020400000000000000" pitchFamily="17" charset="-128"/>
              <a:ea typeface="UD デジタル 教科書体 N-R" panose="02020400000000000000" pitchFamily="17" charset="-128"/>
            </a:rPr>
            <a:t>整備係</a:t>
          </a:r>
          <a:endParaRPr kumimoji="1" lang="ja-JP" altLang="en-US" sz="1000" kern="1200">
            <a:latin typeface="UD デジタル 教科書体 N-R" panose="02020400000000000000" pitchFamily="17" charset="-128"/>
            <a:ea typeface="UD デジタル 教科書体 N-R" panose="02020400000000000000" pitchFamily="17" charset="-128"/>
          </a:endParaRPr>
        </a:p>
      </dsp:txBody>
      <dsp:txXfrm>
        <a:off x="2609959" y="2449105"/>
        <a:ext cx="819515" cy="397394"/>
      </dsp:txXfrm>
    </dsp:sp>
    <dsp:sp modelId="{98FF02C3-211C-44F9-B96B-67976E912734}">
      <dsp:nvSpPr>
        <dsp:cNvPr id="0" name=""/>
        <dsp:cNvSpPr/>
      </dsp:nvSpPr>
      <dsp:spPr>
        <a:xfrm rot="2142401">
          <a:off x="2220809" y="2994407"/>
          <a:ext cx="415875" cy="15859"/>
        </a:xfrm>
        <a:custGeom>
          <a:pathLst>
            <a:path>
              <a:moveTo>
                <a:pt x="0" y="7929"/>
              </a:moveTo>
              <a:lnTo>
                <a:pt x="415875" y="7929"/>
              </a:lnTo>
            </a:path>
          </a:pathLst>
        </a:custGeom>
        <a:noFill/>
        <a:ln>
          <a:solidFill>
            <a:schemeClr val="dk1">
              <a:shade val="80000"/>
            </a:schemeClr>
          </a:solidFill>
        </a:ln>
        <a:effectLst/>
      </dsp:spPr>
      <dsp:style>
        <a:lnRef idx="2">
          <a:schemeClr val="dk1">
            <a:shade val="80000"/>
          </a:schemeClr>
        </a:lnRef>
        <a:fillRef idx="0">
          <a:schemeClr val="dk1"/>
        </a:fillRef>
        <a:effectRef idx="0">
          <a:scrgbClr r="0" g="0" b="0"/>
        </a:effectRef>
        <a:fontRef idx="minor">
          <a:schemeClr val="lt1"/>
        </a:fontRef>
      </dsp:style>
      <dsp:txBody>
        <a:bodyPr spcFirstLastPara="0" vert="horz" wrap="square" lIns="12700" tIns="0" rIns="12700" bIns="0" numCol="1" spcCol="1270" anchor="ctr" anchorCtr="0">
          <a:noAutofit/>
        </a:bodyPr>
        <a:p>
          <a:pPr lvl="0" algn="ctr" defTabSz="222250">
            <a:lnSpc>
              <a:spcPct val="90000"/>
            </a:lnSpc>
            <a:spcBef>
              <a:spcPct val="0"/>
            </a:spcBef>
            <a:spcAft>
              <a:spcPct val="35000"/>
            </a:spcAft>
          </a:pPr>
          <a:endParaRPr kumimoji="1" lang="ja-JP" altLang="en-US" sz="500" kern="1200"/>
        </a:p>
      </dsp:txBody>
      <dsp:txXfrm>
        <a:off x="2597595" y="1941757"/>
        <a:ext cx="3172" cy="0"/>
      </dsp:txXfrm>
    </dsp:sp>
    <dsp:sp modelId="{DAE8F93C-0D73-4079-B5EE-87F47A041900}">
      <dsp:nvSpPr>
        <dsp:cNvPr id="0" name=""/>
        <dsp:cNvSpPr/>
      </dsp:nvSpPr>
      <dsp:spPr>
        <a:xfrm>
          <a:off x="2597595" y="2912636"/>
          <a:ext cx="844242" cy="422121"/>
        </a:xfrm>
        <a:prstGeom prst="roundRect">
          <a:avLst>
            <a:gd name="adj" fmla="val 10000"/>
          </a:avLst>
        </a:prstGeom>
        <a:solidFill>
          <a:schemeClr val="lt1"/>
        </a:solidFill>
        <a:ln>
          <a:solidFill>
            <a:schemeClr val="dk1">
              <a:shade val="80000"/>
            </a:schemeClr>
          </a:solidFill>
        </a:ln>
        <a:effectLst/>
      </dsp:spPr>
      <dsp:style>
        <a:lnRef idx="2">
          <a:schemeClr val="dk1">
            <a:shade val="80000"/>
          </a:schemeClr>
        </a:lnRef>
        <a:fillRef idx="1">
          <a:schemeClr val="lt1"/>
        </a:fillRef>
        <a:effectRef idx="0">
          <a:scrgbClr r="0" g="0" b="0"/>
        </a:effectRef>
        <a:fontRef idx="minor">
          <a:schemeClr val="dk1"/>
        </a:fontRef>
      </dsp:style>
      <dsp:txBody>
        <a:bodyPr spcFirstLastPara="0" vert="horz" wrap="square" lIns="6350" tIns="6350" rIns="6350" bIns="6350" numCol="1" spcCol="1270" anchor="ctr" anchorCtr="0">
          <a:noAutofit/>
        </a:bodyPr>
        <a:p>
          <a:pPr lvl="0" algn="ctr" defTabSz="444500">
            <a:lnSpc>
              <a:spcPct val="90000"/>
            </a:lnSpc>
            <a:spcBef>
              <a:spcPct val="0"/>
            </a:spcBef>
            <a:spcAft>
              <a:spcPct val="35000"/>
            </a:spcAft>
          </a:pPr>
          <a:r>
            <a:rPr kumimoji="1" lang="ja-JP" altLang="en-US" sz="1050" kern="1200">
              <a:latin typeface="UD デジタル 教科書体 N-R" panose="02020400000000000000" pitchFamily="17" charset="-128"/>
              <a:ea typeface="UD デジタル 教科書体 N-R" panose="02020400000000000000" pitchFamily="17" charset="-128"/>
            </a:rPr>
            <a:t>雨水施設</a:t>
          </a:r>
          <a:endParaRPr kumimoji="1" lang="en-US" altLang="ja-JP" sz="1050" kern="1200">
            <a:latin typeface="UD デジタル 教科書体 N-R" panose="02020400000000000000" pitchFamily="17" charset="-128"/>
            <a:ea typeface="UD デジタル 教科書体 N-R" panose="02020400000000000000" pitchFamily="17" charset="-128"/>
          </a:endParaRPr>
        </a:p>
        <a:p>
          <a:pPr lvl="0" algn="ctr" defTabSz="444500">
            <a:lnSpc>
              <a:spcPct val="90000"/>
            </a:lnSpc>
            <a:spcBef>
              <a:spcPct val="0"/>
            </a:spcBef>
            <a:spcAft>
              <a:spcPct val="35000"/>
            </a:spcAft>
          </a:pPr>
          <a:r>
            <a:rPr kumimoji="1" lang="ja-JP" altLang="en-US" sz="1050" kern="1200">
              <a:latin typeface="UD デジタル 教科書体 N-R" panose="02020400000000000000" pitchFamily="17" charset="-128"/>
              <a:ea typeface="UD デジタル 教科書体 N-R" panose="02020400000000000000" pitchFamily="17" charset="-128"/>
            </a:rPr>
            <a:t>整備係</a:t>
          </a:r>
          <a:endParaRPr kumimoji="1" lang="ja-JP" altLang="en-US" sz="1000" kern="1200">
            <a:latin typeface="UD デジタル 教科書体 N-R" panose="02020400000000000000" pitchFamily="17" charset="-128"/>
            <a:ea typeface="UD デジタル 教科書体 N-R" panose="02020400000000000000" pitchFamily="17" charset="-128"/>
          </a:endParaRPr>
        </a:p>
      </dsp:txBody>
      <dsp:txXfrm>
        <a:off x="2609959" y="2925000"/>
        <a:ext cx="819515" cy="397394"/>
      </dsp:txXfrm>
    </dsp:sp>
    <dsp:sp modelId="{CDA1284B-2AD8-4E3A-B416-0DF8D8DAEEF9}">
      <dsp:nvSpPr>
        <dsp:cNvPr id="0" name=""/>
        <dsp:cNvSpPr/>
      </dsp:nvSpPr>
      <dsp:spPr>
        <a:xfrm rot="3907177">
          <a:off x="2027419" y="3237127"/>
          <a:ext cx="802655" cy="15859"/>
        </a:xfrm>
        <a:custGeom>
          <a:pathLst>
            <a:path>
              <a:moveTo>
                <a:pt x="0" y="7929"/>
              </a:moveTo>
              <a:lnTo>
                <a:pt x="802655" y="7929"/>
              </a:lnTo>
            </a:path>
          </a:pathLst>
        </a:custGeom>
        <a:noFill/>
        <a:ln>
          <a:solidFill>
            <a:schemeClr val="dk1">
              <a:shade val="80000"/>
            </a:schemeClr>
          </a:solidFill>
        </a:ln>
        <a:effectLst/>
      </dsp:spPr>
      <dsp:style>
        <a:lnRef idx="2">
          <a:schemeClr val="dk1">
            <a:shade val="80000"/>
          </a:schemeClr>
        </a:lnRef>
        <a:fillRef idx="0">
          <a:schemeClr val="dk1"/>
        </a:fillRef>
        <a:effectRef idx="0">
          <a:scrgbClr r="0" g="0" b="0"/>
        </a:effectRef>
        <a:fontRef idx="minor">
          <a:schemeClr val="lt1"/>
        </a:fontRef>
      </dsp:style>
      <dsp:txBody>
        <a:bodyPr spcFirstLastPara="0" vert="horz" wrap="square" lIns="12700" tIns="0" rIns="12700" bIns="0" numCol="1" spcCol="1270" anchor="ctr" anchorCtr="0">
          <a:noAutofit/>
        </a:bodyPr>
        <a:p>
          <a:pPr lvl="0" algn="ctr" defTabSz="222250">
            <a:lnSpc>
              <a:spcPct val="90000"/>
            </a:lnSpc>
            <a:spcBef>
              <a:spcPct val="0"/>
            </a:spcBef>
            <a:spcAft>
              <a:spcPct val="35000"/>
            </a:spcAft>
          </a:pPr>
          <a:endParaRPr kumimoji="1" lang="ja-JP" altLang="en-US" sz="500" kern="1200"/>
        </a:p>
      </dsp:txBody>
      <dsp:txXfrm>
        <a:off x="2597595" y="1941757"/>
        <a:ext cx="3172" cy="0"/>
      </dsp:txXfrm>
    </dsp:sp>
    <dsp:sp modelId="{39E87503-35E2-497E-BE10-906B95165429}">
      <dsp:nvSpPr>
        <dsp:cNvPr id="0" name=""/>
        <dsp:cNvSpPr/>
      </dsp:nvSpPr>
      <dsp:spPr>
        <a:xfrm>
          <a:off x="2597595" y="3398075"/>
          <a:ext cx="844242" cy="422121"/>
        </a:xfrm>
        <a:prstGeom prst="roundRect">
          <a:avLst>
            <a:gd name="adj" fmla="val 10000"/>
          </a:avLst>
        </a:prstGeom>
        <a:solidFill>
          <a:schemeClr val="lt1"/>
        </a:solidFill>
        <a:ln>
          <a:solidFill>
            <a:schemeClr val="dk1">
              <a:shade val="80000"/>
            </a:schemeClr>
          </a:solidFill>
        </a:ln>
        <a:effectLst/>
      </dsp:spPr>
      <dsp:style>
        <a:lnRef idx="2">
          <a:schemeClr val="dk1">
            <a:shade val="80000"/>
          </a:schemeClr>
        </a:lnRef>
        <a:fillRef idx="1">
          <a:schemeClr val="lt1"/>
        </a:fillRef>
        <a:effectRef idx="0">
          <a:scrgbClr r="0" g="0" b="0"/>
        </a:effectRef>
        <a:fontRef idx="minor">
          <a:schemeClr val="dk1"/>
        </a:fontRef>
      </dsp:style>
      <dsp:txBody>
        <a:bodyPr spcFirstLastPara="0" vert="horz" wrap="square" lIns="6350" tIns="6350" rIns="6350" bIns="6350" numCol="1" spcCol="1270" anchor="ctr" anchorCtr="0">
          <a:noAutofit/>
        </a:bodyPr>
        <a:p>
          <a:pPr lvl="0" algn="ctr" defTabSz="444500">
            <a:lnSpc>
              <a:spcPct val="90000"/>
            </a:lnSpc>
            <a:spcBef>
              <a:spcPct val="0"/>
            </a:spcBef>
            <a:spcAft>
              <a:spcPct val="35000"/>
            </a:spcAft>
          </a:pPr>
          <a:r>
            <a:rPr kumimoji="1" lang="ja-JP" altLang="en-US" sz="1050" kern="1200">
              <a:latin typeface="UD デジタル 教科書体 N-R" panose="02020400000000000000" pitchFamily="17" charset="-128"/>
              <a:ea typeface="UD デジタル 教科書体 N-R" panose="02020400000000000000" pitchFamily="17" charset="-128"/>
            </a:rPr>
            <a:t>施設管理係</a:t>
          </a:r>
          <a:endParaRPr kumimoji="1" lang="ja-JP" altLang="en-US" sz="1000" kern="1200">
            <a:latin typeface="UD デジタル 教科書体 N-R" panose="02020400000000000000" pitchFamily="17" charset="-128"/>
            <a:ea typeface="UD デジタル 教科書体 N-R" panose="02020400000000000000" pitchFamily="17" charset="-128"/>
          </a:endParaRPr>
        </a:p>
      </dsp:txBody>
      <dsp:txXfrm>
        <a:off x="2609959" y="3410439"/>
        <a:ext cx="819515" cy="397394"/>
      </dsp:txXfrm>
    </dsp:sp>
    <dsp:sp modelId="{22EB9DB0-C376-43D5-B94B-BAC39A009031}">
      <dsp:nvSpPr>
        <dsp:cNvPr id="0" name=""/>
        <dsp:cNvSpPr/>
      </dsp:nvSpPr>
      <dsp:spPr>
        <a:xfrm rot="4762033">
          <a:off x="356613" y="3247055"/>
          <a:ext cx="1769118" cy="15859"/>
        </a:xfrm>
        <a:custGeom>
          <a:pathLst>
            <a:path>
              <a:moveTo>
                <a:pt x="0" y="7929"/>
              </a:moveTo>
              <a:lnTo>
                <a:pt x="1769118" y="7929"/>
              </a:lnTo>
            </a:path>
          </a:pathLst>
        </a:custGeom>
        <a:noFill/>
        <a:ln>
          <a:solidFill>
            <a:schemeClr val="dk1">
              <a:shade val="60000"/>
            </a:schemeClr>
          </a:solidFill>
        </a:ln>
        <a:effectLst/>
      </dsp:spPr>
      <dsp:style>
        <a:lnRef idx="2">
          <a:schemeClr val="dk1">
            <a:shade val="60000"/>
          </a:schemeClr>
        </a:lnRef>
        <a:fillRef idx="0">
          <a:schemeClr val="dk1"/>
        </a:fillRef>
        <a:effectRef idx="0">
          <a:scrgbClr r="0" g="0" b="0"/>
        </a:effectRef>
        <a:fontRef idx="minor">
          <a:schemeClr val="lt1"/>
        </a:fontRef>
      </dsp:style>
      <dsp:txBody>
        <a:bodyPr spcFirstLastPara="0" vert="horz" wrap="square" lIns="12700" tIns="0" rIns="12700" bIns="0" numCol="1" spcCol="1270" anchor="ctr" anchorCtr="0">
          <a:noAutofit/>
        </a:bodyPr>
        <a:p>
          <a:pPr lvl="0" algn="ctr" defTabSz="222250">
            <a:lnSpc>
              <a:spcPct val="90000"/>
            </a:lnSpc>
            <a:spcBef>
              <a:spcPct val="0"/>
            </a:spcBef>
            <a:spcAft>
              <a:spcPct val="35000"/>
            </a:spcAft>
          </a:pPr>
          <a:endParaRPr kumimoji="1" lang="ja-JP" altLang="en-US" sz="500" kern="1200"/>
        </a:p>
      </dsp:txBody>
      <dsp:txXfrm>
        <a:off x="1415656" y="0"/>
        <a:ext cx="3172" cy="0"/>
      </dsp:txXfrm>
    </dsp:sp>
    <dsp:sp modelId="{81B52EA5-71EC-4D40-B074-07363BE82BD9}">
      <dsp:nvSpPr>
        <dsp:cNvPr id="0" name=""/>
        <dsp:cNvSpPr/>
      </dsp:nvSpPr>
      <dsp:spPr>
        <a:xfrm>
          <a:off x="1404385" y="3877485"/>
          <a:ext cx="844242" cy="493742"/>
        </a:xfrm>
        <a:prstGeom prst="roundRect">
          <a:avLst>
            <a:gd name="adj" fmla="val 10000"/>
          </a:avLst>
        </a:prstGeom>
        <a:solidFill>
          <a:schemeClr val="lt1"/>
        </a:solidFill>
        <a:ln>
          <a:solidFill>
            <a:schemeClr val="dk1">
              <a:shade val="80000"/>
            </a:schemeClr>
          </a:solidFill>
        </a:ln>
        <a:effectLst/>
      </dsp:spPr>
      <dsp:style>
        <a:lnRef idx="2">
          <a:schemeClr val="dk1">
            <a:shade val="80000"/>
          </a:schemeClr>
        </a:lnRef>
        <a:fillRef idx="1">
          <a:schemeClr val="lt1"/>
        </a:fillRef>
        <a:effectRef idx="0">
          <a:scrgbClr r="0" g="0" b="0"/>
        </a:effectRef>
        <a:fontRef idx="minor">
          <a:schemeClr val="dk1"/>
        </a:fontRef>
      </dsp:style>
      <dsp:txBody>
        <a:bodyPr spcFirstLastPara="0" vert="horz" wrap="square" lIns="6985" tIns="6985" rIns="6985" bIns="6985" numCol="1" spcCol="1270" anchor="ctr" anchorCtr="0">
          <a:noAutofit/>
        </a:bodyPr>
        <a:p>
          <a:pPr lvl="0" algn="ctr" defTabSz="488950">
            <a:lnSpc>
              <a:spcPct val="90000"/>
            </a:lnSpc>
            <a:spcBef>
              <a:spcPct val="0"/>
            </a:spcBef>
            <a:spcAft>
              <a:spcPct val="35000"/>
            </a:spcAft>
          </a:pPr>
          <a:r>
            <a:rPr kumimoji="1" lang="ja-JP" altLang="en-US" sz="1100" kern="1200">
              <a:latin typeface="UD デジタル 教科書体 N-R" panose="02020400000000000000" pitchFamily="17" charset="-128"/>
              <a:ea typeface="UD デジタル 教科書体 N-R" panose="02020400000000000000" pitchFamily="17" charset="-128"/>
            </a:rPr>
            <a:t>給排水</a:t>
          </a:r>
          <a:endParaRPr kumimoji="1" lang="en-US" altLang="ja-JP" sz="1100" kern="1200">
            <a:latin typeface="UD デジタル 教科書体 N-R" panose="02020400000000000000" pitchFamily="17" charset="-128"/>
            <a:ea typeface="UD デジタル 教科書体 N-R" panose="02020400000000000000" pitchFamily="17" charset="-128"/>
          </a:endParaRPr>
        </a:p>
        <a:p>
          <a:pPr lvl="0" algn="ctr" defTabSz="488950">
            <a:lnSpc>
              <a:spcPct val="90000"/>
            </a:lnSpc>
            <a:spcBef>
              <a:spcPct val="0"/>
            </a:spcBef>
            <a:spcAft>
              <a:spcPct val="35000"/>
            </a:spcAft>
          </a:pPr>
          <a:r>
            <a:rPr kumimoji="1" lang="ja-JP" altLang="en-US" sz="1100" kern="1200">
              <a:latin typeface="UD デジタル 教科書体 N-R" panose="02020400000000000000" pitchFamily="17" charset="-128"/>
              <a:ea typeface="UD デジタル 教科書体 N-R" panose="02020400000000000000" pitchFamily="17" charset="-128"/>
            </a:rPr>
            <a:t>サービス課</a:t>
          </a:r>
          <a:endParaRPr kumimoji="1" lang="ja-JP" altLang="en-US" sz="1100" kern="1200">
            <a:latin typeface="UD デジタル 教科書体 N-R" panose="02020400000000000000" pitchFamily="17" charset="-128"/>
            <a:ea typeface="UD デジタル 教科書体 N-R" panose="02020400000000000000" pitchFamily="17" charset="-128"/>
          </a:endParaRPr>
        </a:p>
      </dsp:txBody>
      <dsp:txXfrm>
        <a:off x="1418846" y="3891946"/>
        <a:ext cx="815320" cy="464820"/>
      </dsp:txXfrm>
    </dsp:sp>
    <dsp:sp modelId="{E986A622-B6E7-434D-B8BD-46A610846052}">
      <dsp:nvSpPr>
        <dsp:cNvPr id="0" name=""/>
        <dsp:cNvSpPr/>
      </dsp:nvSpPr>
      <dsp:spPr>
        <a:xfrm rot="21307335">
          <a:off x="2247993" y="4101536"/>
          <a:ext cx="350236" cy="15859"/>
        </a:xfrm>
        <a:custGeom>
          <a:pathLst>
            <a:path>
              <a:moveTo>
                <a:pt x="0" y="7929"/>
              </a:moveTo>
              <a:lnTo>
                <a:pt x="350236" y="7929"/>
              </a:lnTo>
            </a:path>
          </a:pathLst>
        </a:custGeom>
        <a:noFill/>
        <a:ln>
          <a:solidFill>
            <a:schemeClr val="dk1">
              <a:shade val="80000"/>
            </a:schemeClr>
          </a:solidFill>
        </a:ln>
        <a:effectLst/>
      </dsp:spPr>
      <dsp:style>
        <a:lnRef idx="2">
          <a:schemeClr val="dk1">
            <a:shade val="80000"/>
          </a:schemeClr>
        </a:lnRef>
        <a:fillRef idx="0">
          <a:schemeClr val="dk1"/>
        </a:fillRef>
        <a:effectRef idx="0">
          <a:scrgbClr r="0" g="0" b="0"/>
        </a:effectRef>
        <a:fontRef idx="minor">
          <a:schemeClr val="lt1"/>
        </a:fontRef>
      </dsp:style>
      <dsp:txBody>
        <a:bodyPr spcFirstLastPara="0" vert="horz" wrap="square" lIns="12700" tIns="0" rIns="12700" bIns="0" numCol="1" spcCol="1270" anchor="ctr" anchorCtr="0">
          <a:noAutofit/>
        </a:bodyPr>
        <a:p>
          <a:pPr lvl="0" algn="ctr" defTabSz="222250">
            <a:lnSpc>
              <a:spcPct val="90000"/>
            </a:lnSpc>
            <a:spcBef>
              <a:spcPct val="0"/>
            </a:spcBef>
            <a:spcAft>
              <a:spcPct val="35000"/>
            </a:spcAft>
          </a:pPr>
          <a:endParaRPr kumimoji="1" lang="ja-JP" altLang="en-US" sz="500" kern="1200"/>
        </a:p>
      </dsp:txBody>
      <dsp:txXfrm>
        <a:off x="2597595" y="3883515"/>
        <a:ext cx="3172" cy="0"/>
      </dsp:txXfrm>
    </dsp:sp>
    <dsp:sp modelId="{5F9BF651-7AE4-426E-B6FA-95192DA54573}">
      <dsp:nvSpPr>
        <dsp:cNvPr id="0" name=""/>
        <dsp:cNvSpPr/>
      </dsp:nvSpPr>
      <dsp:spPr>
        <a:xfrm>
          <a:off x="2597595" y="3883515"/>
          <a:ext cx="844242" cy="422121"/>
        </a:xfrm>
        <a:prstGeom prst="roundRect">
          <a:avLst>
            <a:gd name="adj" fmla="val 10000"/>
          </a:avLst>
        </a:prstGeom>
        <a:solidFill>
          <a:schemeClr val="lt1"/>
        </a:solidFill>
        <a:ln>
          <a:solidFill>
            <a:schemeClr val="dk1">
              <a:shade val="80000"/>
            </a:schemeClr>
          </a:solidFill>
        </a:ln>
        <a:effectLst/>
      </dsp:spPr>
      <dsp:style>
        <a:lnRef idx="2">
          <a:schemeClr val="dk1">
            <a:shade val="80000"/>
          </a:schemeClr>
        </a:lnRef>
        <a:fillRef idx="1">
          <a:schemeClr val="lt1"/>
        </a:fillRef>
        <a:effectRef idx="0">
          <a:scrgbClr r="0" g="0" b="0"/>
        </a:effectRef>
        <a:fontRef idx="minor">
          <a:schemeClr val="dk1"/>
        </a:fontRef>
      </dsp:style>
      <dsp:txBody>
        <a:bodyPr spcFirstLastPara="0" vert="horz" wrap="square" lIns="6350" tIns="6350" rIns="6350" bIns="6350" numCol="1" spcCol="1270" anchor="ctr" anchorCtr="0">
          <a:noAutofit/>
        </a:bodyPr>
        <a:p>
          <a:pPr lvl="0" algn="ctr" defTabSz="444500">
            <a:lnSpc>
              <a:spcPct val="90000"/>
            </a:lnSpc>
            <a:spcBef>
              <a:spcPct val="0"/>
            </a:spcBef>
            <a:spcAft>
              <a:spcPct val="35000"/>
            </a:spcAft>
          </a:pPr>
          <a:r>
            <a:rPr kumimoji="1" lang="ja-JP" altLang="en-US" sz="1050" kern="1200">
              <a:latin typeface="UD デジタル 教科書体 N-R" panose="02020400000000000000" pitchFamily="17" charset="-128"/>
              <a:ea typeface="UD デジタル 教科書体 N-R" panose="02020400000000000000" pitchFamily="17" charset="-128"/>
            </a:rPr>
            <a:t>排水設備係</a:t>
          </a:r>
          <a:endParaRPr kumimoji="1" lang="ja-JP" altLang="en-US" sz="1000" kern="1200">
            <a:latin typeface="UD デジタル 教科書体 N-R" panose="02020400000000000000" pitchFamily="17" charset="-128"/>
            <a:ea typeface="UD デジタル 教科書体 N-R" panose="02020400000000000000" pitchFamily="17" charset="-128"/>
          </a:endParaRPr>
        </a:p>
      </dsp:txBody>
      <dsp:txXfrm>
        <a:off x="2609959" y="3895879"/>
        <a:ext cx="819515" cy="397394"/>
      </dsp:txXfrm>
    </dsp:sp>
    <dsp:sp modelId="{D1388B59-AE2D-4FE9-84A9-4D1BA3707F04}">
      <dsp:nvSpPr>
        <dsp:cNvPr id="0" name=""/>
        <dsp:cNvSpPr/>
      </dsp:nvSpPr>
      <dsp:spPr>
        <a:xfrm rot="3051288">
          <a:off x="2140313" y="4344256"/>
          <a:ext cx="587531" cy="15859"/>
        </a:xfrm>
        <a:custGeom>
          <a:pathLst>
            <a:path>
              <a:moveTo>
                <a:pt x="0" y="7929"/>
              </a:moveTo>
              <a:lnTo>
                <a:pt x="587531" y="7929"/>
              </a:lnTo>
            </a:path>
          </a:pathLst>
        </a:custGeom>
        <a:noFill/>
        <a:ln>
          <a:solidFill>
            <a:schemeClr val="dk1">
              <a:shade val="80000"/>
            </a:schemeClr>
          </a:solidFill>
        </a:ln>
        <a:effectLst/>
      </dsp:spPr>
      <dsp:style>
        <a:lnRef idx="2">
          <a:schemeClr val="dk1">
            <a:shade val="80000"/>
          </a:schemeClr>
        </a:lnRef>
        <a:fillRef idx="0">
          <a:schemeClr val="dk1"/>
        </a:fillRef>
        <a:effectRef idx="0">
          <a:scrgbClr r="0" g="0" b="0"/>
        </a:effectRef>
        <a:fontRef idx="minor">
          <a:schemeClr val="lt1"/>
        </a:fontRef>
      </dsp:style>
      <dsp:txBody>
        <a:bodyPr spcFirstLastPara="0" vert="horz" wrap="square" lIns="12700" tIns="0" rIns="12700" bIns="0" numCol="1" spcCol="1270" anchor="ctr" anchorCtr="0">
          <a:noAutofit/>
        </a:bodyPr>
        <a:p>
          <a:pPr lvl="0" algn="ctr" defTabSz="222250">
            <a:lnSpc>
              <a:spcPct val="90000"/>
            </a:lnSpc>
            <a:spcBef>
              <a:spcPct val="0"/>
            </a:spcBef>
            <a:spcAft>
              <a:spcPct val="35000"/>
            </a:spcAft>
          </a:pPr>
          <a:endParaRPr kumimoji="1" lang="ja-JP" altLang="en-US" sz="500" kern="1200"/>
        </a:p>
      </dsp:txBody>
      <dsp:txXfrm>
        <a:off x="2597595" y="3883515"/>
        <a:ext cx="3172" cy="0"/>
      </dsp:txXfrm>
    </dsp:sp>
    <dsp:sp modelId="{35CA394B-BBAB-4DA0-9C75-19586DACE0D5}">
      <dsp:nvSpPr>
        <dsp:cNvPr id="0" name=""/>
        <dsp:cNvSpPr/>
      </dsp:nvSpPr>
      <dsp:spPr>
        <a:xfrm>
          <a:off x="2619528" y="4368954"/>
          <a:ext cx="844242" cy="422121"/>
        </a:xfrm>
        <a:prstGeom prst="roundRect">
          <a:avLst>
            <a:gd name="adj" fmla="val 10000"/>
          </a:avLst>
        </a:prstGeom>
        <a:solidFill>
          <a:schemeClr val="lt1"/>
        </a:solidFill>
        <a:ln>
          <a:solidFill>
            <a:schemeClr val="dk1">
              <a:shade val="80000"/>
            </a:schemeClr>
          </a:solidFill>
        </a:ln>
        <a:effectLst/>
      </dsp:spPr>
      <dsp:style>
        <a:lnRef idx="2">
          <a:schemeClr val="dk1">
            <a:shade val="80000"/>
          </a:schemeClr>
        </a:lnRef>
        <a:fillRef idx="1">
          <a:schemeClr val="lt1"/>
        </a:fillRef>
        <a:effectRef idx="0">
          <a:scrgbClr r="0" g="0" b="0"/>
        </a:effectRef>
        <a:fontRef idx="minor">
          <a:schemeClr val="dk1"/>
        </a:fontRef>
      </dsp:style>
      <dsp:txBody>
        <a:bodyPr spcFirstLastPara="0" vert="horz" wrap="square" lIns="6350" tIns="6350" rIns="6350" bIns="6350" numCol="1" spcCol="1270" anchor="ctr" anchorCtr="0">
          <a:noAutofit/>
        </a:bodyPr>
        <a:p>
          <a:pPr lvl="0" algn="ctr" defTabSz="444500">
            <a:lnSpc>
              <a:spcPct val="90000"/>
            </a:lnSpc>
            <a:spcBef>
              <a:spcPct val="0"/>
            </a:spcBef>
            <a:spcAft>
              <a:spcPct val="35000"/>
            </a:spcAft>
          </a:pPr>
          <a:r>
            <a:rPr kumimoji="1" lang="ja-JP" altLang="en-US" sz="1050" kern="1200">
              <a:latin typeface="UD デジタル 教科書体 N-R" panose="02020400000000000000" pitchFamily="17" charset="-128"/>
              <a:ea typeface="UD デジタル 教科書体 N-R" panose="02020400000000000000" pitchFamily="17" charset="-128"/>
            </a:rPr>
            <a:t>給水係</a:t>
          </a:r>
          <a:endParaRPr kumimoji="1" lang="ja-JP" altLang="en-US" sz="1000" kern="1200">
            <a:latin typeface="UD デジタル 教科書体 N-R" panose="02020400000000000000" pitchFamily="17" charset="-128"/>
            <a:ea typeface="UD デジタル 教科書体 N-R" panose="02020400000000000000" pitchFamily="17" charset="-128"/>
          </a:endParaRPr>
        </a:p>
      </dsp:txBody>
      <dsp:txXfrm>
        <a:off x="2631892" y="4381318"/>
        <a:ext cx="819515" cy="397394"/>
      </dsp:txXfrm>
    </dsp:sp>
    <dsp:sp modelId="{166C5D2A-FE52-4FB5-A3E6-8E737F0C4650}">
      <dsp:nvSpPr>
        <dsp:cNvPr id="0" name=""/>
        <dsp:cNvSpPr/>
      </dsp:nvSpPr>
      <dsp:spPr>
        <a:xfrm>
          <a:off x="1418577" y="1734447"/>
          <a:ext cx="672439" cy="154880"/>
        </a:xfrm>
        <a:prstGeom prst="roundRect">
          <a:avLst>
            <a:gd name="adj" fmla="val 10000"/>
          </a:avLst>
        </a:prstGeom>
        <a:solidFill>
          <a:schemeClr val="lt1"/>
        </a:solidFill>
        <a:ln>
          <a:noFill/>
        </a:ln>
        <a:effectLst/>
      </dsp:spPr>
      <dsp:style>
        <a:lnRef idx="2">
          <a:schemeClr val="dk1">
            <a:shade val="80000"/>
          </a:schemeClr>
        </a:lnRef>
        <a:fillRef idx="1">
          <a:schemeClr val="lt1"/>
        </a:fillRef>
        <a:effectRef idx="0">
          <a:scrgbClr r="0" g="0" b="0"/>
        </a:effectRef>
        <a:fontRef idx="minor">
          <a:schemeClr val="dk1"/>
        </a:fontRef>
      </dsp:style>
      <dsp:txBody>
        <a:bodyPr spcFirstLastPara="0" vert="horz" wrap="square" lIns="6350" tIns="6350" rIns="6350" bIns="6350" numCol="1" spcCol="1270" anchor="ctr" anchorCtr="0">
          <a:noAutofit/>
        </a:bodyPr>
        <a:p>
          <a:pPr lvl="0" algn="ctr" defTabSz="444500">
            <a:lnSpc>
              <a:spcPct val="90000"/>
            </a:lnSpc>
            <a:spcBef>
              <a:spcPct val="0"/>
            </a:spcBef>
            <a:spcAft>
              <a:spcPct val="35000"/>
            </a:spcAft>
          </a:pPr>
          <a:r>
            <a:rPr kumimoji="1" lang="ja-JP" altLang="en-US" sz="1050" kern="1200">
              <a:latin typeface="UD デジタル 教科書体 N-R" panose="02020400000000000000" pitchFamily="17" charset="-128"/>
              <a:ea typeface="UD デジタル 教科書体 N-R" panose="02020400000000000000" pitchFamily="17" charset="-128"/>
            </a:rPr>
            <a:t>課長　</a:t>
          </a:r>
          <a:r>
            <a:rPr kumimoji="1" lang="en-US" altLang="en-US" sz="1050" kern="1200">
              <a:latin typeface="UD デジタル 教科書体 N-R" panose="02020400000000000000" pitchFamily="17" charset="-128"/>
              <a:ea typeface="UD デジタル 教科書体 N-R" panose="02020400000000000000" pitchFamily="17" charset="-128"/>
            </a:rPr>
            <a:t>※</a:t>
          </a:r>
          <a:endParaRPr kumimoji="1" lang="ja-JP" altLang="en-US" sz="1050" kern="1200">
            <a:latin typeface="UD デジタル 教科書体 N-R" panose="02020400000000000000" pitchFamily="17" charset="-128"/>
            <a:ea typeface="UD デジタル 教科書体 N-R" panose="02020400000000000000" pitchFamily="17" charset="-128"/>
          </a:endParaRPr>
        </a:p>
      </dsp:txBody>
      <dsp:txXfrm>
        <a:off x="1423113" y="1738983"/>
        <a:ext cx="663367" cy="145808"/>
      </dsp:txXfrm>
    </dsp:sp>
    <dsp:sp modelId="{D21EF619-8D91-4FB6-AC13-A5235778D8F5}">
      <dsp:nvSpPr>
        <dsp:cNvPr id="0" name=""/>
        <dsp:cNvSpPr/>
      </dsp:nvSpPr>
      <dsp:spPr>
        <a:xfrm>
          <a:off x="1308817" y="3207734"/>
          <a:ext cx="672439" cy="154880"/>
        </a:xfrm>
        <a:prstGeom prst="roundRect">
          <a:avLst>
            <a:gd name="adj" fmla="val 10000"/>
          </a:avLst>
        </a:prstGeom>
        <a:solidFill>
          <a:schemeClr val="lt1"/>
        </a:solidFill>
        <a:ln>
          <a:noFill/>
        </a:ln>
        <a:effectLst/>
      </dsp:spPr>
      <dsp:style>
        <a:lnRef idx="2">
          <a:schemeClr val="dk1">
            <a:shade val="80000"/>
          </a:schemeClr>
        </a:lnRef>
        <a:fillRef idx="1">
          <a:schemeClr val="lt1"/>
        </a:fillRef>
        <a:effectRef idx="0">
          <a:scrgbClr r="0" g="0" b="0"/>
        </a:effectRef>
        <a:fontRef idx="minor">
          <a:schemeClr val="dk1"/>
        </a:fontRef>
      </dsp:style>
      <dsp:txBody>
        <a:bodyPr spcFirstLastPara="0" vert="horz" wrap="square" lIns="6350" tIns="6350" rIns="6350" bIns="6350" numCol="1" spcCol="1270" anchor="ctr" anchorCtr="0">
          <a:noAutofit/>
        </a:bodyPr>
        <a:p>
          <a:pPr lvl="0" algn="ctr" defTabSz="444500">
            <a:lnSpc>
              <a:spcPct val="90000"/>
            </a:lnSpc>
            <a:spcBef>
              <a:spcPct val="0"/>
            </a:spcBef>
            <a:spcAft>
              <a:spcPct val="35000"/>
            </a:spcAft>
          </a:pPr>
          <a:r>
            <a:rPr kumimoji="1" lang="ja-JP" altLang="en-US" sz="1050" kern="1200">
              <a:latin typeface="UD デジタル 教科書体 N-R" panose="02020400000000000000" pitchFamily="17" charset="-128"/>
              <a:ea typeface="UD デジタル 教科書体 N-R" panose="02020400000000000000" pitchFamily="17" charset="-128"/>
            </a:rPr>
            <a:t>課長</a:t>
          </a:r>
          <a:r>
            <a:rPr kumimoji="1" lang="ja-JP" altLang="en-US" sz="1050" kern="1200">
              <a:latin typeface="ＭＳ Ｐゴシック" panose="020B0600070205080204" pitchFamily="50" charset="-128"/>
              <a:ea typeface="ＭＳ Ｐゴシック" panose="020B0600070205080204" pitchFamily="50" charset="-128"/>
            </a:rPr>
            <a:t>　</a:t>
          </a:r>
          <a:endParaRPr kumimoji="1" lang="ja-JP" altLang="en-US" sz="1000" kern="1200">
            <a:latin typeface="ＭＳ Ｐゴシック" panose="020B0600070205080204" pitchFamily="50" charset="-128"/>
            <a:ea typeface="ＭＳ Ｐゴシック" panose="020B0600070205080204" pitchFamily="50" charset="-128"/>
          </a:endParaRPr>
        </a:p>
      </dsp:txBody>
      <dsp:txXfrm>
        <a:off x="1313353" y="3212270"/>
        <a:ext cx="663367" cy="145808"/>
      </dsp:txXfrm>
    </dsp:sp>
    <dsp:sp modelId="{A562DE37-9C27-4F31-8F45-8D1D95994FD5}">
      <dsp:nvSpPr>
        <dsp:cNvPr id="0" name=""/>
        <dsp:cNvSpPr/>
      </dsp:nvSpPr>
      <dsp:spPr>
        <a:xfrm>
          <a:off x="1499700" y="4451958"/>
          <a:ext cx="672439" cy="154880"/>
        </a:xfrm>
        <a:prstGeom prst="roundRect">
          <a:avLst>
            <a:gd name="adj" fmla="val 10000"/>
          </a:avLst>
        </a:prstGeom>
        <a:solidFill>
          <a:schemeClr val="lt1"/>
        </a:solidFill>
        <a:ln>
          <a:noFill/>
        </a:ln>
        <a:effectLst/>
      </dsp:spPr>
      <dsp:style>
        <a:lnRef idx="2">
          <a:schemeClr val="dk1">
            <a:shade val="80000"/>
          </a:schemeClr>
        </a:lnRef>
        <a:fillRef idx="1">
          <a:schemeClr val="lt1"/>
        </a:fillRef>
        <a:effectRef idx="0">
          <a:scrgbClr r="0" g="0" b="0"/>
        </a:effectRef>
        <a:fontRef idx="minor">
          <a:schemeClr val="dk1"/>
        </a:fontRef>
      </dsp:style>
      <dsp:txBody>
        <a:bodyPr spcFirstLastPara="0" vert="horz" wrap="square" lIns="6350" tIns="6350" rIns="6350" bIns="6350" numCol="1" spcCol="1270" anchor="ctr" anchorCtr="0">
          <a:noAutofit/>
        </a:bodyPr>
        <a:p>
          <a:pPr lvl="0" algn="ctr" defTabSz="444500">
            <a:lnSpc>
              <a:spcPct val="90000"/>
            </a:lnSpc>
            <a:spcBef>
              <a:spcPct val="0"/>
            </a:spcBef>
            <a:spcAft>
              <a:spcPct val="35000"/>
            </a:spcAft>
          </a:pPr>
          <a:r>
            <a:rPr kumimoji="1" lang="ja-JP" altLang="en-US" sz="1050" kern="1200">
              <a:latin typeface="UD デジタル 教科書体 N-R" panose="02020400000000000000" pitchFamily="17" charset="-128"/>
              <a:ea typeface="UD デジタル 教科書体 N-R" panose="02020400000000000000" pitchFamily="17" charset="-128"/>
            </a:rPr>
            <a:t>課長　</a:t>
          </a:r>
          <a:r>
            <a:rPr kumimoji="1" lang="en-US" altLang="ja-JP" sz="1050" kern="1200">
              <a:latin typeface="UD デジタル 教科書体 N-R" panose="02020400000000000000" pitchFamily="17" charset="-128"/>
              <a:ea typeface="UD デジタル 教科書体 N-R" panose="02020400000000000000" pitchFamily="17" charset="-128"/>
            </a:rPr>
            <a:t>※</a:t>
          </a:r>
          <a:r>
            <a:rPr kumimoji="1" lang="ja-JP" altLang="en-US" sz="900" kern="1200">
              <a:latin typeface="ＭＳ Ｐゴシック" panose="020B0600070205080204" pitchFamily="50" charset="-128"/>
              <a:ea typeface="ＭＳ Ｐゴシック" panose="020B0600070205080204" pitchFamily="50" charset="-128"/>
            </a:rPr>
            <a:t>　</a:t>
          </a:r>
          <a:endParaRPr kumimoji="1" lang="ja-JP" altLang="en-US" sz="1000" kern="1200">
            <a:latin typeface="ＭＳ Ｐゴシック" panose="020B0600070205080204" pitchFamily="50" charset="-128"/>
            <a:ea typeface="ＭＳ Ｐゴシック" panose="020B0600070205080204" pitchFamily="50" charset="-128"/>
          </a:endParaRPr>
        </a:p>
      </dsp:txBody>
      <dsp:txXfrm>
        <a:off x="1504236" y="4456494"/>
        <a:ext cx="663367" cy="145808"/>
      </dsp:txXfrm>
    </dsp:sp>
    <dsp:sp modelId="{76A30670-E66C-4DEA-9E23-5F403F241A26}">
      <dsp:nvSpPr>
        <dsp:cNvPr id="0" name=""/>
        <dsp:cNvSpPr/>
      </dsp:nvSpPr>
      <dsp:spPr>
        <a:xfrm>
          <a:off x="211209" y="2770818"/>
          <a:ext cx="672439" cy="154880"/>
        </a:xfrm>
        <a:prstGeom prst="roundRect">
          <a:avLst>
            <a:gd name="adj" fmla="val 10000"/>
          </a:avLst>
        </a:prstGeom>
        <a:solidFill>
          <a:schemeClr val="lt1"/>
        </a:solidFill>
        <a:ln>
          <a:noFill/>
        </a:ln>
        <a:effectLst/>
      </dsp:spPr>
      <dsp:style>
        <a:lnRef idx="2">
          <a:schemeClr val="dk1">
            <a:shade val="80000"/>
          </a:schemeClr>
        </a:lnRef>
        <a:fillRef idx="1">
          <a:schemeClr val="lt1"/>
        </a:fillRef>
        <a:effectRef idx="0">
          <a:scrgbClr r="0" g="0" b="0"/>
        </a:effectRef>
        <a:fontRef idx="minor">
          <a:schemeClr val="dk1"/>
        </a:fontRef>
      </dsp:style>
      <dsp:txBody>
        <a:bodyPr spcFirstLastPara="0" vert="horz" wrap="square" lIns="6350" tIns="6350" rIns="6350" bIns="6350" numCol="1" spcCol="1270" anchor="ctr" anchorCtr="0">
          <a:noAutofit/>
        </a:bodyPr>
        <a:p>
          <a:pPr lvl="0" algn="ctr" defTabSz="444500">
            <a:lnSpc>
              <a:spcPct val="90000"/>
            </a:lnSpc>
            <a:spcBef>
              <a:spcPct val="0"/>
            </a:spcBef>
            <a:spcAft>
              <a:spcPct val="35000"/>
            </a:spcAft>
          </a:pPr>
          <a:r>
            <a:rPr kumimoji="1" lang="ja-JP" altLang="en-US" sz="1050" kern="1200">
              <a:latin typeface="UD デジタル 教科書体 N-R" panose="02020400000000000000" pitchFamily="17" charset="-128"/>
              <a:ea typeface="UD デジタル 教科書体 N-R" panose="02020400000000000000" pitchFamily="17" charset="-128"/>
            </a:rPr>
            <a:t>部</a:t>
          </a:r>
          <a:r>
            <a:rPr kumimoji="1" lang="ja-JP" altLang="en-US" sz="1050" kern="1200">
              <a:latin typeface="UD デジタル 教科書体 N-R" panose="02020400000000000000" pitchFamily="17" charset="-128"/>
              <a:ea typeface="UD デジタル 教科書体 N-R" panose="02020400000000000000" pitchFamily="17" charset="-128"/>
            </a:rPr>
            <a:t>長　</a:t>
          </a:r>
          <a:r>
            <a:rPr kumimoji="1" lang="en-US" altLang="en-US" sz="1050" kern="1200">
              <a:latin typeface="UD デジタル 教科書体 N-R" panose="02020400000000000000" pitchFamily="17" charset="-128"/>
              <a:ea typeface="UD デジタル 教科書体 N-R" panose="02020400000000000000" pitchFamily="17" charset="-128"/>
            </a:rPr>
            <a:t>※</a:t>
          </a:r>
          <a:endParaRPr kumimoji="1" lang="ja-JP" altLang="en-US" sz="1050" kern="1200">
            <a:latin typeface="UD デジタル 教科書体 N-R" panose="02020400000000000000" pitchFamily="17" charset="-128"/>
            <a:ea typeface="UD デジタル 教科書体 N-R" panose="02020400000000000000" pitchFamily="17" charset="-128"/>
          </a:endParaRPr>
        </a:p>
      </dsp:txBody>
      <dsp:txXfrm>
        <a:off x="215745" y="2775354"/>
        <a:ext cx="663367" cy="145808"/>
      </dsp:txXfrm>
    </dsp:sp>
    <dsp:sp modelId="{18EC7C18-4DCB-44D9-8E6C-8332FAEFF6BA}">
      <dsp:nvSpPr>
        <dsp:cNvPr id="0" name=""/>
        <dsp:cNvSpPr/>
      </dsp:nvSpPr>
      <dsp:spPr>
        <a:xfrm>
          <a:off x="211361" y="2955614"/>
          <a:ext cx="672439" cy="154880"/>
        </a:xfrm>
        <a:prstGeom prst="roundRect">
          <a:avLst>
            <a:gd name="adj" fmla="val 10000"/>
          </a:avLst>
        </a:prstGeom>
        <a:solidFill>
          <a:schemeClr val="lt1"/>
        </a:solidFill>
        <a:ln>
          <a:noFill/>
        </a:ln>
        <a:effectLst/>
      </dsp:spPr>
      <dsp:style>
        <a:lnRef idx="2">
          <a:schemeClr val="dk1">
            <a:shade val="80000"/>
          </a:schemeClr>
        </a:lnRef>
        <a:fillRef idx="1">
          <a:schemeClr val="lt1"/>
        </a:fillRef>
        <a:effectRef idx="0">
          <a:scrgbClr r="0" g="0" b="0"/>
        </a:effectRef>
        <a:fontRef idx="minor">
          <a:schemeClr val="dk1"/>
        </a:fontRef>
      </dsp:style>
      <dsp:txBody>
        <a:bodyPr spcFirstLastPara="0" vert="horz" wrap="square" lIns="6350" tIns="6350" rIns="6350" bIns="6350" numCol="1" spcCol="1270" anchor="ctr" anchorCtr="0">
          <a:noAutofit/>
        </a:bodyPr>
        <a:p>
          <a:pPr lvl="0" algn="ctr" defTabSz="444500">
            <a:lnSpc>
              <a:spcPct val="90000"/>
            </a:lnSpc>
            <a:spcBef>
              <a:spcPct val="0"/>
            </a:spcBef>
            <a:spcAft>
              <a:spcPct val="35000"/>
            </a:spcAft>
          </a:pPr>
          <a:r>
            <a:rPr kumimoji="1" lang="ja-JP" altLang="en-US" sz="1050" kern="1200">
              <a:latin typeface="UD デジタル 教科書体 N-R" panose="02020400000000000000" pitchFamily="17" charset="-128"/>
              <a:ea typeface="UD デジタル 教科書体 N-R" panose="02020400000000000000" pitchFamily="17" charset="-128"/>
            </a:rPr>
            <a:t>次長</a:t>
          </a:r>
          <a:r>
            <a:rPr kumimoji="1" lang="ja-JP" altLang="en-US" sz="1050" kern="1200">
              <a:latin typeface="UD デジタル 教科書体 N-R" panose="02020400000000000000" pitchFamily="17" charset="-128"/>
              <a:ea typeface="UD デジタル 教科書体 N-R" panose="02020400000000000000" pitchFamily="17" charset="-128"/>
            </a:rPr>
            <a:t>　</a:t>
          </a:r>
          <a:r>
            <a:rPr kumimoji="1" lang="en-US" altLang="en-US" sz="1050" kern="1200">
              <a:latin typeface="UD デジタル 教科書体 N-R" panose="02020400000000000000" pitchFamily="17" charset="-128"/>
              <a:ea typeface="UD デジタル 教科書体 N-R" panose="02020400000000000000" pitchFamily="17" charset="-128"/>
            </a:rPr>
            <a:t>※</a:t>
          </a:r>
          <a:endParaRPr kumimoji="1" lang="ja-JP" altLang="en-US" sz="1050" kern="1200">
            <a:latin typeface="UD デジタル 教科書体 N-R" panose="02020400000000000000" pitchFamily="17" charset="-128"/>
            <a:ea typeface="UD デジタル 教科書体 N-R" panose="02020400000000000000" pitchFamily="17" charset="-128"/>
          </a:endParaRPr>
        </a:p>
      </dsp:txBody>
      <dsp:txXfrm>
        <a:off x="215897" y="2960150"/>
        <a:ext cx="663367" cy="14580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5.e-002"/>
              <dgm:constr type="bMarg" refType="primFontSz" fact="5.e-002"/>
              <dgm:constr type="lMarg" refType="primFontSz" fact="5.e-002"/>
              <dgm:constr type="rMarg" refType="primFontSz" fact="5.e-002"/>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5.e-002"/>
                      <dgm:constr type="h" refType="userA" fact="5.e-002"/>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5.e-002"/>
                      <dgm:constr type="bMarg" refType="primFontSz" fact="5.e-002"/>
                      <dgm:constr type="lMarg" refType="primFontSz" fact="5.e-002"/>
                      <dgm:constr type="rMarg" refType="primFontSz" fact="5.e-002"/>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5366</TotalTime>
  <Pages>26</Pages>
  <Words>412</Words>
  <Characters>12536</Characters>
  <Application>JUST Note</Application>
  <Lines>12582</Lines>
  <Paragraphs>541</Paragraphs>
  <CharactersWithSpaces>12831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Yuki Tomioka</dc:creator>
  <cp:lastModifiedBy>西村 友希</cp:lastModifiedBy>
  <cp:lastPrinted>2026-02-20T07:38:11Z</cp:lastPrinted>
  <dcterms:created xsi:type="dcterms:W3CDTF">2021-12-15T00:33:00Z</dcterms:created>
  <dcterms:modified xsi:type="dcterms:W3CDTF">2026-02-12T00:26:48Z</dcterms:modified>
  <cp:revision>479</cp:revision>
</cp:coreProperties>
</file>